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35B68" w14:textId="6BF33D39" w:rsidR="002962AC" w:rsidRDefault="0057038E" w:rsidP="0057038E">
      <w:pPr>
        <w:jc w:val="center"/>
      </w:pPr>
      <w:r>
        <w:rPr>
          <w:rFonts w:ascii="Arial" w:hAnsi="Arial" w:cs="Arial"/>
          <w:color w:val="000000"/>
          <w:sz w:val="27"/>
          <w:szCs w:val="27"/>
        </w:rPr>
        <w:t>В целях реализации положений Стратегии государственной антинаркотической политики Российской Федерации до 2030 года, утвержденной Указом Президента Российской Федерации от 23 ноября 2020 года № 733, а также во исполнение протокола № 1 заседания антинаркотической комиссии в Тульской области от 12 марта 2021 года, в период с 15 по 24 ноября 2021 года на территории Тульской области проводится первый этап межведомственной комплексной оперативно-профилактической операции «Дети России - 2021».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Целью Операции является предупреждение распространения наркомании среди несовершеннолетних, выявление фактов их вовлечения в преступную деятельность, связанную с незаконным оборотом наркотических средств и психотропных веществ, а также повышение уровня осведомленности населения о последствиях потребления наркотиков и об ответственности, предусмотренной законодательством Российской Федерации за их незаконный оборот.</w:t>
      </w:r>
      <w:r w:rsidRPr="0057038E">
        <w:t>.</w:t>
      </w:r>
    </w:p>
    <w:p w14:paraId="6D80B6FB" w14:textId="7DF89E03" w:rsidR="00705DDF" w:rsidRDefault="00705DDF" w:rsidP="0057038E">
      <w:pPr>
        <w:jc w:val="center"/>
      </w:pPr>
    </w:p>
    <w:p w14:paraId="45D2C968" w14:textId="1675B6D0" w:rsidR="00705DDF" w:rsidRPr="0057038E" w:rsidRDefault="00705DDF" w:rsidP="0057038E">
      <w:pPr>
        <w:jc w:val="center"/>
      </w:pPr>
      <w:r>
        <w:rPr>
          <w:noProof/>
        </w:rPr>
        <w:drawing>
          <wp:inline distT="0" distB="0" distL="0" distR="0" wp14:anchorId="3CF310F8" wp14:editId="5A373B05">
            <wp:extent cx="4019550" cy="334969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722" cy="334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5DDF" w:rsidRPr="0057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8E"/>
    <w:rsid w:val="002962AC"/>
    <w:rsid w:val="0057038E"/>
    <w:rsid w:val="0070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54BF"/>
  <w15:chartTrackingRefBased/>
  <w15:docId w15:val="{D61E0EB3-0715-4CEF-84B0-0C69A185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2021-11-15T11:26:00Z</dcterms:created>
  <dcterms:modified xsi:type="dcterms:W3CDTF">2021-11-15T11:38:00Z</dcterms:modified>
</cp:coreProperties>
</file>