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5CD7" w:rsidRPr="00155CD7" w:rsidRDefault="00155CD7" w:rsidP="00155CD7">
      <w:pPr>
        <w:tabs>
          <w:tab w:val="left" w:pos="2744"/>
        </w:tabs>
        <w:autoSpaceDE w:val="0"/>
        <w:ind w:firstLine="540"/>
        <w:jc w:val="center"/>
        <w:rPr>
          <w:rFonts w:ascii="PT Astra Serif" w:eastAsia="Arial" w:hAnsi="PT Astra Serif"/>
          <w:bCs/>
          <w:sz w:val="26"/>
          <w:szCs w:val="26"/>
          <w:lang w:eastAsia="ar-SA"/>
        </w:rPr>
      </w:pPr>
      <w:r w:rsidRPr="00155CD7">
        <w:rPr>
          <w:rFonts w:ascii="PT Astra Serif" w:eastAsia="Arial" w:hAnsi="PT Astra Serif"/>
          <w:bCs/>
          <w:sz w:val="26"/>
          <w:szCs w:val="26"/>
          <w:lang w:eastAsia="ar-SA"/>
        </w:rPr>
        <w:t>Извещение № 1</w:t>
      </w:r>
    </w:p>
    <w:p w:rsidR="00155CD7" w:rsidRPr="00155CD7" w:rsidRDefault="00155CD7" w:rsidP="00155CD7">
      <w:pPr>
        <w:tabs>
          <w:tab w:val="left" w:pos="2744"/>
        </w:tabs>
        <w:autoSpaceDE w:val="0"/>
        <w:ind w:firstLine="540"/>
        <w:jc w:val="center"/>
        <w:rPr>
          <w:rFonts w:ascii="PT Astra Serif" w:eastAsia="Arial" w:hAnsi="PT Astra Serif"/>
          <w:bCs/>
          <w:sz w:val="26"/>
          <w:szCs w:val="26"/>
          <w:lang w:eastAsia="ar-SA"/>
        </w:rPr>
      </w:pPr>
      <w:r w:rsidRPr="00155CD7">
        <w:rPr>
          <w:rFonts w:ascii="PT Astra Serif" w:eastAsia="Arial" w:hAnsi="PT Astra Serif"/>
          <w:bCs/>
          <w:sz w:val="26"/>
          <w:szCs w:val="26"/>
          <w:lang w:eastAsia="ar-SA"/>
        </w:rPr>
        <w:t xml:space="preserve"> о проведении аукциона на право заключения договоров аренды муниципального движимого имущества</w:t>
      </w:r>
    </w:p>
    <w:p w:rsidR="00155CD7" w:rsidRPr="00155CD7" w:rsidRDefault="00155CD7" w:rsidP="00155CD7">
      <w:pPr>
        <w:tabs>
          <w:tab w:val="left" w:pos="2744"/>
        </w:tabs>
        <w:autoSpaceDE w:val="0"/>
        <w:ind w:firstLine="540"/>
        <w:jc w:val="center"/>
        <w:rPr>
          <w:rFonts w:ascii="PT Astra Serif" w:eastAsia="Arial" w:hAnsi="PT Astra Serif"/>
          <w:b/>
          <w:bCs/>
          <w:sz w:val="26"/>
          <w:szCs w:val="26"/>
          <w:lang w:eastAsia="ar-SA"/>
        </w:rPr>
      </w:pP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82"/>
        <w:gridCol w:w="3402"/>
        <w:gridCol w:w="5812"/>
      </w:tblGrid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widowControl w:val="0"/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Наименование сведений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Содержание</w:t>
            </w:r>
          </w:p>
        </w:tc>
      </w:tr>
      <w:tr w:rsidR="00155CD7" w:rsidRPr="00155CD7" w:rsidTr="006A299F">
        <w:trPr>
          <w:trHeight w:val="22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widowControl w:val="0"/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Организатор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Администрация муниципального образования Суворовский район</w:t>
            </w:r>
          </w:p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301430, Тульская область, г. Суворов, пл. Победы, д. 1</w:t>
            </w:r>
          </w:p>
          <w:p w:rsidR="00155CD7" w:rsidRPr="00CA56F9" w:rsidRDefault="00155CD7" w:rsidP="00155CD7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е</w:t>
            </w:r>
            <w:r w:rsidRPr="00CA56F9">
              <w:rPr>
                <w:rFonts w:ascii="PT Astra Serif" w:hAnsi="PT Astra Serif"/>
                <w:sz w:val="26"/>
                <w:szCs w:val="26"/>
                <w:lang w:eastAsia="ru-RU"/>
              </w:rPr>
              <w:t>-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mail</w:t>
            </w:r>
            <w:r w:rsidRPr="00CA56F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: 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adm</w:t>
            </w:r>
            <w:r w:rsidRPr="00CA56F9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suvorov</w:t>
            </w:r>
            <w:r w:rsidRPr="00CA56F9">
              <w:rPr>
                <w:rFonts w:ascii="PT Astra Serif" w:hAnsi="PT Astra Serif"/>
                <w:sz w:val="26"/>
                <w:szCs w:val="26"/>
                <w:lang w:eastAsia="ru-RU"/>
              </w:rPr>
              <w:t>@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tularegion</w:t>
            </w:r>
            <w:r w:rsidRPr="00CA56F9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ru</w:t>
            </w:r>
          </w:p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телефон:</w:t>
            </w:r>
            <w:r w:rsidRPr="00155CD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8 (48763) 2-36-08</w:t>
            </w:r>
          </w:p>
          <w:p w:rsidR="00155CD7" w:rsidRPr="00155CD7" w:rsidRDefault="00155CD7" w:rsidP="00956EC8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аукцион проводится в соответствии с приказом ФАС России от 21.03.2023 N 147/23</w:t>
            </w:r>
            <w:r w:rsidR="00956EC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ГИС Торги https://torgi.gov.ru</w:t>
            </w:r>
          </w:p>
        </w:tc>
      </w:tr>
      <w:tr w:rsidR="00155CD7" w:rsidRPr="00155CD7" w:rsidTr="006A299F">
        <w:trPr>
          <w:trHeight w:val="1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Специализированная организация, привлекаемая организатором аукциона для осуществления функций по организации и проведению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Не привлекалась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8" w:rsidRDefault="00956EC8" w:rsidP="00155CD7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>Местонахождение имущества</w:t>
            </w:r>
            <w:r w:rsidRPr="00956EC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: Тульская область, г. Суворов, </w:t>
            </w:r>
            <w:r w:rsidR="00B55429">
              <w:rPr>
                <w:rFonts w:ascii="PT Astra Serif" w:hAnsi="PT Astra Serif"/>
                <w:sz w:val="26"/>
                <w:szCs w:val="26"/>
                <w:lang w:eastAsia="ru-RU"/>
              </w:rPr>
              <w:t>у</w:t>
            </w:r>
            <w:r w:rsidRPr="00956EC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л. </w:t>
            </w:r>
            <w:r w:rsidR="00B55429">
              <w:rPr>
                <w:rFonts w:ascii="PT Astra Serif" w:hAnsi="PT Astra Serif"/>
                <w:sz w:val="26"/>
                <w:szCs w:val="26"/>
                <w:lang w:eastAsia="ru-RU"/>
              </w:rPr>
              <w:t>Ленина</w:t>
            </w:r>
            <w:r w:rsidRPr="00956EC8">
              <w:rPr>
                <w:rFonts w:ascii="PT Astra Serif" w:hAnsi="PT Astra Serif"/>
                <w:sz w:val="26"/>
                <w:szCs w:val="26"/>
                <w:lang w:eastAsia="ru-RU"/>
              </w:rPr>
              <w:t>, д. 1</w:t>
            </w:r>
            <w:r w:rsidR="00B55429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  <w:p w:rsidR="00B55429" w:rsidRPr="00B55429" w:rsidRDefault="00155CD7" w:rsidP="00B55429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>Лот № 1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: </w:t>
            </w:r>
            <w:r w:rsidR="00E94E1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Нежилое помещение, расположенное по адресу: </w:t>
            </w:r>
            <w:r w:rsidR="00B55429" w:rsidRPr="00B55429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г. Суворов, ул. Ленина, д. 12, пом. 1</w:t>
            </w:r>
            <w:r w:rsidR="00B55429">
              <w:rPr>
                <w:rFonts w:ascii="PT Astra Serif" w:hAnsi="PT Astra Serif"/>
                <w:sz w:val="26"/>
                <w:szCs w:val="26"/>
                <w:lang w:eastAsia="ru-RU"/>
              </w:rPr>
              <w:t>, 12-18</w:t>
            </w:r>
          </w:p>
          <w:p w:rsidR="00155CD7" w:rsidRPr="00B55429" w:rsidRDefault="00155CD7" w:rsidP="00B55429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>Лот № 1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: для </w:t>
            </w:r>
            <w:r w:rsidR="00B55429">
              <w:rPr>
                <w:rFonts w:ascii="PT Astra Serif" w:hAnsi="PT Astra Serif"/>
                <w:sz w:val="26"/>
                <w:szCs w:val="26"/>
                <w:lang w:eastAsia="ru-RU"/>
              </w:rPr>
              <w:t>размещения офиса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Требования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B55429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Объект аренды по лотам должны быть переданы Арендодателю по окончанию договоров аренды в том же состоянии, в котором они были переданы Арендаторам, с учетом износа.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Начальная (минимальная) цена договора (цена лота) в размере ежемесячного платежа за право пользования указанным имуществом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D95642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 xml:space="preserve">Лот №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="006B6C0F">
              <w:rPr>
                <w:rFonts w:ascii="PT Astra Serif" w:hAnsi="PT Astra Serif"/>
                <w:sz w:val="26"/>
                <w:szCs w:val="26"/>
                <w:lang w:eastAsia="ru-RU"/>
              </w:rPr>
              <w:t>: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D95642">
              <w:rPr>
                <w:rFonts w:ascii="PT Astra Serif" w:hAnsi="PT Astra Serif"/>
                <w:sz w:val="26"/>
                <w:szCs w:val="26"/>
                <w:lang w:eastAsia="ru-RU"/>
              </w:rPr>
              <w:t>51 894</w:t>
            </w:r>
            <w:r w:rsidR="006B6C0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(</w:t>
            </w:r>
            <w:r w:rsidR="00D95642">
              <w:rPr>
                <w:rFonts w:ascii="PT Astra Serif" w:hAnsi="PT Astra Serif"/>
                <w:sz w:val="26"/>
                <w:szCs w:val="26"/>
                <w:lang w:eastAsia="ru-RU"/>
              </w:rPr>
              <w:t>пятьдесят одна тысяча восемьсот девяносто четыре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рубл</w:t>
            </w:r>
            <w:r w:rsidR="001750C9">
              <w:rPr>
                <w:rFonts w:ascii="PT Astra Serif" w:hAnsi="PT Astra Serif"/>
                <w:sz w:val="26"/>
                <w:szCs w:val="26"/>
                <w:lang w:eastAsia="ru-RU"/>
              </w:rPr>
              <w:t>я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00 копеек) в месяц </w:t>
            </w:r>
            <w:r w:rsidR="00D95642">
              <w:rPr>
                <w:rFonts w:ascii="PT Astra Serif" w:hAnsi="PT Astra Serif"/>
                <w:sz w:val="26"/>
                <w:szCs w:val="26"/>
                <w:lang w:eastAsia="ru-RU"/>
              </w:rPr>
              <w:t>без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учет</w:t>
            </w:r>
            <w:r w:rsidR="00D95642">
              <w:rPr>
                <w:rFonts w:ascii="PT Astra Serif" w:hAnsi="PT Astra Serif"/>
                <w:sz w:val="26"/>
                <w:szCs w:val="26"/>
                <w:lang w:eastAsia="ru-RU"/>
              </w:rPr>
              <w:t>а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НДС</w:t>
            </w:r>
            <w:r w:rsidR="00B55429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Срок действия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u w:val="single"/>
                <w:lang w:eastAsia="ar-SA"/>
              </w:rPr>
              <w:t>Лот № 1:</w:t>
            </w: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5 (пять) лет</w:t>
            </w:r>
            <w:r w:rsidR="006B6C0F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.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Место подачи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CB67F0" w:rsidP="006B6C0F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Э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лектронная торговая площадка 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А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О «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Сбербанк-АСТ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»</w:t>
            </w:r>
            <w:r w:rsidR="006B6C0F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,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www.sberbank-ast.ru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Дата начала срока подачи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E94E13" w:rsidRDefault="00155CD7" w:rsidP="00E94E13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  <w:lang w:eastAsia="ar-SA"/>
              </w:rPr>
            </w:pP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с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25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декабря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4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г. 09 </w:t>
            </w:r>
            <w:r w:rsidR="00CB67F0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час. 00 мин. (время московское)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E94E13" w:rsidRDefault="00E94E13" w:rsidP="00E94E13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  <w:lang w:eastAsia="ar-SA"/>
              </w:rPr>
            </w:pP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17</w:t>
            </w:r>
            <w:r w:rsidR="00155CD7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янва</w:t>
            </w:r>
            <w:r w:rsidR="0044464A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ря</w:t>
            </w:r>
            <w:r w:rsidR="00155CD7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</w:t>
            </w:r>
            <w:r w:rsidR="00155CD7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г. в 1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8</w:t>
            </w:r>
            <w:r w:rsidR="00155CD7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час. 00 мин. (время московское)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E94E13" w:rsidRDefault="00155CD7" w:rsidP="00E94E13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с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25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декабря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</w:t>
            </w:r>
            <w:r w:rsidR="0044464A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4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г. в 09 час.00 мин. (время         московское) по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17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январ</w:t>
            </w:r>
            <w:r w:rsidR="0044464A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г. в 1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8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час. 00 мин. (время московское) (включительно)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E94E13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Начало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19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январ</w:t>
            </w:r>
            <w:r w:rsidR="0044464A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г. в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09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час. 00 мин. (время московское) – окончание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21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янва</w:t>
            </w:r>
            <w:r w:rsidR="0044464A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ря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</w:t>
            </w:r>
            <w:r w:rsidR="00E94E13"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</w:t>
            </w: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г. в 10 час. 00 мин. (время московское) </w:t>
            </w:r>
          </w:p>
          <w:p w:rsidR="00155CD7" w:rsidRPr="00E94E13" w:rsidRDefault="00155CD7" w:rsidP="00EC3F51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E94E13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По адресу: г. Суворов, пл. Победы, д. 1, к. 6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B55429" w:rsidRDefault="00863EF1" w:rsidP="00863EF1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highlight w:val="yellow"/>
                <w:lang w:eastAsia="ar-SA"/>
              </w:rPr>
            </w:pP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24</w:t>
            </w:r>
            <w:r w:rsidR="00155CD7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январ</w:t>
            </w:r>
            <w:r w:rsidR="0044464A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</w:t>
            </w:r>
            <w:r w:rsidR="00155CD7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</w:t>
            </w: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</w:t>
            </w:r>
            <w:r w:rsidR="00155CD7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г. в 11 </w:t>
            </w:r>
            <w:r w:rsidR="00CB67F0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час. 00 мин. (время московское)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www</w:t>
            </w:r>
            <w:r w:rsidRPr="00155CD7">
              <w:rPr>
                <w:rFonts w:ascii="PT Astra Serif" w:hAnsi="PT Astra Serif"/>
                <w:sz w:val="26"/>
                <w:szCs w:val="26"/>
                <w:lang w:eastAsia="ar-SA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torgi</w:t>
            </w:r>
            <w:r w:rsidRPr="00155CD7">
              <w:rPr>
                <w:rFonts w:ascii="PT Astra Serif" w:hAnsi="PT Astra Serif"/>
                <w:sz w:val="26"/>
                <w:szCs w:val="26"/>
                <w:lang w:eastAsia="ar-SA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gov</w:t>
            </w:r>
            <w:r w:rsidRPr="00155CD7">
              <w:rPr>
                <w:rFonts w:ascii="PT Astra Serif" w:hAnsi="PT Astra Serif"/>
                <w:sz w:val="26"/>
                <w:szCs w:val="26"/>
                <w:lang w:eastAsia="ar-SA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ru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Срок, место  и порядок предоставления документации об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Организатор аукциона обеспечивает размещение документации об аукционе на сайте: 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www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torgi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gov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ru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не менее чем за двадцать дней до даты окончания подачи заявок на участие в аукционе, одновременно с размещением извещения о проведении аукциона. Документация об аукционе доступна для ознакомления на официальном сайте торгов без взимания платы.</w:t>
            </w:r>
          </w:p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Предоставление документации об аукционе до размещения на официальном сайте торгов извещения о проведении аукциона не           допускается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Порядок изменения цены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highlight w:val="yellow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Арендодатель вправе изменять не чаще одного раза в год размер арендной платы за Объект аренды, в случае проведения независимой оценки рыночной величины арендной платы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Порядок и сроки оплаты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Арендная плата за пользование Объектом производится в денежной форме и вносится Арендатором ежемесячно безналичным     платежом до 10 числа текущего месяца в размере 1/12 части от годового размера.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Величина повышения начальной цены договора («шаг аукциона»)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«Шаг аукциона» устанавливается в размере пяти процентов начальной (минимальной) цены договора (цены лота), указанной в извещении о проведении аукциона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Требование о внесении задатка, размер задатка, срок и порядок внесения задатка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Задаток для участия в аукционе                      устанавливается в размере </w:t>
            </w:r>
            <w:r w:rsidR="00CB67F0" w:rsidRPr="00CB67F0">
              <w:rPr>
                <w:rFonts w:ascii="PT Astra Serif" w:hAnsi="PT Astra Serif"/>
                <w:sz w:val="26"/>
                <w:szCs w:val="26"/>
                <w:lang w:eastAsia="ru-RU"/>
              </w:rPr>
              <w:t>деся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ти процентов</w:t>
            </w:r>
            <w:r w:rsidRPr="00155CD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начальной (минимальной) цены договора (цены лота), указанной в извещении о проведении аукциона. Задаток НДС не облагается.</w:t>
            </w:r>
          </w:p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Задаток должен быть перечислен в виде      единовременного платежа на специальный счет по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реквизитам, указанным в п. 20 настоящего Извещения.</w:t>
            </w:r>
          </w:p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Платежи осуществляются в форме безналичного расчета в рублях</w:t>
            </w:r>
          </w:p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Задаток должен поступить на расчетный счет Организатора аукциона не позднее даты окончания определения участников аукциона.</w:t>
            </w:r>
          </w:p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b/>
                <w:iCs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iCs/>
                <w:sz w:val="26"/>
                <w:szCs w:val="26"/>
                <w:lang w:eastAsia="ru-RU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:rsidR="00CB67F0" w:rsidRPr="00B55429" w:rsidRDefault="00155CD7" w:rsidP="00863EF1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3D6D69">
              <w:rPr>
                <w:rFonts w:ascii="PT Astra Serif" w:hAnsi="PT Astra Serif"/>
                <w:bCs/>
                <w:sz w:val="26"/>
                <w:szCs w:val="26"/>
                <w:u w:val="single"/>
                <w:lang w:eastAsia="ar-SA"/>
              </w:rPr>
              <w:t>Лот № 1:</w:t>
            </w:r>
            <w:r w:rsidRPr="003D6D69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сумма задатка – </w:t>
            </w:r>
            <w:r w:rsidR="00863EF1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5 189,40</w:t>
            </w: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рубл</w:t>
            </w:r>
            <w:r w:rsidR="003D6D69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ей</w:t>
            </w: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(</w:t>
            </w:r>
            <w:r w:rsidR="00863EF1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пять тысяч сто восемьдесят девять</w:t>
            </w: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рублей </w:t>
            </w:r>
            <w:r w:rsidR="00863EF1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4</w:t>
            </w:r>
            <w:r w:rsidR="003D6D69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0</w:t>
            </w: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копеек)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Счет, на который вносится  задаток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Получатель платежа – </w:t>
            </w:r>
            <w:r w:rsidR="00CB67F0"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>УФК по Тульской области (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администрация муницип</w:t>
            </w:r>
            <w:r w:rsidR="00CB67F0"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>ального образования Суворовский район)</w:t>
            </w:r>
          </w:p>
          <w:p w:rsidR="00155CD7" w:rsidRPr="00155CD7" w:rsidRDefault="00CB67F0" w:rsidP="00155CD7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>Б</w:t>
            </w:r>
            <w:r w:rsidR="00155CD7"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анк получателя – О</w:t>
            </w:r>
            <w:r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>тделение</w:t>
            </w:r>
            <w:r w:rsidR="00155CD7"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Т</w:t>
            </w:r>
            <w:r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>ула</w:t>
            </w:r>
            <w:r w:rsidR="00155CD7"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БАНКА РОССИИ//УФК по Тульской области г. Тула</w:t>
            </w:r>
          </w:p>
          <w:p w:rsidR="00155CD7" w:rsidRPr="00155CD7" w:rsidRDefault="00155CD7" w:rsidP="00155CD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р/с № </w:t>
            </w:r>
            <w:r w:rsidR="00CB67F0"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>03100643000000016600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  <w:p w:rsidR="00155CD7" w:rsidRPr="00155CD7" w:rsidRDefault="00155CD7" w:rsidP="00155CD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ИНН 7133002320;</w:t>
            </w:r>
            <w:r w:rsidR="00CB67F0"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КПП 713301001;</w:t>
            </w:r>
          </w:p>
          <w:p w:rsidR="00155CD7" w:rsidRPr="00155CD7" w:rsidRDefault="00155CD7" w:rsidP="00CB67F0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БИК 017003983;</w:t>
            </w:r>
            <w:r w:rsidR="00CB67F0"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ОКТМО 70640000</w:t>
            </w:r>
          </w:p>
          <w:p w:rsidR="00155CD7" w:rsidRPr="00155CD7" w:rsidRDefault="00155CD7" w:rsidP="00155CD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КБК 85111105075050000120</w:t>
            </w:r>
          </w:p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назначение платежа – задаток за участие в аукционе (с указанием лота)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Дата, время проведения осмотра имущества, права на которое передаются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tabs>
                <w:tab w:val="left" w:pos="720"/>
                <w:tab w:val="left" w:pos="2744"/>
                <w:tab w:val="left" w:pos="6480"/>
                <w:tab w:val="left" w:pos="6660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Осмотр муниципального движимого имущества в натуре, выставленного на аукцион, производится представителем комитета имущественных и земельных отношений администрации муниципального образования Суворовский район и претендентом каждые 5 дней.</w:t>
            </w:r>
          </w:p>
          <w:p w:rsidR="00155CD7" w:rsidRPr="00155CD7" w:rsidRDefault="00155CD7" w:rsidP="00EA63FE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Контактное лицо: секретарь комиссии – Серова Елизавета Сергеевна</w:t>
            </w:r>
            <w:r w:rsidR="00EA63FE"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тел. (48763)2-36-08</w:t>
            </w:r>
            <w:r w:rsidR="006B6C0F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  <w:tr w:rsidR="00155CD7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D7" w:rsidRPr="00155CD7" w:rsidRDefault="00155CD7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D7" w:rsidRPr="00155CD7" w:rsidRDefault="00155CD7" w:rsidP="00863EF1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highlight w:val="yellow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Организатор аукциона вправе отказаться от проведения аукциона не позднее чем за 5 дней до даты окончания срока подачи заявок на участие в </w:t>
            </w:r>
            <w:r w:rsidR="00CA56F9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аукционе, </w:t>
            </w:r>
            <w:r w:rsidR="00CA56F9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до </w:t>
            </w:r>
            <w:r w:rsidR="00863EF1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12</w:t>
            </w:r>
            <w:r w:rsidR="00CA56F9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 w:rsidR="00863EF1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янва</w:t>
            </w:r>
            <w:r w:rsidR="00CA56F9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ря 202</w:t>
            </w:r>
            <w:r w:rsidR="00863EF1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</w:t>
            </w:r>
            <w:r w:rsidR="00CA56F9"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года</w:t>
            </w:r>
          </w:p>
        </w:tc>
      </w:tr>
      <w:tr w:rsidR="00956EC8" w:rsidRPr="00155CD7" w:rsidTr="006A299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8" w:rsidRPr="00155CD7" w:rsidRDefault="00956EC8" w:rsidP="00155CD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EC8" w:rsidRPr="00155CD7" w:rsidRDefault="00956EC8" w:rsidP="00155CD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</w:t>
            </w:r>
            <w:r w:rsidRPr="00956EC8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рок, в течение которого должен быть подписан проект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8" w:rsidRPr="00155CD7" w:rsidRDefault="00CA56F9" w:rsidP="00CA56F9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В течение 30 дней со дня подведения итогов аукциона</w:t>
            </w:r>
          </w:p>
        </w:tc>
      </w:tr>
    </w:tbl>
    <w:p w:rsidR="00155CD7" w:rsidRPr="00155CD7" w:rsidRDefault="00155CD7" w:rsidP="00155CD7">
      <w:pPr>
        <w:suppressAutoHyphens w:val="0"/>
        <w:jc w:val="center"/>
        <w:rPr>
          <w:rFonts w:ascii="PT Astra Serif" w:hAnsi="PT Astra Serif"/>
          <w:sz w:val="26"/>
          <w:szCs w:val="26"/>
          <w:lang w:eastAsia="ru-RU"/>
        </w:rPr>
      </w:pPr>
      <w:r w:rsidRPr="00155CD7">
        <w:rPr>
          <w:rFonts w:ascii="PT Astra Serif" w:hAnsi="PT Astra Serif"/>
          <w:sz w:val="26"/>
          <w:szCs w:val="26"/>
          <w:lang w:eastAsia="ru-RU"/>
        </w:rPr>
        <w:t>____________________</w:t>
      </w:r>
    </w:p>
    <w:p w:rsidR="00ED14E7" w:rsidRDefault="00ED14E7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EC3F51" w:rsidRDefault="00EC3F51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  <w:bookmarkStart w:id="0" w:name="_GoBack"/>
      <w:bookmarkEnd w:id="0"/>
    </w:p>
    <w:p w:rsidR="00EC3F51" w:rsidRDefault="00EC3F51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EC3F51" w:rsidRDefault="00EC3F51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D95642" w:rsidRDefault="00D9564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5"/>
      </w:tblGrid>
      <w:tr w:rsidR="00ED14E7" w:rsidTr="00ED14E7">
        <w:tc>
          <w:tcPr>
            <w:tcW w:w="4785" w:type="dxa"/>
          </w:tcPr>
          <w:p w:rsidR="00ED14E7" w:rsidRDefault="00ED14E7">
            <w:pPr>
              <w:rPr>
                <w:rFonts w:ascii="PT Astra Serif" w:hAnsi="PT Astra Serif" w:cs="PT Astra Serif"/>
                <w:sz w:val="22"/>
                <w:szCs w:val="28"/>
              </w:rPr>
            </w:pPr>
          </w:p>
        </w:tc>
        <w:tc>
          <w:tcPr>
            <w:tcW w:w="4785" w:type="dxa"/>
          </w:tcPr>
          <w:p w:rsidR="00ED14E7" w:rsidRPr="00ED14E7" w:rsidRDefault="00ED14E7" w:rsidP="00ED14E7">
            <w:pPr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ED14E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Приложение</w:t>
            </w:r>
          </w:p>
          <w:p w:rsidR="00ED14E7" w:rsidRDefault="00ED14E7" w:rsidP="00ED14E7">
            <w:pPr>
              <w:jc w:val="center"/>
              <w:rPr>
                <w:rFonts w:ascii="PT Astra Serif" w:hAnsi="PT Astra Serif" w:cs="PT Astra Serif"/>
                <w:sz w:val="22"/>
                <w:szCs w:val="28"/>
              </w:rPr>
            </w:pPr>
            <w:r w:rsidRPr="00ED14E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 извещению № 1 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</w:t>
            </w:r>
            <w:r w:rsidRPr="00ED14E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проведении аукциона на право заключения договоров аренды муниципального движимого имущества</w:t>
            </w:r>
          </w:p>
        </w:tc>
      </w:tr>
    </w:tbl>
    <w:p w:rsidR="00D95642" w:rsidRDefault="00D95642" w:rsidP="00ED14E7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</w:p>
    <w:p w:rsidR="00ED14E7" w:rsidRPr="00ED14E7" w:rsidRDefault="00ED14E7" w:rsidP="00ED14E7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C7DA6">
        <w:rPr>
          <w:rFonts w:ascii="PT Astra Serif" w:hAnsi="PT Astra Serif"/>
          <w:b/>
          <w:bCs/>
          <w:sz w:val="26"/>
          <w:szCs w:val="26"/>
          <w:lang w:eastAsia="ar-SA"/>
        </w:rPr>
        <w:t xml:space="preserve">ПРОЕКТ ДОГОВОРА </w:t>
      </w: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№</w:t>
      </w:r>
    </w:p>
    <w:p w:rsidR="00ED14E7" w:rsidRPr="00ED14E7" w:rsidRDefault="00ED14E7" w:rsidP="00ED14E7">
      <w:pPr>
        <w:keepNext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 xml:space="preserve">аренды </w:t>
      </w:r>
      <w:r w:rsidR="00E94E13">
        <w:rPr>
          <w:rFonts w:ascii="PT Astra Serif" w:hAnsi="PT Astra Serif"/>
          <w:b/>
          <w:bCs/>
          <w:sz w:val="26"/>
          <w:szCs w:val="26"/>
          <w:lang w:eastAsia="ar-SA"/>
        </w:rPr>
        <w:t>не</w:t>
      </w: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движимого имущества, являющегося</w:t>
      </w:r>
    </w:p>
    <w:p w:rsidR="00ED14E7" w:rsidRPr="00ED14E7" w:rsidRDefault="00ED14E7" w:rsidP="00ED14E7">
      <w:pPr>
        <w:keepNext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муниципальной собственностью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г. Суворов  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                             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            </w:t>
      </w:r>
      <w:r w:rsidR="00EC7DA6" w:rsidRPr="00CA56F9">
        <w:rPr>
          <w:rFonts w:ascii="PT Astra Serif" w:hAnsi="PT Astra Serif"/>
          <w:bCs/>
          <w:sz w:val="26"/>
          <w:szCs w:val="26"/>
          <w:lang w:eastAsia="ar-SA"/>
        </w:rPr>
        <w:t xml:space="preserve">         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                    </w:t>
      </w:r>
      <w:proofErr w:type="gramStart"/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«</w:t>
      </w:r>
      <w:proofErr w:type="gramEnd"/>
      <w:r w:rsidRPr="00ED14E7">
        <w:rPr>
          <w:rFonts w:ascii="PT Astra Serif" w:hAnsi="PT Astra Serif"/>
          <w:bCs/>
          <w:sz w:val="26"/>
          <w:szCs w:val="26"/>
          <w:lang w:eastAsia="ar-SA"/>
        </w:rPr>
        <w:t>___» _________202</w:t>
      </w:r>
      <w:r w:rsidR="00E94E13"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г.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Cs/>
          <w:sz w:val="26"/>
          <w:szCs w:val="26"/>
          <w:lang w:eastAsia="ar-SA"/>
        </w:rPr>
      </w:pPr>
    </w:p>
    <w:p w:rsidR="00ED14E7" w:rsidRPr="00ED14E7" w:rsidRDefault="00ED14E7" w:rsidP="00ED14E7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Администрация муниципального образования Суворовский район, именуемая в дальнейшем «Арендодатель», в лице __________, действующего на основании Устава, с одной стороны, и __________________, именуемый далее «Арендатор», в лице _____________________, действующего на основании ___________, с другой стороны (далее – Стороны), заключили настоящий договор (далее – Договор) о нижеследующем:</w:t>
      </w:r>
    </w:p>
    <w:p w:rsidR="00ED14E7" w:rsidRPr="00ED14E7" w:rsidRDefault="00ED14E7" w:rsidP="00ED14E7">
      <w:pPr>
        <w:widowControl w:val="0"/>
        <w:autoSpaceDE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1. Предмет договора</w:t>
      </w:r>
    </w:p>
    <w:p w:rsidR="00ED14E7" w:rsidRPr="00ED14E7" w:rsidRDefault="00ED14E7" w:rsidP="00ED14E7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bookmarkStart w:id="1" w:name="Par181"/>
      <w:bookmarkEnd w:id="1"/>
      <w:r w:rsidRPr="00ED14E7">
        <w:rPr>
          <w:rFonts w:ascii="PT Astra Serif" w:hAnsi="PT Astra Serif"/>
          <w:bCs/>
          <w:sz w:val="26"/>
          <w:szCs w:val="26"/>
          <w:lang w:eastAsia="ar-SA"/>
        </w:rPr>
        <w:t>1.1. Арендодатель сдает, а Арендатор принимает в аренду движимое имущество,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 а именно:</w:t>
      </w:r>
      <w:r w:rsidR="00E94E13">
        <w:rPr>
          <w:rFonts w:ascii="PT Astra Serif" w:hAnsi="PT Astra Serif"/>
          <w:bCs/>
          <w:sz w:val="26"/>
          <w:szCs w:val="26"/>
          <w:lang w:eastAsia="ar-SA"/>
        </w:rPr>
        <w:t xml:space="preserve"> н</w:t>
      </w:r>
      <w:r w:rsidR="00E94E13" w:rsidRPr="00E94E13">
        <w:rPr>
          <w:rFonts w:ascii="PT Astra Serif" w:hAnsi="PT Astra Serif"/>
          <w:bCs/>
          <w:sz w:val="26"/>
          <w:szCs w:val="26"/>
          <w:lang w:eastAsia="ar-SA"/>
        </w:rPr>
        <w:t>ежилое помещение, расположенное по адресу: Тульская область, г. Суворов, ул. Ленина, д. 12, пом. 1, 12-18</w:t>
      </w:r>
      <w:r w:rsidR="00E94E13">
        <w:rPr>
          <w:rFonts w:ascii="PT Astra Serif" w:hAnsi="PT Astra Serif"/>
          <w:bCs/>
          <w:sz w:val="26"/>
          <w:szCs w:val="26"/>
          <w:lang w:eastAsia="ar-SA"/>
        </w:rPr>
        <w:t xml:space="preserve">,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являющ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и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еся собственностью муниципального образования Суворовск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ий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район, далее именуемое Объект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(ы)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</w:t>
      </w:r>
    </w:p>
    <w:p w:rsidR="00ED14E7" w:rsidRPr="00ED14E7" w:rsidRDefault="00ED14E7" w:rsidP="00ED14E7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bookmarkStart w:id="2" w:name="Par188"/>
      <w:bookmarkEnd w:id="2"/>
      <w:r w:rsidRPr="00ED14E7">
        <w:rPr>
          <w:rFonts w:ascii="PT Astra Serif" w:hAnsi="PT Astra Serif"/>
          <w:bCs/>
          <w:sz w:val="26"/>
          <w:szCs w:val="26"/>
          <w:lang w:eastAsia="ar-SA"/>
        </w:rPr>
        <w:t>1.2. Продукция и доходы, полученные Арендатором в результате использования Объекта аренды в соответствии с настоящим договором, являются его собственностью.</w:t>
      </w:r>
    </w:p>
    <w:p w:rsidR="00ED14E7" w:rsidRPr="00ED14E7" w:rsidRDefault="00ED14E7" w:rsidP="00ED14E7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1.3. На момент заключения Договора Объект аренды не заложен, под арестом не состоит, не является предметом исков третьих лиц.</w:t>
      </w:r>
    </w:p>
    <w:p w:rsidR="00ED14E7" w:rsidRPr="00EC7DA6" w:rsidRDefault="00ED14E7" w:rsidP="00ED14E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2. Срок действия Договора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2.1. Объект сдается в аренду сроком на 5 (пять) лет.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2.2. Окончание срока действия настоящего договора не освобождает Стороны от ответственности за нарушение его условий.</w:t>
      </w:r>
    </w:p>
    <w:p w:rsidR="00ED14E7" w:rsidRPr="00ED14E7" w:rsidRDefault="00ED14E7" w:rsidP="00ED14E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3. Порядок передачи и возврата Объекта аренды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3.1. Передача Объекта аренды производится по акту приема - передачи, который подписывается Арендатором и Арендодателем не позднее 5 (пяти) дней с момента подписания Договора Сторонами. В акте приема - передачи отражается техническое состояние Объекта на момент передачи.</w:t>
      </w:r>
    </w:p>
    <w:p w:rsidR="00ED14E7" w:rsidRPr="00ED14E7" w:rsidRDefault="00ED14E7" w:rsidP="00ED14E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В случае уклонения Арендатора от подписания акта приема - передачи в течение 2 (двух) недель с момента подписания настоящего Договора, Договор считается незаключенным.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3.2. Акт приема - передачи (Приложение 1) является неотъемлемой частью настоящего Договора. </w:t>
      </w:r>
    </w:p>
    <w:p w:rsidR="00ED14E7" w:rsidRPr="00ED14E7" w:rsidRDefault="00ED14E7" w:rsidP="00ED14E7">
      <w:pPr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3.3. Передача Объекта в аренду не влечет передачу права собственности на арендованный Объект. </w:t>
      </w:r>
    </w:p>
    <w:p w:rsidR="00ED14E7" w:rsidRPr="00ED14E7" w:rsidRDefault="00ED14E7" w:rsidP="00ED14E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3.4. Арендатор и Арендодатель должны приступить к приему-передаче Объекта аренды на следующий день после окончания срока действия настоящего Договора.</w:t>
      </w:r>
    </w:p>
    <w:p w:rsidR="00ED14E7" w:rsidRPr="00ED14E7" w:rsidRDefault="00ED14E7" w:rsidP="00ED14E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3.5. Арендатор обязан представить Арендодателю Объект аренды готовым к передаче Арендодателю, начиная со дня, следующего за днем окончания срока действия Договора.</w:t>
      </w:r>
    </w:p>
    <w:p w:rsidR="00ED14E7" w:rsidRPr="00ED14E7" w:rsidRDefault="00ED14E7" w:rsidP="00ED14E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3.6. Объект аренды должен быть передан Арендатором и принят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lastRenderedPageBreak/>
        <w:t>Арендодателем в течение трех дней с момента прекращения договорных отношений.</w:t>
      </w:r>
    </w:p>
    <w:p w:rsidR="00ED14E7" w:rsidRPr="00ED14E7" w:rsidRDefault="00ED14E7" w:rsidP="00ED14E7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3.7. При передаче Объекта аренды составляется акт приема-передачи, который подписывается Арендодателем и Арендатором</w:t>
      </w:r>
    </w:p>
    <w:p w:rsidR="00ED14E7" w:rsidRPr="00ED14E7" w:rsidRDefault="00ED14E7" w:rsidP="00ED14E7">
      <w:pPr>
        <w:widowControl w:val="0"/>
        <w:shd w:val="clear" w:color="auto" w:fill="FFFFFF"/>
        <w:tabs>
          <w:tab w:val="left" w:pos="720"/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3.8. Объект аренды считается переданным Арендодателю с момента подписания акта приема-передачи.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3.9. Объект аренды должен быть передан Арендодателю в том же состоянии, в котором он был передан Арендатору, с учетом нормального износа. При возврате Объекта аренды в состоянии худшем, чем он был передан Арендатору по акту приема - передачи (с учетом нормального износа), в акте приема - передачи отражаются ущерб, нанесенный Объекту, сумма ущерба и сроки ее уплаты.</w:t>
      </w:r>
    </w:p>
    <w:p w:rsidR="00ED14E7" w:rsidRPr="00ED14E7" w:rsidRDefault="00ED14E7" w:rsidP="00ED14E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4. Права и обязанности Сторон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4.1.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Арендодатель имеет право на осмотр Объекта аренды на предмет соблюдения условий его эксплуатации и использования в соответствии с настоящим Договором и действующим законодательством.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Осмотр может производиться в течение установленного рабочего дня, а в случае аварии - в любое время суток.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4.2. Арендодатель вправе: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4.2.1. Требовать от Арендатора соблюдения безопасности эксплуатации, технических, санитарных и иных условий, предъявляемых к пользованию Объектом аренды, своевременного проведения его текущего ремонта.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4.2.2. Требовать от Арендатора по истечении срока действия настоящего Договора или в случае его досрочного расторжения передачи Объекта аренды в исправном состоянии с учетом нормального износа по акту приема 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–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передачи в установленный срок.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4.2.3. Осуществлять оперативный контроль за использованием Объекта аренды в соответствии с его целевым назначением и соблюдением установленных правил эксплуатации.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4.3. Арендодатель обязан: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4.3.1. Передать Арендатору Объект аренды, являющийся предметом договора, в течение 5 (пяти) дней со дня подписания настоящего Договора по акту приема – передачи.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4.3.2. В случае аварий, происшедших не по вине Арендатора, оказывать необходимое содействие по устранению их последствий.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4.4. Арендатор вправе: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4.4.1. Требовать от Арендодателя передачи ему Объекта аренды, являющегося предметом договора, в течение 5 (пяти) дней со дня подписания настоящего Договора по акту приема – передачи.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4.4.2. Производить текущий ремонт Объекта аренды.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4.4.3. Арендатор обладает иными правами, предусмотренными действующим законодательством.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 Арендатор обязан: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4.5.1. Принять от Арендодателя Объект аренды, являющийся предметом Договора, в течение 5 дней со дня подписания настоящего Договора по акту приема – передачи. </w:t>
      </w:r>
    </w:p>
    <w:p w:rsidR="00ED14E7" w:rsidRPr="00ED14E7" w:rsidRDefault="00ED14E7" w:rsidP="00ED14E7">
      <w:pPr>
        <w:widowControl w:val="0"/>
        <w:shd w:val="clear" w:color="auto" w:fill="FFFFFF"/>
        <w:tabs>
          <w:tab w:val="left" w:pos="720"/>
          <w:tab w:val="left" w:pos="125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4.5.2. Следить за функционированием и техническим состоянием 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передаваемого имущества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</w:t>
      </w:r>
    </w:p>
    <w:p w:rsidR="00ED14E7" w:rsidRPr="00ED14E7" w:rsidRDefault="00ED14E7" w:rsidP="00ED14E7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4.5.3. Соблюдать правила пожарной безопасности и техники безопасности, требования государственных надзорных организаций, а также отраслевых правил и норм, действующих в сфере деятельности Арендатора и в отношении арендуемого им Объекта.</w:t>
      </w:r>
    </w:p>
    <w:p w:rsidR="00ED14E7" w:rsidRPr="00EC7DA6" w:rsidRDefault="00ED14E7" w:rsidP="00ED14E7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lastRenderedPageBreak/>
        <w:t>4.5.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4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 Письменно сообщить Арендодателю не позднее, чем за 30 (тридцать) дней о предстоящем возврате Объекта аренды. Сдать Арендодателю объект аренды по акту приема-передачи. Акт приема-передачи составляется в соответствии с разделом 3 настоящего Договора.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 Производить за свой счет текущий ремонт арендуемого имущества и нести все расходы по его содержанию.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6.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Незамедлительно извещать Арендодателя о всяком повреждении, аварии или ином событии, нанесшем (или грозящем нанести) Объекту аренды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7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. Не производить переустройств либо переоборудования арендуемого Объекта, связанных с деятельностью Арендатора без письменного согласия Арендодателя. </w:t>
      </w:r>
    </w:p>
    <w:p w:rsidR="00ED14E7" w:rsidRPr="00EC7DA6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Размещение рекламы, антенн, передающих и принимающих устройств производится только с разрешения Арендодателя и в соответствии с требованиями действующего законодательства.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8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 По истечении срока Договора, а также при досрочном освобождении арендуемого помещения передать его не позднее 3 (трех) дней с момента прекращения договорных отношений по акту приема - передачи, подписываемому Сторонами, Арендодателю в исправном состоянии с учетом нормального износа, со всеми выполненными и неотделимыми без вреда для Объекта аренды улучшениями без возмещения их стоимости, даже если эти улучшения были произведены с согласия Арендодателя.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9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 В случае внесения каких-либо изменений в учредительные документы представить Арендодателю заверенные копии измененных документов в срок не более 5 (пяти) рабочих дней с даты регистрации таких изменений. При невыполнении данной обязанности и в случае возникновения споров между Сторонами по настоящему договору Арендатор не вправе ссылаться на указанные изменения. В случае возникновения у Арендодателя убытков, вызванных невыполнением Арендатором данной обязанности, последний обязан возместить их Арендодателю в полном объеме.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5. Платежи и расчеты по договору</w:t>
      </w:r>
      <w:bookmarkStart w:id="3" w:name="Par224"/>
      <w:bookmarkEnd w:id="3"/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5.1. Сумма арендной платы за Объект по Договору составляет ___ (__) в месяц 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с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учет</w:t>
      </w:r>
      <w:r w:rsidR="00AC7A5D" w:rsidRPr="00EC7DA6">
        <w:rPr>
          <w:rFonts w:ascii="PT Astra Serif" w:hAnsi="PT Astra Serif"/>
          <w:bCs/>
          <w:sz w:val="26"/>
          <w:szCs w:val="26"/>
          <w:lang w:eastAsia="ar-SA"/>
        </w:rPr>
        <w:t>ом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НДС, согласно отчета независимого оценщика.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Арендодатель сообщает Арендатору об изменении величины арендной платы путем направления соответствующего уведомления с указанием размера и сроков платежа.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Уведомление о перерасчете арендной платы вместе с расчетом является обязательным для него и составляет неотъемлемую часть настоящего Договора.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Размер арендной платы считается измененным с даты, указанной в уведомлении.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5.2. Арендная плата перечисляется ежемесячно на расчетный счет Арендодателя не позднее 10-го числа месяца, следующего за отчетным, в размере 1/12 части от годового размера.</w:t>
      </w:r>
    </w:p>
    <w:p w:rsidR="00ED14E7" w:rsidRPr="00ED14E7" w:rsidRDefault="00ED14E7" w:rsidP="00ED14E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Арендная плата вносится </w:t>
      </w:r>
      <w:r w:rsidR="007F7AA6" w:rsidRPr="00EC7DA6">
        <w:rPr>
          <w:rFonts w:ascii="PT Astra Serif" w:hAnsi="PT Astra Serif"/>
          <w:bCs/>
          <w:sz w:val="26"/>
          <w:szCs w:val="26"/>
          <w:lang w:eastAsia="ar-SA"/>
        </w:rPr>
        <w:t>на реквизиты,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указанные в п. </w:t>
      </w:r>
      <w:r w:rsidR="007F7AA6" w:rsidRPr="00EC7DA6"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.3 Договора.</w:t>
      </w:r>
    </w:p>
    <w:p w:rsidR="00ED14E7" w:rsidRPr="00ED14E7" w:rsidRDefault="00ED14E7" w:rsidP="007F7AA6">
      <w:pPr>
        <w:tabs>
          <w:tab w:val="left" w:pos="540"/>
          <w:tab w:val="left" w:pos="720"/>
        </w:tabs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5.3. Получатель платежа – УФК по Тульской области (администрация муниципального образования Суворовский район); банк </w:t>
      </w:r>
      <w:r w:rsidR="007F7AA6" w:rsidRPr="00EC7DA6">
        <w:rPr>
          <w:rFonts w:ascii="PT Astra Serif" w:hAnsi="PT Astra Serif"/>
          <w:bCs/>
          <w:sz w:val="26"/>
          <w:szCs w:val="26"/>
          <w:lang w:eastAsia="ar-SA"/>
        </w:rPr>
        <w:t>получателя – Отделение Тула БАНКА РОССИИ//УФК по Тульской области г. Тула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; р/с № </w:t>
      </w:r>
      <w:r w:rsidR="007F7AA6" w:rsidRPr="00EC7DA6">
        <w:rPr>
          <w:rFonts w:ascii="PT Astra Serif" w:hAnsi="PT Astra Serif"/>
          <w:bCs/>
          <w:sz w:val="26"/>
          <w:szCs w:val="26"/>
          <w:lang w:eastAsia="ar-SA"/>
        </w:rPr>
        <w:t>03100643000000016600;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ИНН 7133002320; КПП 713301001; БИК </w:t>
      </w:r>
      <w:r w:rsidR="007F7AA6"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017003983; ОКТМО 70640000;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КБК </w:t>
      </w:r>
      <w:r w:rsidR="007F7AA6" w:rsidRPr="00EC7DA6">
        <w:rPr>
          <w:rFonts w:ascii="PT Astra Serif" w:hAnsi="PT Astra Serif"/>
          <w:bCs/>
          <w:sz w:val="26"/>
          <w:szCs w:val="26"/>
          <w:lang w:eastAsia="ar-SA"/>
        </w:rPr>
        <w:t>85111105075050000120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назначени</w:t>
      </w:r>
      <w:r w:rsidR="00EC7DA6">
        <w:rPr>
          <w:rFonts w:ascii="PT Astra Serif" w:hAnsi="PT Astra Serif"/>
          <w:bCs/>
          <w:sz w:val="26"/>
          <w:szCs w:val="26"/>
          <w:lang w:eastAsia="ar-SA"/>
        </w:rPr>
        <w:t xml:space="preserve">е платежа – аренда за </w:t>
      </w:r>
      <w:r w:rsidR="00EC7DA6" w:rsidRPr="00EC7DA6">
        <w:rPr>
          <w:rFonts w:ascii="PT Astra Serif" w:hAnsi="PT Astra Serif"/>
          <w:bCs/>
          <w:sz w:val="26"/>
          <w:szCs w:val="26"/>
          <w:u w:val="single"/>
          <w:lang w:eastAsia="ar-SA"/>
        </w:rPr>
        <w:t xml:space="preserve">  _</w:t>
      </w:r>
      <w:r w:rsidR="00EC7DA6">
        <w:rPr>
          <w:rFonts w:ascii="PT Astra Serif" w:hAnsi="PT Astra Serif"/>
          <w:bCs/>
          <w:sz w:val="26"/>
          <w:szCs w:val="26"/>
          <w:lang w:eastAsia="ar-SA"/>
        </w:rPr>
        <w:t>.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lastRenderedPageBreak/>
        <w:t>6. Ответственность сторон</w:t>
      </w:r>
    </w:p>
    <w:p w:rsidR="00ED14E7" w:rsidRPr="00ED14E7" w:rsidRDefault="00ED14E7" w:rsidP="00ED14E7">
      <w:pPr>
        <w:tabs>
          <w:tab w:val="left" w:pos="720"/>
        </w:tabs>
        <w:spacing w:before="20" w:after="2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D14E7" w:rsidRPr="00ED14E7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6.2. В случае несвоевременного перечисления арендной платы Арендатор обязан уплатить пеню в размере 1/300 ключевой ставки Банка России за каждый день просрочки, от суммы, подлежащей оплате. </w:t>
      </w:r>
    </w:p>
    <w:p w:rsidR="00ED14E7" w:rsidRPr="00ED14E7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Началом применения данных санкций считается следующий день после наступления срока уплаты очередного платежа.</w:t>
      </w:r>
    </w:p>
    <w:p w:rsidR="00ED14E7" w:rsidRPr="00ED14E7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6.3. В случае неправильно оформленного платежного поручения оплата аренды не засчитывается и Арендодатель вправе выставить штрафные санкции.</w:t>
      </w:r>
    </w:p>
    <w:p w:rsidR="00ED14E7" w:rsidRPr="00EC7DA6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C7DA6">
        <w:rPr>
          <w:rFonts w:ascii="PT Astra Serif" w:hAnsi="PT Astra Serif"/>
          <w:bCs/>
          <w:sz w:val="26"/>
          <w:szCs w:val="26"/>
          <w:lang w:eastAsia="ar-SA"/>
        </w:rPr>
        <w:t>6.4. Если состояние возвращаемого Объекта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хуже, чем оно было при передаче Арендатору (с учетом нормального износа),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Арендатор возмещает на счет Арендодателя причиненный ущерб в соответствии с действующим законодательством.</w:t>
      </w:r>
    </w:p>
    <w:p w:rsidR="00ED14E7" w:rsidRPr="00EC7DA6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C7DA6">
        <w:rPr>
          <w:rFonts w:ascii="PT Astra Serif" w:hAnsi="PT Astra Serif"/>
          <w:bCs/>
          <w:sz w:val="26"/>
          <w:szCs w:val="26"/>
          <w:lang w:eastAsia="ar-SA"/>
        </w:rPr>
        <w:t>6.5.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ab/>
        <w:t>Уплата пеней, штрафов, установленных настоящим Договором, не освобождает Арендатора от исполнения обязательств по договору или устранения нарушений, а также возмещения причиненных им убытков.</w:t>
      </w:r>
    </w:p>
    <w:p w:rsidR="00ED14E7" w:rsidRPr="00ED14E7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6.6. Расторжение Договора не освобождает Арендатора от необходимости погашения задолженности по арендной плате и выплаты санкций.</w:t>
      </w:r>
    </w:p>
    <w:p w:rsidR="00ED14E7" w:rsidRPr="00ED14E7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6.7. В случае несвоевременного возврата Арендатором Объекта аренды Арендатор уплачивает Арендодателю арендную плату за срок пользования невозвращенным вовремя объектом и неустойку в размере 2% от суммы арендной платы за соответствующий срок необоснованного пользования.</w:t>
      </w:r>
    </w:p>
    <w:p w:rsidR="00ED14E7" w:rsidRPr="00ED14E7" w:rsidRDefault="00ED14E7" w:rsidP="00ED14E7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6.8. Стоимость неотделимых улучшений, произведенных Арендатором без разрешения Арендодателя, возмещению не подлежит.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6.9. Ответственность Сторон за нарушение обязательств по Договору при действии обстоятельств непреодолимой силы (форс - мажорных обстоятельств) регулируется гражданским законодательством Российской Федерации.</w:t>
      </w:r>
    </w:p>
    <w:p w:rsidR="00ED14E7" w:rsidRPr="00ED14E7" w:rsidRDefault="00ED14E7" w:rsidP="00ED14E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bookmarkStart w:id="4" w:name="Par252"/>
      <w:bookmarkEnd w:id="4"/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7. Порядок изменения, расторжения и прекращения Договора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7.1. Изменение условий Договора или его расторжение допускается по соглашению Сторон.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Вносимые дополнения и изменения рассматриваются Сторонами в месячный срок и оформляются дополнительным соглашением к договору. Вносимые дополнения и изменения к договору подлежат государственной регистрации в установленном законом порядке.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7.2. Договор аренды прекращает свое действие в следующих случаях: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смерти Арендатора - предпринимателя без образования юридического лица (ликвидации Арендатора - юридического лица);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признания Арендатора несостоятельным (банкротом);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досрочного расторжения Договора аренды по соглашению Сторон или в судебном порядке;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окончания срока действия Договора.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7.3. Стороны договорились, что настоящий Договор может быть досрочно расторгнут Арендодателем в одностороннем порядке по следующим основаниям: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- существенное ухудшение Арендатором состояния Объекта аренды;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передача Объекта аренды Арендатором (как в целом, так и в части) другим лицам по какому - либо основанию без согласия Арендодателя;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lastRenderedPageBreak/>
        <w:t>- невыполнение Арендатором полностью или частично условий Договора аренды, влекущее существенное нарушение указанного Договора.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7.4. В случае принятия решения Арендодателем о досрочном расторжении Договора аренды в одностороннем порядке Арендодатель направляет Арендатору соответствующее письменное уведомление о принятом решении. Договор аренды считается расторгнутым с даты получения уведомления Арендатором.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7.5. По требованию Арендатора договор может быть досрочно в одностороннем порядке в следующих случаях: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если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если помещение в силу обстоятельств, за которые Арендатор не отвечает, окажется в состоянии, не пригодном для использования.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7.6. Настоящий Договор может быть расторгнут в силу форс-мажорных (непреодолимых) обстоятельств.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8. Прочие условия</w:t>
      </w:r>
    </w:p>
    <w:p w:rsidR="00ED14E7" w:rsidRPr="00ED14E7" w:rsidRDefault="00ED14E7" w:rsidP="00ED14E7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8.1.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Настоящий Договор оформлен в 2 (двух) экземплярах,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имеющих одинаковую юридическую силу: по одному экземпляру у каждой из сторон.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Все изменения и дополнения к настоящему Договору должны быть составлены в письменной форме.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8.2. При изменении наименования, местонахождения, банковских реквизитов или реорганизации Стороны обязаны письменно заказными отправлениями в срок не более 5 (пяти) дней сообщить друг другу о произошедших изменениях. Неисполнение стороной настоящего пункта лишает ее права ссылаться на то, что предусмотренные Договором уведомление или платеж не были произведены надлежащим образом, а другая Сторона, уведомившая по реквизитам, указанным в разделе 9 настоящего Договора, считается добросовестно исполнившей свои обязательства.</w:t>
      </w:r>
    </w:p>
    <w:p w:rsidR="00ED14E7" w:rsidRPr="00ED14E7" w:rsidRDefault="00ED14E7" w:rsidP="00ED14E7">
      <w:pPr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8.3.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суда.   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8.4. Вопросы, не урегулированные настоящим Договором, регулируются действующим гражданским законодательством РФ.</w:t>
      </w:r>
    </w:p>
    <w:p w:rsidR="00ED14E7" w:rsidRPr="00ED14E7" w:rsidRDefault="00ED14E7" w:rsidP="00ED14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8.5. К договору прилагаются и являются его неотъемлемой частью:</w:t>
      </w:r>
    </w:p>
    <w:p w:rsidR="00ED14E7" w:rsidRPr="00ED14E7" w:rsidRDefault="00ED14E7" w:rsidP="00ED14E7">
      <w:pPr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акт приема-передачи (приложение 1).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9. Юридические адреса и реквизиты сторон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0"/>
        <w:gridCol w:w="4574"/>
      </w:tblGrid>
      <w:tr w:rsidR="00ED14E7" w:rsidRPr="00ED14E7" w:rsidTr="00ED14E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4E7" w:rsidRPr="00ED14E7" w:rsidRDefault="00ED14E7" w:rsidP="00ED14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СВЕДЕНИЯ ОБ АРЕНДОДАТЕЛЕ</w:t>
            </w:r>
          </w:p>
          <w:p w:rsidR="00ED14E7" w:rsidRPr="00ED14E7" w:rsidRDefault="00ED14E7" w:rsidP="00ED14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___________________________________</w:t>
            </w:r>
          </w:p>
          <w:p w:rsidR="00ED14E7" w:rsidRPr="00ED14E7" w:rsidRDefault="00ED14E7" w:rsidP="00ED14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14E7" w:rsidRPr="00ED14E7" w:rsidRDefault="00ED14E7" w:rsidP="00ED14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СВЕДЕНИЯ ОБ АРЕНДАТОРЕ</w:t>
            </w:r>
          </w:p>
          <w:p w:rsidR="00ED14E7" w:rsidRPr="00ED14E7" w:rsidRDefault="00ED14E7" w:rsidP="00ED14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______________________________-</w:t>
            </w:r>
          </w:p>
        </w:tc>
      </w:tr>
    </w:tbl>
    <w:p w:rsidR="00ED14E7" w:rsidRPr="00ED14E7" w:rsidRDefault="00ED14E7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ab/>
      </w:r>
    </w:p>
    <w:p w:rsidR="00ED14E7" w:rsidRPr="00ED14E7" w:rsidRDefault="00ED14E7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10. Подписи сторон</w:t>
      </w:r>
    </w:p>
    <w:p w:rsidR="00ED14E7" w:rsidRPr="00ED14E7" w:rsidRDefault="00ED14E7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ED14E7" w:rsidRDefault="00ED14E7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E94E13" w:rsidRDefault="00E94E13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E94E13" w:rsidRDefault="00E94E13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E94E13" w:rsidRDefault="00E94E13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E94E13" w:rsidRDefault="00E94E13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E94E13" w:rsidRDefault="00E94E13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E94E13" w:rsidRPr="00ED14E7" w:rsidRDefault="00E94E13" w:rsidP="00ED14E7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1"/>
      </w:tblGrid>
      <w:tr w:rsidR="007F7AA6" w:rsidTr="007F7AA6">
        <w:tc>
          <w:tcPr>
            <w:tcW w:w="4785" w:type="dxa"/>
          </w:tcPr>
          <w:p w:rsidR="007F7AA6" w:rsidRDefault="007F7AA6" w:rsidP="00ED14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F7AA6" w:rsidRPr="00EC7DA6" w:rsidRDefault="007F7AA6" w:rsidP="007F7A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Приложение 1</w:t>
            </w:r>
          </w:p>
          <w:p w:rsidR="007F7AA6" w:rsidRPr="00ED14E7" w:rsidRDefault="007F7AA6" w:rsidP="007F7A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к договору аренды</w:t>
            </w:r>
          </w:p>
          <w:p w:rsidR="007F7AA6" w:rsidRPr="00EC7DA6" w:rsidRDefault="007F7AA6" w:rsidP="00E94E1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</w:pPr>
            <w:r w:rsidRPr="00EC7DA6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от _____________ 202</w:t>
            </w:r>
            <w:r w:rsidR="00E94E13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5</w:t>
            </w:r>
            <w:r w:rsidRPr="00ED14E7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 xml:space="preserve"> №______</w:t>
            </w:r>
          </w:p>
        </w:tc>
      </w:tr>
    </w:tbl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bookmarkStart w:id="5" w:name="Par305"/>
      <w:bookmarkEnd w:id="5"/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АКТ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приема-передачи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 «___»</w:t>
      </w:r>
      <w:r w:rsidR="00EC7DA6" w:rsidRPr="00CA56F9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__________202</w:t>
      </w:r>
      <w:r w:rsidR="00E94E13">
        <w:rPr>
          <w:rFonts w:ascii="PT Astra Serif" w:hAnsi="PT Astra Serif"/>
          <w:bCs/>
          <w:sz w:val="26"/>
          <w:szCs w:val="26"/>
          <w:lang w:eastAsia="ar-SA"/>
        </w:rPr>
        <w:t>5</w:t>
      </w:r>
      <w:r w:rsidR="007F7AA6" w:rsidRPr="007F7AA6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г.</w:t>
      </w:r>
    </w:p>
    <w:p w:rsidR="00ED14E7" w:rsidRPr="00ED14E7" w:rsidRDefault="00ED14E7" w:rsidP="00ED14E7">
      <w:pPr>
        <w:widowControl w:val="0"/>
        <w:autoSpaceDE w:val="0"/>
        <w:jc w:val="both"/>
        <w:rPr>
          <w:rFonts w:ascii="PT Astra Serif" w:hAnsi="PT Astra Serif"/>
          <w:bCs/>
          <w:sz w:val="26"/>
          <w:szCs w:val="26"/>
          <w:lang w:eastAsia="ar-SA"/>
        </w:rPr>
      </w:pP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  <w:lang w:eastAsia="ar-SA"/>
        </w:rPr>
      </w:pP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Администрация муниципального образования Суворовский район, именуемая в дальнейшем «Арендодатель», в лице __________, передает, а __________________, именуемый далее «Арендатор», в лице _____________________, принимает движимое имущество, являющееся муниципальной собственностью муниципального образования Суворовск</w:t>
      </w:r>
      <w:r w:rsidR="007F7AA6" w:rsidRPr="007F7AA6">
        <w:rPr>
          <w:rFonts w:ascii="PT Astra Serif" w:hAnsi="PT Astra Serif"/>
          <w:bCs/>
          <w:sz w:val="26"/>
          <w:szCs w:val="26"/>
          <w:lang w:eastAsia="ar-SA"/>
        </w:rPr>
        <w:t>ий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район, находящееся в </w:t>
      </w:r>
      <w:r w:rsidR="007F7AA6" w:rsidRPr="007F7AA6">
        <w:rPr>
          <w:rFonts w:ascii="PT Astra Serif" w:hAnsi="PT Astra Serif"/>
          <w:bCs/>
          <w:sz w:val="26"/>
          <w:szCs w:val="26"/>
          <w:lang w:eastAsia="ar-SA"/>
        </w:rPr>
        <w:t>исправном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состоянии, в аренду на 5 (пять) лет. 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Настоящий акт составлен в 2-х экземплярах (по одному для каждой из сторон) и обладает одинаковой юридической силой.</w:t>
      </w:r>
    </w:p>
    <w:p w:rsidR="00ED14E7" w:rsidRPr="00ED14E7" w:rsidRDefault="00ED14E7" w:rsidP="00ED14E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966"/>
        <w:gridCol w:w="4604"/>
      </w:tblGrid>
      <w:tr w:rsidR="00ED14E7" w:rsidRPr="00ED14E7" w:rsidTr="00ED14E7">
        <w:trPr>
          <w:trHeight w:val="1671"/>
        </w:trPr>
        <w:tc>
          <w:tcPr>
            <w:tcW w:w="4966" w:type="dxa"/>
          </w:tcPr>
          <w:p w:rsidR="00ED14E7" w:rsidRPr="00ED14E7" w:rsidRDefault="00ED14E7" w:rsidP="00ED14E7">
            <w:pPr>
              <w:shd w:val="clear" w:color="auto" w:fill="FFFFFF"/>
              <w:tabs>
                <w:tab w:val="left" w:pos="720"/>
              </w:tabs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 xml:space="preserve">АРЕНДОДАТЕЛЬ: </w:t>
            </w:r>
          </w:p>
          <w:p w:rsidR="00ED14E7" w:rsidRPr="00ED14E7" w:rsidRDefault="00ED14E7" w:rsidP="00ED14E7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</w:t>
            </w:r>
          </w:p>
          <w:p w:rsidR="00ED14E7" w:rsidRPr="00ED14E7" w:rsidRDefault="00ED14E7" w:rsidP="00ED14E7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</w:t>
            </w:r>
          </w:p>
          <w:p w:rsidR="00ED14E7" w:rsidRPr="00ED14E7" w:rsidRDefault="00ED14E7" w:rsidP="00ED14E7">
            <w:pPr>
              <w:suppressAutoHyphens w:val="0"/>
              <w:ind w:firstLine="708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604" w:type="dxa"/>
            <w:hideMark/>
          </w:tcPr>
          <w:p w:rsidR="00ED14E7" w:rsidRPr="00ED14E7" w:rsidRDefault="00ED14E7" w:rsidP="00ED14E7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 xml:space="preserve">АРЕНДАТОР: </w:t>
            </w:r>
          </w:p>
          <w:p w:rsidR="00ED14E7" w:rsidRPr="00ED14E7" w:rsidRDefault="00ED14E7" w:rsidP="00ED14E7">
            <w:pPr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</w:t>
            </w:r>
          </w:p>
          <w:p w:rsidR="00ED14E7" w:rsidRPr="00ED14E7" w:rsidRDefault="00ED14E7" w:rsidP="00ED14E7">
            <w:pPr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</w:t>
            </w:r>
          </w:p>
        </w:tc>
      </w:tr>
    </w:tbl>
    <w:p w:rsidR="00ED14E7" w:rsidRPr="00155CD7" w:rsidRDefault="00ED14E7">
      <w:pPr>
        <w:rPr>
          <w:rFonts w:ascii="PT Astra Serif" w:hAnsi="PT Astra Serif" w:cs="PT Astra Serif"/>
          <w:sz w:val="22"/>
          <w:szCs w:val="28"/>
        </w:rPr>
      </w:pPr>
    </w:p>
    <w:sectPr w:rsidR="00ED14E7" w:rsidRPr="00155CD7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BE" w:rsidRDefault="003D6FBE">
      <w:r>
        <w:separator/>
      </w:r>
    </w:p>
  </w:endnote>
  <w:endnote w:type="continuationSeparator" w:id="0">
    <w:p w:rsidR="003D6FBE" w:rsidRDefault="003D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Bookman Old Style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BE" w:rsidRDefault="003D6FBE">
      <w:r>
        <w:separator/>
      </w:r>
    </w:p>
  </w:footnote>
  <w:footnote w:type="continuationSeparator" w:id="0">
    <w:p w:rsidR="003D6FBE" w:rsidRDefault="003D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0698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45527"/>
    <w:rsid w:val="00155CD7"/>
    <w:rsid w:val="0016136D"/>
    <w:rsid w:val="00174BF8"/>
    <w:rsid w:val="001750C9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3D6D69"/>
    <w:rsid w:val="003D6FBE"/>
    <w:rsid w:val="0044464A"/>
    <w:rsid w:val="0048387B"/>
    <w:rsid w:val="004964FF"/>
    <w:rsid w:val="004A3E4D"/>
    <w:rsid w:val="004C74A2"/>
    <w:rsid w:val="004F1A51"/>
    <w:rsid w:val="00527B97"/>
    <w:rsid w:val="005A2062"/>
    <w:rsid w:val="005B2800"/>
    <w:rsid w:val="005B3753"/>
    <w:rsid w:val="005C6B9A"/>
    <w:rsid w:val="005F6D36"/>
    <w:rsid w:val="005F7562"/>
    <w:rsid w:val="005F7DEF"/>
    <w:rsid w:val="00631C5C"/>
    <w:rsid w:val="0067582C"/>
    <w:rsid w:val="006B6C0F"/>
    <w:rsid w:val="006F2075"/>
    <w:rsid w:val="007112E3"/>
    <w:rsid w:val="007143EE"/>
    <w:rsid w:val="00724E8F"/>
    <w:rsid w:val="00735804"/>
    <w:rsid w:val="00750ABC"/>
    <w:rsid w:val="00751008"/>
    <w:rsid w:val="0079442B"/>
    <w:rsid w:val="00796661"/>
    <w:rsid w:val="007F12CE"/>
    <w:rsid w:val="007F4F01"/>
    <w:rsid w:val="007F7AA6"/>
    <w:rsid w:val="00826211"/>
    <w:rsid w:val="0083223B"/>
    <w:rsid w:val="0085022C"/>
    <w:rsid w:val="00863EF1"/>
    <w:rsid w:val="00886A38"/>
    <w:rsid w:val="008A457D"/>
    <w:rsid w:val="008F2E0C"/>
    <w:rsid w:val="009110D2"/>
    <w:rsid w:val="00956EC8"/>
    <w:rsid w:val="009A7968"/>
    <w:rsid w:val="00A24EB9"/>
    <w:rsid w:val="00A333F8"/>
    <w:rsid w:val="00A37552"/>
    <w:rsid w:val="00A72288"/>
    <w:rsid w:val="00AC7A5D"/>
    <w:rsid w:val="00B0593F"/>
    <w:rsid w:val="00B55429"/>
    <w:rsid w:val="00B562C1"/>
    <w:rsid w:val="00B63641"/>
    <w:rsid w:val="00BA4658"/>
    <w:rsid w:val="00BD2261"/>
    <w:rsid w:val="00CA56F9"/>
    <w:rsid w:val="00CB67F0"/>
    <w:rsid w:val="00CC4111"/>
    <w:rsid w:val="00CF25B5"/>
    <w:rsid w:val="00CF3559"/>
    <w:rsid w:val="00D95642"/>
    <w:rsid w:val="00E03E77"/>
    <w:rsid w:val="00E06FAE"/>
    <w:rsid w:val="00E11B07"/>
    <w:rsid w:val="00E41E47"/>
    <w:rsid w:val="00E67319"/>
    <w:rsid w:val="00E727C9"/>
    <w:rsid w:val="00E94E13"/>
    <w:rsid w:val="00EA63FE"/>
    <w:rsid w:val="00EC3F51"/>
    <w:rsid w:val="00EC7DA6"/>
    <w:rsid w:val="00ED14E7"/>
    <w:rsid w:val="00F53B1B"/>
    <w:rsid w:val="00F6042F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2DE886"/>
  <w15:docId w15:val="{B6B9FA7E-0C70-4940-81A3-95CD4E0E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C499-4040-4C2A-82D3-7D880F60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9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W006-3</cp:lastModifiedBy>
  <cp:revision>3</cp:revision>
  <cp:lastPrinted>2024-12-20T07:33:00Z</cp:lastPrinted>
  <dcterms:created xsi:type="dcterms:W3CDTF">2024-12-20T07:34:00Z</dcterms:created>
  <dcterms:modified xsi:type="dcterms:W3CDTF">2024-12-20T07:35:00Z</dcterms:modified>
</cp:coreProperties>
</file>