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71732" w:rsidRPr="00155CD7" w:rsidRDefault="00271732" w:rsidP="00271732">
      <w:pPr>
        <w:tabs>
          <w:tab w:val="left" w:pos="2744"/>
        </w:tabs>
        <w:autoSpaceDE w:val="0"/>
        <w:ind w:firstLine="540"/>
        <w:jc w:val="center"/>
        <w:rPr>
          <w:rFonts w:ascii="PT Astra Serif" w:eastAsia="Arial" w:hAnsi="PT Astra Serif"/>
          <w:bCs/>
          <w:sz w:val="26"/>
          <w:szCs w:val="26"/>
          <w:lang w:eastAsia="ar-SA"/>
        </w:rPr>
      </w:pPr>
      <w:r w:rsidRPr="00155CD7">
        <w:rPr>
          <w:rFonts w:ascii="PT Astra Serif" w:eastAsia="Arial" w:hAnsi="PT Astra Serif"/>
          <w:bCs/>
          <w:sz w:val="26"/>
          <w:szCs w:val="26"/>
          <w:lang w:eastAsia="ar-SA"/>
        </w:rPr>
        <w:t>Извещение № 1</w:t>
      </w:r>
    </w:p>
    <w:p w:rsidR="00271732" w:rsidRPr="00155CD7" w:rsidRDefault="00271732" w:rsidP="00271732">
      <w:pPr>
        <w:tabs>
          <w:tab w:val="left" w:pos="2744"/>
        </w:tabs>
        <w:autoSpaceDE w:val="0"/>
        <w:ind w:firstLine="540"/>
        <w:jc w:val="center"/>
        <w:rPr>
          <w:rFonts w:ascii="PT Astra Serif" w:eastAsia="Arial" w:hAnsi="PT Astra Serif"/>
          <w:bCs/>
          <w:sz w:val="26"/>
          <w:szCs w:val="26"/>
          <w:lang w:eastAsia="ar-SA"/>
        </w:rPr>
      </w:pPr>
      <w:r w:rsidRPr="00155CD7">
        <w:rPr>
          <w:rFonts w:ascii="PT Astra Serif" w:eastAsia="Arial" w:hAnsi="PT Astra Serif"/>
          <w:bCs/>
          <w:sz w:val="26"/>
          <w:szCs w:val="26"/>
          <w:lang w:eastAsia="ar-SA"/>
        </w:rPr>
        <w:t xml:space="preserve"> о проведении аукциона на право заключения договоров аренды муниципального движимого имущества</w:t>
      </w:r>
    </w:p>
    <w:p w:rsidR="00271732" w:rsidRPr="00155CD7" w:rsidRDefault="00271732" w:rsidP="00271732">
      <w:pPr>
        <w:tabs>
          <w:tab w:val="left" w:pos="2744"/>
        </w:tabs>
        <w:autoSpaceDE w:val="0"/>
        <w:ind w:firstLine="540"/>
        <w:jc w:val="center"/>
        <w:rPr>
          <w:rFonts w:ascii="PT Astra Serif" w:eastAsia="Arial" w:hAnsi="PT Astra Serif"/>
          <w:b/>
          <w:bCs/>
          <w:sz w:val="26"/>
          <w:szCs w:val="26"/>
          <w:lang w:eastAsia="ar-SA"/>
        </w:rPr>
      </w:pPr>
    </w:p>
    <w:tbl>
      <w:tblPr>
        <w:tblW w:w="989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82"/>
        <w:gridCol w:w="3402"/>
        <w:gridCol w:w="5812"/>
      </w:tblGrid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widowControl w:val="0"/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Наименование сведений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Содержание</w:t>
            </w:r>
          </w:p>
        </w:tc>
      </w:tr>
      <w:tr w:rsidR="00271732" w:rsidRPr="00155CD7" w:rsidTr="00A41AA7">
        <w:trPr>
          <w:trHeight w:val="22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widowControl w:val="0"/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Организатор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Администрация муниципального образования Суворовский район</w:t>
            </w:r>
          </w:p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301430, Тульская область, г. Суворов, пл. Победы, д. 1</w:t>
            </w:r>
          </w:p>
          <w:p w:rsidR="00271732" w:rsidRPr="00271732" w:rsidRDefault="00271732" w:rsidP="00A41AA7">
            <w:pPr>
              <w:tabs>
                <w:tab w:val="left" w:pos="2744"/>
                <w:tab w:val="left" w:pos="9356"/>
              </w:tabs>
              <w:jc w:val="both"/>
              <w:rPr>
                <w:rFonts w:ascii="PT Astra Serif" w:hAnsi="PT Astra Serif"/>
                <w:sz w:val="26"/>
                <w:szCs w:val="26"/>
                <w:lang w:val="en-US" w:eastAsia="ru-RU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е</w:t>
            </w:r>
            <w:r w:rsidRPr="00271732">
              <w:rPr>
                <w:rFonts w:ascii="PT Astra Serif" w:hAnsi="PT Astra Serif"/>
                <w:sz w:val="26"/>
                <w:szCs w:val="26"/>
                <w:lang w:val="en-US" w:eastAsia="ru-RU"/>
              </w:rPr>
              <w:t>-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mail</w:t>
            </w:r>
            <w:r w:rsidRPr="00271732">
              <w:rPr>
                <w:rFonts w:ascii="PT Astra Serif" w:hAnsi="PT Astra Serif"/>
                <w:sz w:val="26"/>
                <w:szCs w:val="26"/>
                <w:lang w:val="en-US" w:eastAsia="ru-RU"/>
              </w:rPr>
              <w:t xml:space="preserve">: 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adm</w:t>
            </w:r>
            <w:r w:rsidRPr="00271732">
              <w:rPr>
                <w:rFonts w:ascii="PT Astra Serif" w:hAnsi="PT Astra Serif"/>
                <w:sz w:val="26"/>
                <w:szCs w:val="26"/>
                <w:lang w:val="en-US" w:eastAsia="ru-RU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suvorov</w:t>
            </w:r>
            <w:r w:rsidRPr="00271732">
              <w:rPr>
                <w:rFonts w:ascii="PT Astra Serif" w:hAnsi="PT Astra Serif"/>
                <w:sz w:val="26"/>
                <w:szCs w:val="26"/>
                <w:lang w:val="en-US" w:eastAsia="ru-RU"/>
              </w:rPr>
              <w:t>@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tularegion</w:t>
            </w:r>
            <w:r w:rsidRPr="00271732">
              <w:rPr>
                <w:rFonts w:ascii="PT Astra Serif" w:hAnsi="PT Astra Serif"/>
                <w:sz w:val="26"/>
                <w:szCs w:val="26"/>
                <w:lang w:val="en-US" w:eastAsia="ru-RU"/>
              </w:rPr>
              <w:t>.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ru</w:t>
            </w:r>
          </w:p>
          <w:p w:rsidR="00271732" w:rsidRPr="00155CD7" w:rsidRDefault="00271732" w:rsidP="00A41AA7">
            <w:pPr>
              <w:tabs>
                <w:tab w:val="left" w:pos="2744"/>
                <w:tab w:val="left" w:pos="9356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телефон:</w:t>
            </w:r>
            <w:r w:rsidRPr="00155CD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8 (48763) 2-36-08</w:t>
            </w:r>
          </w:p>
          <w:p w:rsidR="00271732" w:rsidRPr="00155CD7" w:rsidRDefault="00271732" w:rsidP="00A41AA7">
            <w:pPr>
              <w:tabs>
                <w:tab w:val="left" w:pos="2744"/>
                <w:tab w:val="left" w:pos="9356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аукцион проводится в соответствии с приказом ФАС России от 21.03.2023 N 147/23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ГИС Торги https://torgi.gov.ru</w:t>
            </w:r>
          </w:p>
        </w:tc>
      </w:tr>
      <w:tr w:rsidR="00271732" w:rsidRPr="00155CD7" w:rsidTr="00A41AA7">
        <w:trPr>
          <w:trHeight w:val="19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Специализированная организация, привлекаемая организатором аукциона для осуществления функций по организации и проведению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  <w:tab w:val="left" w:pos="9356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Не привлекалась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Default="00271732" w:rsidP="00A41AA7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  <w:t>Местонахождение имущества</w:t>
            </w:r>
            <w:r w:rsidRPr="00956EC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: Тульская область, г. Суворов,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у</w:t>
            </w:r>
            <w:r w:rsidRPr="00956EC8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л.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Ленина</w:t>
            </w:r>
            <w:r w:rsidRPr="00956EC8">
              <w:rPr>
                <w:rFonts w:ascii="PT Astra Serif" w:hAnsi="PT Astra Serif"/>
                <w:sz w:val="26"/>
                <w:szCs w:val="26"/>
                <w:lang w:eastAsia="ru-RU"/>
              </w:rPr>
              <w:t>, д. 1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  <w:p w:rsidR="00271732" w:rsidRPr="00B55429" w:rsidRDefault="00271732" w:rsidP="00A41AA7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  <w:t>Лот № 1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Нежилое помещение, расположенное по адресу: </w:t>
            </w:r>
            <w:r w:rsidRPr="00B55429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г. Суворов, ул. Ленина, д. 12, пом. 1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, 12-18</w:t>
            </w:r>
          </w:p>
          <w:p w:rsidR="00271732" w:rsidRPr="00B55429" w:rsidRDefault="00271732" w:rsidP="00A41AA7">
            <w:pPr>
              <w:suppressAutoHyphens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  <w:t>Лот № 1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: для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размещения офиса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Требования к техническому состоянию муниципального имущества, права на которое передаются по договору, которым это имущество должно соответствовать на момент окончания срока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Объект аренды по лотам должны быть переданы Арендодателю по окончанию договоров аренды в том же состоянии, в котором они были переданы Арендаторам, с учетом износа.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Начальная (минимальная) цена договора (цена лота) в размере ежемесячного платежа за право пользования указанным имуществом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u w:val="single"/>
                <w:lang w:eastAsia="ru-RU"/>
              </w:rPr>
              <w:t xml:space="preserve">Лот №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: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51 894 (пятьдесят одна тысяча восемьсот девяносто четыре</w:t>
            </w:r>
            <w:r w:rsidRPr="001750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рубл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я</w:t>
            </w:r>
            <w:r w:rsidRPr="001750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00 копеек) в месяц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без</w:t>
            </w:r>
            <w:r w:rsidRPr="001750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учет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а</w:t>
            </w:r>
            <w:r w:rsidRPr="001750C9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НДС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Срок действия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u w:val="single"/>
                <w:lang w:eastAsia="ar-SA"/>
              </w:rPr>
              <w:t>Лот № 1:</w:t>
            </w: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5 (пять) лет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.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Место подачи заявок на участие в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  <w:lang w:eastAsia="ar-SA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Э</w:t>
            </w:r>
            <w:r w:rsidRPr="00CB67F0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лектронная торговая площадка 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А</w:t>
            </w:r>
            <w:r w:rsidRPr="00CB67F0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О «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Сбербанк-АСТ</w:t>
            </w:r>
            <w:r w:rsidRPr="00CB67F0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»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,</w:t>
            </w:r>
            <w:r w:rsidRPr="00CB67F0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www.sberbank-ast.ru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Дата начала срока подачи заявок на участие в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B9603F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ar-SA"/>
              </w:rPr>
            </w:pPr>
            <w:r w:rsidRPr="0049075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с 29 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января</w:t>
            </w:r>
            <w:r w:rsidRPr="0049075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2025 г. 09 час. 00 мин. (время московское)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B9603F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/>
                <w:sz w:val="26"/>
                <w:szCs w:val="26"/>
                <w:highlight w:val="yellow"/>
                <w:lang w:eastAsia="ar-SA"/>
              </w:rPr>
            </w:pPr>
            <w:r w:rsidRPr="0049075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21 февраля 2025 г. в 18 час. 00 мин. (время московское)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B9603F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highlight w:val="yellow"/>
                <w:lang w:eastAsia="ar-SA"/>
              </w:rPr>
            </w:pPr>
            <w:r w:rsidRPr="0049075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 29 января 2025 г. в 09 час.00 мин. (время         московское) по 21 февраля 2025 г. в 18 час. 00 мин. (время московское) (включительно)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E53001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E5300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Начало 24 февраля 2025 г. в 09 час. 00 мин. (время московское) – окончание 26 февраля 2025 г. в 15 час. 00 мин. (время московское) </w:t>
            </w:r>
          </w:p>
          <w:p w:rsidR="00271732" w:rsidRPr="00E53001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E5300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По адресу: г. Суворов, пл. Победы, д. 1, к. 6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E53001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E5300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28 февраля 2025 г. в 11 час. 00 мин. (время московское)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val="en-US" w:eastAsia="ar-SA"/>
              </w:rPr>
              <w:t>www</w:t>
            </w:r>
            <w:r w:rsidRPr="00155CD7">
              <w:rPr>
                <w:rFonts w:ascii="PT Astra Serif" w:hAnsi="PT Astra Serif"/>
                <w:sz w:val="26"/>
                <w:szCs w:val="26"/>
                <w:lang w:eastAsia="ar-SA"/>
              </w:rPr>
              <w:t>.</w:t>
            </w:r>
            <w:proofErr w:type="spellStart"/>
            <w:r w:rsidRPr="00155CD7">
              <w:rPr>
                <w:rFonts w:ascii="PT Astra Serif" w:hAnsi="PT Astra Serif"/>
                <w:sz w:val="26"/>
                <w:szCs w:val="26"/>
                <w:lang w:val="en-US" w:eastAsia="ar-SA"/>
              </w:rPr>
              <w:t>torgi</w:t>
            </w:r>
            <w:proofErr w:type="spellEnd"/>
            <w:r w:rsidRPr="00155CD7">
              <w:rPr>
                <w:rFonts w:ascii="PT Astra Serif" w:hAnsi="PT Astra Serif"/>
                <w:sz w:val="26"/>
                <w:szCs w:val="26"/>
                <w:lang w:eastAsia="ar-SA"/>
              </w:rPr>
              <w:t>.</w:t>
            </w:r>
            <w:proofErr w:type="spellStart"/>
            <w:r w:rsidRPr="00155CD7">
              <w:rPr>
                <w:rFonts w:ascii="PT Astra Serif" w:hAnsi="PT Astra Serif"/>
                <w:sz w:val="26"/>
                <w:szCs w:val="26"/>
                <w:lang w:val="en-US" w:eastAsia="ar-SA"/>
              </w:rPr>
              <w:t>gov</w:t>
            </w:r>
            <w:proofErr w:type="spellEnd"/>
            <w:r w:rsidRPr="00155CD7">
              <w:rPr>
                <w:rFonts w:ascii="PT Astra Serif" w:hAnsi="PT Astra Serif"/>
                <w:sz w:val="26"/>
                <w:szCs w:val="26"/>
                <w:lang w:eastAsia="ar-SA"/>
              </w:rPr>
              <w:t>.</w:t>
            </w:r>
            <w:proofErr w:type="spellStart"/>
            <w:r w:rsidRPr="00155CD7">
              <w:rPr>
                <w:rFonts w:ascii="PT Astra Serif" w:hAnsi="PT Astra Serif"/>
                <w:sz w:val="26"/>
                <w:szCs w:val="26"/>
                <w:lang w:val="en-US" w:eastAsia="ar-SA"/>
              </w:rPr>
              <w:t>ru</w:t>
            </w:r>
            <w:proofErr w:type="spellEnd"/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Срок, место  и порядок предоставления документации об аукционе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Организатор аукциона обеспечивает размещение документации об аукционе на сайте: </w:t>
            </w:r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www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  <w:proofErr w:type="spellStart"/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torgi</w:t>
            </w:r>
            <w:proofErr w:type="spellEnd"/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  <w:proofErr w:type="spellStart"/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gov</w:t>
            </w:r>
            <w:proofErr w:type="spellEnd"/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  <w:proofErr w:type="spellStart"/>
            <w:r w:rsidRPr="00155CD7">
              <w:rPr>
                <w:rFonts w:ascii="PT Astra Serif" w:hAnsi="PT Astra Serif"/>
                <w:sz w:val="26"/>
                <w:szCs w:val="26"/>
                <w:lang w:val="en-US" w:eastAsia="ru-RU"/>
              </w:rPr>
              <w:t>ru</w:t>
            </w:r>
            <w:proofErr w:type="spellEnd"/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не менее чем за двадцать дней до даты окончания подачи заявок на участие в аукционе, одновременно с размещением извещения о проведении аукциона. Документация об аукционе доступна для ознакомления на официальном сайте торгов без взимания платы.</w:t>
            </w:r>
          </w:p>
          <w:p w:rsidR="00271732" w:rsidRPr="00155CD7" w:rsidRDefault="00271732" w:rsidP="00A41AA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Предоставление документации об аукционе до размещения на официальном сайте торгов извещения о проведении аукциона не           допускается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Порядок изменения цены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highlight w:val="yellow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Арендодатель вправе изменять не чаще одного раза в год размер арендной платы за Объект аренды, в случае проведения независимой оценки рыночной величины арендной платы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Порядок и сроки оплаты по договору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Арендная плата за пользование Объектом производится в денежной форме и вносится Арендатором ежемесячно безналичным     платежом до 10 числа текущего месяца в размере 1/12 части от годового размера.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Величина повышения начальной цены договора («шаг аукциона»)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2744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«Шаг аукциона» устанавливается в размере пяти процентов начальной (минимальной) цены договора (цены лота), указанной в извещении о проведении аукциона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Требование о внесении задатка, размер задатка, срок и порядок внесения задатка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Задаток для участия в аукционе                      устанавливается в размере </w:t>
            </w:r>
            <w:r w:rsidRPr="00CB67F0">
              <w:rPr>
                <w:rFonts w:ascii="PT Astra Serif" w:hAnsi="PT Astra Serif"/>
                <w:sz w:val="26"/>
                <w:szCs w:val="26"/>
                <w:lang w:eastAsia="ru-RU"/>
              </w:rPr>
              <w:t>деся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ти процентов</w:t>
            </w:r>
            <w:r w:rsidRPr="00155CD7">
              <w:rPr>
                <w:rFonts w:ascii="PT Astra Serif" w:hAnsi="PT Astra Serif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начальной (минимальной) цены договора (цены лота), указанной в извещении о проведении аукциона. Задаток НДС не облагается.</w:t>
            </w:r>
          </w:p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Задаток должен быть перечислен в виде      единовременного платежа на специальный счет по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реквизитам, указанным в п. 20 настоящего Извещения.</w:t>
            </w:r>
          </w:p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Платежи осуществляются в форме безналичного расчета в рублях</w:t>
            </w:r>
          </w:p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Задаток должен поступить на расчетный счет Организатора аукциона не позднее даты окончания определения участников аукциона.</w:t>
            </w:r>
          </w:p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b/>
                <w:iCs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iCs/>
                <w:sz w:val="26"/>
                <w:szCs w:val="26"/>
                <w:lang w:eastAsia="ru-RU"/>
              </w:rPr>
              <w:t>Документом, подтверждающим поступление задатка на счет организатора торгов, является выписка со счета организатора торгов.</w:t>
            </w:r>
          </w:p>
          <w:p w:rsidR="00271732" w:rsidRPr="00B55429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3D6D69">
              <w:rPr>
                <w:rFonts w:ascii="PT Astra Serif" w:hAnsi="PT Astra Serif"/>
                <w:bCs/>
                <w:sz w:val="26"/>
                <w:szCs w:val="26"/>
                <w:u w:val="single"/>
                <w:lang w:eastAsia="ar-SA"/>
              </w:rPr>
              <w:t>Лот № 1:</w:t>
            </w:r>
            <w:r w:rsidRPr="003D6D69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 сумма задатка – </w:t>
            </w:r>
            <w:r w:rsidRPr="00863EF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5 189,40 рублей (пять тысяч сто восемьдесят девять рублей 40 копеек)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Счет, на который вносится  задаток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903DB8" w:rsidRDefault="00271732" w:rsidP="00A41AA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Получатель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ab/>
              <w:t xml:space="preserve"> </w:t>
            </w:r>
          </w:p>
          <w:p w:rsidR="00271732" w:rsidRPr="00903DB8" w:rsidRDefault="00271732" w:rsidP="00A41AA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Наименование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ab/>
              <w:t xml:space="preserve">АО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«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Сбербанк-АСТ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»</w:t>
            </w:r>
          </w:p>
          <w:p w:rsidR="00271732" w:rsidRPr="00903DB8" w:rsidRDefault="00271732" w:rsidP="00A41AA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ИНН: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ab/>
              <w:t>7707308480</w:t>
            </w:r>
          </w:p>
          <w:p w:rsidR="00271732" w:rsidRPr="00903DB8" w:rsidRDefault="00271732" w:rsidP="00A41AA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КПП: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ab/>
              <w:t>770401001</w:t>
            </w:r>
          </w:p>
          <w:p w:rsidR="00271732" w:rsidRPr="00903DB8" w:rsidRDefault="00271732" w:rsidP="00A41AA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Расчетный счет: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ab/>
              <w:t>40702810300020038047</w:t>
            </w:r>
          </w:p>
          <w:p w:rsidR="00271732" w:rsidRPr="00903DB8" w:rsidRDefault="00271732" w:rsidP="00A41AA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Банк получателя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ab/>
              <w:t xml:space="preserve"> </w:t>
            </w:r>
          </w:p>
          <w:p w:rsidR="00271732" w:rsidRPr="00903DB8" w:rsidRDefault="00271732" w:rsidP="00A41AA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Наименование банка: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ab/>
              <w:t>ПАО «СБЕРБАНК РОССИИ» г. МОСКВА</w:t>
            </w:r>
          </w:p>
          <w:p w:rsidR="00271732" w:rsidRPr="00903DB8" w:rsidRDefault="00271732" w:rsidP="00A41AA7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БИК: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ab/>
              <w:t>044525225</w:t>
            </w:r>
          </w:p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Корреспондентский счет: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</w:t>
            </w:r>
            <w:r w:rsidRPr="00903DB8">
              <w:rPr>
                <w:rFonts w:ascii="PT Astra Serif" w:hAnsi="PT Astra Serif"/>
                <w:sz w:val="26"/>
                <w:szCs w:val="26"/>
                <w:lang w:eastAsia="ru-RU"/>
              </w:rPr>
              <w:t>30101810400000000225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Дата, время проведения осмотра имущества, права на которое передаются по договору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tabs>
                <w:tab w:val="left" w:pos="720"/>
                <w:tab w:val="left" w:pos="2744"/>
                <w:tab w:val="left" w:pos="6480"/>
                <w:tab w:val="left" w:pos="6660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Осмотр муниципального движимого имущества в натуре, выставленного на аукцион, производится представителем комитета имущественных и земельных отношений администрации муниципального образования Суворовский район и претендентом каждые 5 дней.</w:t>
            </w:r>
          </w:p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highlight w:val="yellow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Контактное лицо: секретарь комиссии – Серова Елизавета Сергеевна</w:t>
            </w:r>
            <w:r w:rsidRPr="00EA63FE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, </w:t>
            </w: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тел. (48763)2-36-08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.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155CD7">
              <w:rPr>
                <w:rFonts w:ascii="PT Astra Serif" w:hAnsi="PT Astra Serif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highlight w:val="yellow"/>
                <w:lang w:eastAsia="ar-SA"/>
              </w:rPr>
            </w:pPr>
            <w:r w:rsidRPr="00155CD7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Организатор аукциона вправе отказаться от проведения аукциона не позднее чем за 5 дней до даты окончания срока подачи заявок на участие в </w:t>
            </w: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 xml:space="preserve">аукционе, </w:t>
            </w:r>
            <w:r w:rsidRPr="00E53001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до 19 февраля 2025 года</w:t>
            </w:r>
          </w:p>
        </w:tc>
      </w:tr>
      <w:tr w:rsidR="00271732" w:rsidRPr="00155CD7" w:rsidTr="00A41AA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tabs>
                <w:tab w:val="left" w:pos="2744"/>
              </w:tabs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С</w:t>
            </w:r>
            <w:r w:rsidRPr="00956EC8"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рок, в течение которого должен быть подписан проект договора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2" w:rsidRPr="00155CD7" w:rsidRDefault="00271732" w:rsidP="00A41AA7">
            <w:pPr>
              <w:keepNext/>
              <w:tabs>
                <w:tab w:val="left" w:pos="2744"/>
              </w:tabs>
              <w:jc w:val="both"/>
              <w:outlineLvl w:val="0"/>
              <w:rPr>
                <w:rFonts w:ascii="PT Astra Serif" w:hAnsi="PT Astra Serif"/>
                <w:bCs/>
                <w:sz w:val="26"/>
                <w:szCs w:val="26"/>
                <w:lang w:eastAsia="ar-SA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ar-SA"/>
              </w:rPr>
              <w:t>В течение 30 дней со дня подведения итогов аукциона</w:t>
            </w:r>
          </w:p>
        </w:tc>
      </w:tr>
    </w:tbl>
    <w:p w:rsidR="00271732" w:rsidRPr="00155CD7" w:rsidRDefault="00271732" w:rsidP="00271732">
      <w:pPr>
        <w:suppressAutoHyphens w:val="0"/>
        <w:jc w:val="center"/>
        <w:rPr>
          <w:rFonts w:ascii="PT Astra Serif" w:hAnsi="PT Astra Serif"/>
          <w:sz w:val="26"/>
          <w:szCs w:val="26"/>
          <w:lang w:eastAsia="ru-RU"/>
        </w:rPr>
      </w:pPr>
      <w:r w:rsidRPr="00155CD7">
        <w:rPr>
          <w:rFonts w:ascii="PT Astra Serif" w:hAnsi="PT Astra Serif"/>
          <w:sz w:val="26"/>
          <w:szCs w:val="26"/>
          <w:lang w:eastAsia="ru-RU"/>
        </w:rPr>
        <w:t>____________________</w:t>
      </w:r>
    </w:p>
    <w:p w:rsidR="00ED14E7" w:rsidRDefault="00ED14E7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EC3F51" w:rsidRDefault="00EC3F51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271732" w:rsidRDefault="0027173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A37552" w:rsidRDefault="00A3755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EC3F51" w:rsidRDefault="00EC3F51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EC3F51" w:rsidRDefault="00EC3F51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p w:rsidR="00D95642" w:rsidRDefault="00D95642">
      <w:pPr>
        <w:suppressAutoHyphens w:val="0"/>
        <w:rPr>
          <w:rFonts w:ascii="PT Astra Serif" w:hAnsi="PT Astra Serif" w:cs="PT Astra Serif"/>
          <w:sz w:val="22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5"/>
      </w:tblGrid>
      <w:tr w:rsidR="00ED14E7" w:rsidTr="00271732">
        <w:tc>
          <w:tcPr>
            <w:tcW w:w="4649" w:type="dxa"/>
          </w:tcPr>
          <w:p w:rsidR="00ED14E7" w:rsidRDefault="00ED14E7">
            <w:pPr>
              <w:rPr>
                <w:rFonts w:ascii="PT Astra Serif" w:hAnsi="PT Astra Serif" w:cs="PT Astra Serif"/>
                <w:sz w:val="22"/>
                <w:szCs w:val="28"/>
              </w:rPr>
            </w:pPr>
          </w:p>
        </w:tc>
        <w:tc>
          <w:tcPr>
            <w:tcW w:w="4705" w:type="dxa"/>
          </w:tcPr>
          <w:p w:rsidR="00ED14E7" w:rsidRPr="00ED14E7" w:rsidRDefault="00ED14E7" w:rsidP="00ED14E7">
            <w:pPr>
              <w:jc w:val="center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ED14E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Приложение</w:t>
            </w:r>
          </w:p>
          <w:p w:rsidR="00ED14E7" w:rsidRDefault="00ED14E7" w:rsidP="00ED14E7">
            <w:pPr>
              <w:jc w:val="center"/>
              <w:rPr>
                <w:rFonts w:ascii="PT Astra Serif" w:hAnsi="PT Astra Serif" w:cs="PT Astra Serif"/>
                <w:sz w:val="22"/>
                <w:szCs w:val="28"/>
              </w:rPr>
            </w:pPr>
            <w:r w:rsidRPr="00ED14E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к извещению № 1 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о</w:t>
            </w:r>
            <w:r w:rsidRPr="00ED14E7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 xml:space="preserve"> проведении аукциона на право заключения договоров аренды муниципального движимого имущества</w:t>
            </w:r>
          </w:p>
        </w:tc>
      </w:tr>
    </w:tbl>
    <w:p w:rsidR="00271732" w:rsidRPr="00ED14E7" w:rsidRDefault="00271732" w:rsidP="00271732">
      <w:pPr>
        <w:suppressAutoHyphens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C7DA6">
        <w:rPr>
          <w:rFonts w:ascii="PT Astra Serif" w:hAnsi="PT Astra Serif"/>
          <w:b/>
          <w:bCs/>
          <w:sz w:val="26"/>
          <w:szCs w:val="26"/>
          <w:lang w:eastAsia="ar-SA"/>
        </w:rPr>
        <w:t xml:space="preserve">ПРОЕКТ ДОГОВОРА </w:t>
      </w: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№</w:t>
      </w:r>
    </w:p>
    <w:p w:rsidR="00271732" w:rsidRPr="00ED14E7" w:rsidRDefault="00271732" w:rsidP="00271732">
      <w:pPr>
        <w:keepNext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 xml:space="preserve">аренды </w:t>
      </w:r>
      <w:r>
        <w:rPr>
          <w:rFonts w:ascii="PT Astra Serif" w:hAnsi="PT Astra Serif"/>
          <w:b/>
          <w:bCs/>
          <w:sz w:val="26"/>
          <w:szCs w:val="26"/>
          <w:lang w:eastAsia="ar-SA"/>
        </w:rPr>
        <w:t>не</w:t>
      </w: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движимого имущества, являющегося</w:t>
      </w:r>
    </w:p>
    <w:p w:rsidR="00271732" w:rsidRPr="00ED14E7" w:rsidRDefault="00271732" w:rsidP="00271732">
      <w:pPr>
        <w:keepNext/>
        <w:jc w:val="center"/>
        <w:outlineLvl w:val="0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муниципальной собственностью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г. Суворов  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                             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              </w:t>
      </w:r>
      <w:r w:rsidRPr="00CA56F9">
        <w:rPr>
          <w:rFonts w:ascii="PT Astra Serif" w:hAnsi="PT Astra Serif"/>
          <w:bCs/>
          <w:sz w:val="26"/>
          <w:szCs w:val="26"/>
          <w:lang w:eastAsia="ar-SA"/>
        </w:rPr>
        <w:t xml:space="preserve">         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                      </w:t>
      </w:r>
      <w:proofErr w:type="gramStart"/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  «</w:t>
      </w:r>
      <w:proofErr w:type="gramEnd"/>
      <w:r w:rsidRPr="00ED14E7">
        <w:rPr>
          <w:rFonts w:ascii="PT Astra Serif" w:hAnsi="PT Astra Serif"/>
          <w:bCs/>
          <w:sz w:val="26"/>
          <w:szCs w:val="26"/>
          <w:lang w:eastAsia="ar-SA"/>
        </w:rPr>
        <w:t>___» _________202</w:t>
      </w:r>
      <w:r>
        <w:rPr>
          <w:rFonts w:ascii="PT Astra Serif" w:hAnsi="PT Astra Serif"/>
          <w:bCs/>
          <w:sz w:val="26"/>
          <w:szCs w:val="26"/>
          <w:lang w:eastAsia="ar-SA"/>
        </w:rPr>
        <w:t>5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г.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Cs/>
          <w:sz w:val="26"/>
          <w:szCs w:val="26"/>
          <w:lang w:eastAsia="ar-SA"/>
        </w:rPr>
      </w:pPr>
    </w:p>
    <w:p w:rsidR="00271732" w:rsidRPr="00ED14E7" w:rsidRDefault="00271732" w:rsidP="00271732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Администрация муниципального образования Суворовский район, именуемая в дальнейшем «Арендодатель», в лице __________, действующего на основании Устава, с одной стороны, и __________________, именуемый далее «Арендатор», в лице _____________________, действующего на основании ___________, с другой стороны (далее – Стороны), заключили настоящий договор (далее – Договор) о нижеследующем:</w:t>
      </w:r>
    </w:p>
    <w:p w:rsidR="00271732" w:rsidRPr="00ED14E7" w:rsidRDefault="00271732" w:rsidP="00271732">
      <w:pPr>
        <w:widowControl w:val="0"/>
        <w:autoSpaceDE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1. Предмет договора</w:t>
      </w:r>
    </w:p>
    <w:p w:rsidR="00271732" w:rsidRPr="00ED14E7" w:rsidRDefault="00271732" w:rsidP="00271732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bookmarkStart w:id="0" w:name="Par181"/>
      <w:bookmarkEnd w:id="0"/>
      <w:r w:rsidRPr="00ED14E7">
        <w:rPr>
          <w:rFonts w:ascii="PT Astra Serif" w:hAnsi="PT Astra Serif"/>
          <w:bCs/>
          <w:sz w:val="26"/>
          <w:szCs w:val="26"/>
          <w:lang w:eastAsia="ar-SA"/>
        </w:rPr>
        <w:t>1.1. Арендодатель сдает, а Арендатор принимает в аренду движимое имущество,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 а именно:</w:t>
      </w:r>
      <w:r>
        <w:rPr>
          <w:rFonts w:ascii="PT Astra Serif" w:hAnsi="PT Astra Serif"/>
          <w:bCs/>
          <w:sz w:val="26"/>
          <w:szCs w:val="26"/>
          <w:lang w:eastAsia="ar-SA"/>
        </w:rPr>
        <w:t xml:space="preserve"> н</w:t>
      </w:r>
      <w:r w:rsidRPr="00E94E13">
        <w:rPr>
          <w:rFonts w:ascii="PT Astra Serif" w:hAnsi="PT Astra Serif"/>
          <w:bCs/>
          <w:sz w:val="26"/>
          <w:szCs w:val="26"/>
          <w:lang w:eastAsia="ar-SA"/>
        </w:rPr>
        <w:t>ежилое помещение, расположенное по адресу: Тульская область, г. Суворов, ул. Ленина, д. 12, пом. 1, 12-18</w:t>
      </w:r>
      <w:r>
        <w:rPr>
          <w:rFonts w:ascii="PT Astra Serif" w:hAnsi="PT Astra Serif"/>
          <w:bCs/>
          <w:sz w:val="26"/>
          <w:szCs w:val="26"/>
          <w:lang w:eastAsia="ar-SA"/>
        </w:rPr>
        <w:t xml:space="preserve">,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являющ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и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еся собственностью муниципального образования Суворовск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ий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район, далее именуемое Объект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(ы)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</w:t>
      </w:r>
    </w:p>
    <w:p w:rsidR="00271732" w:rsidRPr="00ED14E7" w:rsidRDefault="00271732" w:rsidP="00271732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bookmarkStart w:id="1" w:name="Par188"/>
      <w:bookmarkEnd w:id="1"/>
      <w:r w:rsidRPr="00ED14E7">
        <w:rPr>
          <w:rFonts w:ascii="PT Astra Serif" w:hAnsi="PT Astra Serif"/>
          <w:bCs/>
          <w:sz w:val="26"/>
          <w:szCs w:val="26"/>
          <w:lang w:eastAsia="ar-SA"/>
        </w:rPr>
        <w:t>1.2. Продукция и доходы, полученные Арендатором в результате использования Объекта аренды в соответствии с настоящим договором, являются его собственностью.</w:t>
      </w:r>
    </w:p>
    <w:p w:rsidR="00271732" w:rsidRPr="00ED14E7" w:rsidRDefault="00271732" w:rsidP="00271732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1.3. На момент заключения Договора Объект аренды не заложен, под арестом не состоит, не является предметом исков третьих лиц.</w:t>
      </w:r>
    </w:p>
    <w:p w:rsidR="00271732" w:rsidRPr="00EC7DA6" w:rsidRDefault="00271732" w:rsidP="002717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2. Срок действия Договора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2.1. Объект сдается в аренду сроком на 5 (пять) лет.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2.2. Окончание срока действия настоящего договора не освобождает Стороны от ответственности за нарушение его условий.</w:t>
      </w:r>
    </w:p>
    <w:p w:rsidR="00271732" w:rsidRPr="00ED14E7" w:rsidRDefault="00271732" w:rsidP="002717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3. Порядок передачи и возврата Объекта аренды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3.1. Передача Объекта аренды производится по акту приема - передачи, который подписывается Арендатором и Арендодателем не позднее 5 (пяти) дней с момента подписания Договора Сторонами. В акте приема - передачи отражается техническое состояние Объекта на момент передачи.</w:t>
      </w:r>
    </w:p>
    <w:p w:rsidR="00271732" w:rsidRPr="00ED14E7" w:rsidRDefault="00271732" w:rsidP="0027173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В случае уклонения Арендатора от подписания акта приема - передачи в течение 2 (двух) недель с момента подписания настоящего Договора, Договор считается незаключенным.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3.2. Акт приема - передачи (Приложение 1) является неотъемлемой частью настоящего Договора. </w:t>
      </w:r>
    </w:p>
    <w:p w:rsidR="00271732" w:rsidRPr="00ED14E7" w:rsidRDefault="00271732" w:rsidP="00271732">
      <w:pPr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3.3. Передача Объекта в аренду не влечет передачу права собственности на арендованный Объект. </w:t>
      </w:r>
    </w:p>
    <w:p w:rsidR="00271732" w:rsidRPr="00ED14E7" w:rsidRDefault="00271732" w:rsidP="00271732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3.4. Арендатор и Арендодатель должны приступить к приему-передаче Объекта аренды на следующий день после окончания срока действия настоящего Договора.</w:t>
      </w:r>
    </w:p>
    <w:p w:rsidR="00271732" w:rsidRPr="00ED14E7" w:rsidRDefault="00271732" w:rsidP="00271732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3.5. Арендатор обязан представить Арендодателю Объект аренды готовым к передаче Арендодателю, начиная со дня, следующего за днем окончания срока действия Договора.</w:t>
      </w:r>
    </w:p>
    <w:p w:rsidR="00271732" w:rsidRPr="00ED14E7" w:rsidRDefault="00271732" w:rsidP="00271732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3.6. Объект аренды должен быть передан Арендатором и принят Арендодателем в течение трех дней с момента прекращения договорных отношений.</w:t>
      </w:r>
    </w:p>
    <w:p w:rsidR="00271732" w:rsidRPr="00ED14E7" w:rsidRDefault="00271732" w:rsidP="00271732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lastRenderedPageBreak/>
        <w:t>3.7. При передаче Объекта аренды составляется акт приема-передачи, который подписывается Арендодателем и Арендатором</w:t>
      </w:r>
    </w:p>
    <w:p w:rsidR="00271732" w:rsidRPr="00ED14E7" w:rsidRDefault="00271732" w:rsidP="00271732">
      <w:pPr>
        <w:widowControl w:val="0"/>
        <w:shd w:val="clear" w:color="auto" w:fill="FFFFFF"/>
        <w:tabs>
          <w:tab w:val="left" w:pos="720"/>
          <w:tab w:val="left" w:pos="1056"/>
        </w:tabs>
        <w:autoSpaceDE w:val="0"/>
        <w:autoSpaceDN w:val="0"/>
        <w:adjustRightInd w:val="0"/>
        <w:ind w:left="6"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3.8. Объект аренды считается переданным Арендодателю с момента подписания акта приема-передачи.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3.9. Объект аренды должен быть передан Арендодателю в том же состоянии, в котором он был передан Арендатору, с учетом нормального износа. При возврате Объекта аренды в состоянии худшем, чем он был передан Арендатору по акту приема - передачи (с учетом нормального износа), в акте приема - передачи отражаются ущерб, нанесенный Объекту, сумма ущерба и сроки ее уплаты.</w:t>
      </w:r>
    </w:p>
    <w:p w:rsidR="00271732" w:rsidRPr="00ED14E7" w:rsidRDefault="00271732" w:rsidP="002717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4. Права и обязанности Сторон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4.1.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Арендодатель имеет право на осмотр Объекта аренды на предмет соблюдения условий его эксплуатации и использования в соответствии с настоящим Договором и действующим законодательством.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Осмотр может производиться в течение установленного рабочего дня, а в случае аварии - в любое время суток.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4.2. Арендодатель вправе: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4.2.1. Требовать от Арендатора соблюдения безопасности эксплуатации, технических, санитарных и иных условий, предъявляемых к пользованию Объектом аренды, своевременного проведения его текущего ремонта.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4.2.2. Требовать от Арендатора по истечении срока действия настоящего Договора или в случае его досрочного расторжения передачи Объекта аренды в исправном состоянии с учетом нормального износа по акту приема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–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передачи в установленный срок.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4.2.3. Осуществлять оперативный контроль за использованием Объекта аренды в соответствии с его целевым назначением и соблюдением установленных правил эксплуатации.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4.3. Арендодатель обязан: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4.3.1. Передать Арендатору Объект аренды, являющийся предметом договора, в течение 5 (пяти) дней со дня подписания настоящего Договора по акту приема – передачи.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4.3.2. В случае аварий, происшедших не по вине Арендатора, оказывать необходимое содействие по устранению их последствий.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4.4. Арендатор вправе: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4.4.1. Требовать от Арендодателя передачи ему Объекта аренды, являющегося предметом договора, в течение 5 (пяти) дней со дня подписания настоящего Договора по акту приема – передачи.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4.4.2. Производить текущий ремонт Объекта аренды.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4.4.3. Арендатор обладает иными правами, предусмотренными действующим законодательством.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 Арендатор обязан: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4.5.1. Принять от Арендодателя Объект аренды, являющийся предметом Договора, в течение 5 дней со дня подписания настоящего Договора по акту приема – передачи. </w:t>
      </w:r>
    </w:p>
    <w:p w:rsidR="00271732" w:rsidRPr="00ED14E7" w:rsidRDefault="00271732" w:rsidP="00271732">
      <w:pPr>
        <w:widowControl w:val="0"/>
        <w:shd w:val="clear" w:color="auto" w:fill="FFFFFF"/>
        <w:tabs>
          <w:tab w:val="left" w:pos="720"/>
          <w:tab w:val="left" w:pos="125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4.5.2. Следить за функционированием и техническим состоянием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передаваемого имущества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</w:t>
      </w:r>
    </w:p>
    <w:p w:rsidR="00271732" w:rsidRPr="00ED14E7" w:rsidRDefault="00271732" w:rsidP="00271732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4.5.3. Соблюдать правила пожарной безопасности и техники безопасности, требования государственных надзорных организаций, а также отраслевых правил и норм, действующих в сфере деятельности Арендатора и в отношении арендуемого им Объекта.</w:t>
      </w:r>
    </w:p>
    <w:p w:rsidR="00271732" w:rsidRPr="00EC7DA6" w:rsidRDefault="00271732" w:rsidP="00271732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4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. Письменно сообщить Арендодателю не позднее, чем за 30 (тридцать)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lastRenderedPageBreak/>
        <w:t>дней о предстоящем возврате Объекта аренды. Сдать Арендодателю объект аренды по акту приема-передачи. Акт приема-передачи составляется в соответствии с разделом 3 настоящего Договора.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5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 Производить за свой счет текущий ремонт арендуемого имущества и нести все расходы по его содержанию.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6.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Незамедлительно извещать Арендодателя о всяком повреждении, аварии или ином событии, нанесшем (или грозящем нанести) Объекту аренды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7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. Не производить переустройств либо переоборудования арендуемого Объекта, связанных с деятельностью Арендатора без письменного согласия Арендодателя. </w:t>
      </w:r>
    </w:p>
    <w:p w:rsidR="00271732" w:rsidRPr="00EC7DA6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Размещение рекламы, антенн, передающих и принимающих устройств производится только с разрешения Арендодателя и в соответствии с требованиями действующего законодательства.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8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 По истечении срока Договора, а также при досрочном освобождении арендуемого помещения передать его не позднее 3 (трех) дней с момента прекращения договорных отношений по акту приема - передачи, подписываемому Сторонами, Арендодателю в исправном состоянии с учетом нормального износа, со всеми выполненными и неотделимыми без вреда для Объекта аренды улучшениями без возмещения их стоимости, даже если эти улучшения были произведены с согласия Арендодателя.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4.5.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9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 В случае внесения каких-либо изменений в учредительные документы представить Арендодателю заверенные копии измененных документов в срок не более 5 (пяти) рабочих дней с даты регистрации таких изменений. При невыполнении данной обязанности и в случае возникновения споров между Сторонами по настоящему договору Арендатор не вправе ссылаться на указанные изменения. В случае возникновения у Арендодателя убытков, вызванных невыполнением Арендатором данной обязанности, последний обязан возместить их Арендодателю в полном объеме.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5. Платежи и расчеты по договору</w:t>
      </w:r>
      <w:bookmarkStart w:id="2" w:name="Par224"/>
      <w:bookmarkEnd w:id="2"/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5.1. Сумма арендной платы за Объект по Договору составляет ___ (__) в месяц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с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учет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ом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НДС, согласно отчета независимого оценщика.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Арендодатель сообщает Арендатору об изменении величины арендной платы путем направления соответствующего уведомления с указанием размера и сроков платежа.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Уведомление о перерасчете арендной платы вместе с расчетом является обязательным для него и составляет неотъемлемую часть настоящего Договора.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Размер арендной платы считается измененным с даты, указанной в уведомлении.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5.2. Арендная плата перечисляется ежемесячно на расчетный счет Арендодателя не позднее 10-го числа месяца, следующего за отчетным, в размере 1/12 части от годового размера.</w:t>
      </w:r>
    </w:p>
    <w:p w:rsidR="00271732" w:rsidRPr="00ED14E7" w:rsidRDefault="00271732" w:rsidP="0027173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Арендная плата вносится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на реквизиты,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указанные в п.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5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.3 Договора.</w:t>
      </w:r>
    </w:p>
    <w:p w:rsidR="00271732" w:rsidRPr="00ED14E7" w:rsidRDefault="00271732" w:rsidP="00271732">
      <w:pPr>
        <w:tabs>
          <w:tab w:val="left" w:pos="540"/>
          <w:tab w:val="left" w:pos="720"/>
        </w:tabs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5.3. Получатель платежа – УФК по Тульской области (администрация муниципального образования Суворовский район); банк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получателя – Отделение Тула БАНКА РОССИИ//УФК по Тульской области г. Тула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; р/с №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03100643000000016600;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ИНН 7133002320; КПП 713301001; БИК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017003983; ОКТМО 70640000;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КБК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85111105075050000120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назначени</w:t>
      </w:r>
      <w:r>
        <w:rPr>
          <w:rFonts w:ascii="PT Astra Serif" w:hAnsi="PT Astra Serif"/>
          <w:bCs/>
          <w:sz w:val="26"/>
          <w:szCs w:val="26"/>
          <w:lang w:eastAsia="ar-SA"/>
        </w:rPr>
        <w:t xml:space="preserve">е платежа – аренда за </w:t>
      </w:r>
      <w:r w:rsidRPr="00EC7DA6">
        <w:rPr>
          <w:rFonts w:ascii="PT Astra Serif" w:hAnsi="PT Astra Serif"/>
          <w:bCs/>
          <w:sz w:val="26"/>
          <w:szCs w:val="26"/>
          <w:u w:val="single"/>
          <w:lang w:eastAsia="ar-SA"/>
        </w:rPr>
        <w:t xml:space="preserve">  _</w:t>
      </w:r>
      <w:r>
        <w:rPr>
          <w:rFonts w:ascii="PT Astra Serif" w:hAnsi="PT Astra Serif"/>
          <w:bCs/>
          <w:sz w:val="26"/>
          <w:szCs w:val="26"/>
          <w:lang w:eastAsia="ar-SA"/>
        </w:rPr>
        <w:t>.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6. Ответственность сторон</w:t>
      </w:r>
    </w:p>
    <w:p w:rsidR="00271732" w:rsidRPr="00ED14E7" w:rsidRDefault="00271732" w:rsidP="00271732">
      <w:pPr>
        <w:tabs>
          <w:tab w:val="left" w:pos="720"/>
        </w:tabs>
        <w:spacing w:before="20" w:after="2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lastRenderedPageBreak/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271732" w:rsidRPr="00ED14E7" w:rsidRDefault="00271732" w:rsidP="00271732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6.2. В случае несвоевременного перечисления арендной платы Арендатор обязан уплатить пеню в размере 1/300 ключевой ставки Банка России за каждый день просрочки, от суммы, подлежащей оплате. </w:t>
      </w:r>
    </w:p>
    <w:p w:rsidR="00271732" w:rsidRPr="00ED14E7" w:rsidRDefault="00271732" w:rsidP="00271732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Началом применения данных санкций считается следующий день после наступления срока уплаты очередного платежа.</w:t>
      </w:r>
    </w:p>
    <w:p w:rsidR="00271732" w:rsidRPr="00ED14E7" w:rsidRDefault="00271732" w:rsidP="00271732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6.3. В случае неправильно оформленного платежного поручения оплата аренды </w:t>
      </w:r>
      <w:proofErr w:type="gramStart"/>
      <w:r w:rsidRPr="00ED14E7">
        <w:rPr>
          <w:rFonts w:ascii="PT Astra Serif" w:hAnsi="PT Astra Serif"/>
          <w:bCs/>
          <w:sz w:val="26"/>
          <w:szCs w:val="26"/>
          <w:lang w:eastAsia="ar-SA"/>
        </w:rPr>
        <w:t>не засчитывается</w:t>
      </w:r>
      <w:proofErr w:type="gramEnd"/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и Арендодатель вправе выставить штрафные санкции.</w:t>
      </w:r>
    </w:p>
    <w:p w:rsidR="00271732" w:rsidRPr="00EC7DA6" w:rsidRDefault="00271732" w:rsidP="00271732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C7DA6">
        <w:rPr>
          <w:rFonts w:ascii="PT Astra Serif" w:hAnsi="PT Astra Serif"/>
          <w:bCs/>
          <w:sz w:val="26"/>
          <w:szCs w:val="26"/>
          <w:lang w:eastAsia="ar-SA"/>
        </w:rPr>
        <w:t>6.4. Если состояние возвращаемого Объекта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хуже, чем оно было при передаче Арендатору (с учетом нормального износа),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>Арендатор возмещает на счет Арендодателя причиненный ущерб в соответствии с действующим законодательством.</w:t>
      </w:r>
    </w:p>
    <w:p w:rsidR="00271732" w:rsidRPr="00EC7DA6" w:rsidRDefault="00271732" w:rsidP="00271732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C7DA6">
        <w:rPr>
          <w:rFonts w:ascii="PT Astra Serif" w:hAnsi="PT Astra Serif"/>
          <w:bCs/>
          <w:sz w:val="26"/>
          <w:szCs w:val="26"/>
          <w:lang w:eastAsia="ar-SA"/>
        </w:rPr>
        <w:t>6.5.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ab/>
        <w:t>Уплата пеней, штрафов, установленных настоящим Договором, не освобождает Арендатора от исполнения обязательств по договору или устранения нарушений, а также возмещения причиненных им убытков.</w:t>
      </w:r>
    </w:p>
    <w:p w:rsidR="00271732" w:rsidRPr="00ED14E7" w:rsidRDefault="00271732" w:rsidP="00271732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6.6. Расторжение Договора не освобождает Арендатора от необходимости погашения задолженности по арендной плате и выплаты санкций.</w:t>
      </w:r>
    </w:p>
    <w:p w:rsidR="00271732" w:rsidRPr="00ED14E7" w:rsidRDefault="00271732" w:rsidP="00271732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6.7. В случае несвоевременного возврата Арендатором Объекта аренды Арендатор уплачивает Арендодателю арендную плату за срок пользования невозвращенным вовремя объектом и неустойку в размере 2% от суммы арендной платы за соответствующий срок необоснованного пользования.</w:t>
      </w:r>
    </w:p>
    <w:p w:rsidR="00271732" w:rsidRPr="00ED14E7" w:rsidRDefault="00271732" w:rsidP="00271732">
      <w:pPr>
        <w:spacing w:before="20" w:after="20"/>
        <w:ind w:firstLine="708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6.8. Стоимость неотделимых улучшений, произведенных Арендатором без разрешения Арендодателя, возмещению не подлежит.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6.9. Ответственность Сторон за нарушение обязательств по Договору при действии обстоятельств непреодолимой силы (форс - мажорных обстоятельств) регулируется гражданским законодательством Российской Федерации.</w:t>
      </w:r>
    </w:p>
    <w:p w:rsidR="00271732" w:rsidRPr="00ED14E7" w:rsidRDefault="00271732" w:rsidP="0027173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bookmarkStart w:id="3" w:name="Par252"/>
      <w:bookmarkEnd w:id="3"/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7. Порядок изменения, расторжения и прекращения Договора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7.1. Изменение условий Договора или его расторжение допускается по соглашению Сторон.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Вносимые дополнения и изменения рассматриваются Сторонами в месячный срок и оформляются дополнительным соглашением к договору. Вносимые дополнения и изменения к договору подлежат государственной регистрации в установленном законом порядке.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7.2. Договор аренды прекращает свое действие в следующих случаях: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смерти Арендатора - предпринимателя без образования юридического лица (ликвидации Арендатора - юридического лица);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признания Арендатора несостоятельным (банкротом);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досрочного расторжения Договора аренды по соглашению Сторон или в судебном порядке;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окончания срока действия Договора.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7.3. Стороны договорились, что настоящий Договор может быть досрочно расторгнут Арендодателем в одностороннем порядке по следующим основаниям: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- существенное ухудшение Арендатором состояния Объекта аренды;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передача Объекта аренды Арендатором (как в целом, так и в части) другим лицам по какому - либо основанию без согласия Арендодателя;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невыполнение Арендатором полностью или частично условий Договора аренды, влекущее существенное нарушение указанного Договора.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lastRenderedPageBreak/>
        <w:t xml:space="preserve">7.4. В случае принятия решения Арендодателем о досрочном расторжении Договора аренды в одностороннем порядке Арендодатель направляет Арендатору соответствующее письменное уведомление о принятом решении. Договор аренды считается расторгнутым с даты получения уведомления Арендатором.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7.5. По требованию Арендатора договор может быть досрочно в одностороннем порядке в следующих случаях: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если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если помещение в силу обстоятельств, за которые Арендатор не отвечает, окажется в состоянии, не пригодном для использования.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7.6. Настоящий Договор может быть расторгнут в силу форс-мажорных (непреодолимых) обстоятельств.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8. Прочие условия</w:t>
      </w:r>
    </w:p>
    <w:p w:rsidR="00271732" w:rsidRPr="00ED14E7" w:rsidRDefault="00271732" w:rsidP="00271732">
      <w:pPr>
        <w:suppressAutoHyphens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8.1. </w:t>
      </w:r>
      <w:r w:rsidRPr="00EC7DA6">
        <w:rPr>
          <w:rFonts w:ascii="PT Astra Serif" w:hAnsi="PT Astra Serif"/>
          <w:bCs/>
          <w:sz w:val="26"/>
          <w:szCs w:val="26"/>
          <w:lang w:eastAsia="ar-SA"/>
        </w:rPr>
        <w:t xml:space="preserve">Настоящий Договор оформлен в 2 (двух) экземплярах,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имеющих одинаковую юридическую силу: по одному экземпляру у каждой из сторон.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Все изменения и дополнения к настоящему Договору должны быть составлены в письменной форме.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8.2. При изменении наименования, местонахождения, банковских реквизитов или реорганизации Стороны обязаны письменно заказными отправлениями в срок не более 5 (пяти) дней сообщить друг другу о произошедших изменениях. Неисполнение стороной настоящего пункта лишает ее права ссылаться на то, что предусмотренные Договором уведомление или платеж не были произведены надлежащим образом, а другая Сторона, уведомившая по реквизитам, указанным в разделе 9 настоящего Договора, считается добросовестно исполнившей свои обязательства.</w:t>
      </w:r>
    </w:p>
    <w:p w:rsidR="00271732" w:rsidRPr="00ED14E7" w:rsidRDefault="00271732" w:rsidP="00271732">
      <w:pPr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8.3.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суда.   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8.4. Вопросы, не урегулированные настоящим Договором, регулируются действующим гражданским законодательством РФ.</w:t>
      </w:r>
    </w:p>
    <w:p w:rsidR="00271732" w:rsidRPr="00ED14E7" w:rsidRDefault="00271732" w:rsidP="0027173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8.5. К договору прилагаются и являются его неотъемлемой частью:</w:t>
      </w:r>
    </w:p>
    <w:p w:rsidR="00271732" w:rsidRPr="00ED14E7" w:rsidRDefault="00271732" w:rsidP="00271732">
      <w:pPr>
        <w:ind w:firstLine="709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- акт приема-передачи (приложение 1).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9. Юридические адреса и реквизиты сторон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Cs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0"/>
        <w:gridCol w:w="4574"/>
      </w:tblGrid>
      <w:tr w:rsidR="00271732" w:rsidRPr="00ED14E7" w:rsidTr="00A41AA7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1732" w:rsidRPr="00ED14E7" w:rsidRDefault="00271732" w:rsidP="00A41A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СВЕДЕНИЯ ОБ АРЕНДОДАТЕЛЕ</w:t>
            </w:r>
          </w:p>
          <w:p w:rsidR="00271732" w:rsidRPr="00ED14E7" w:rsidRDefault="00271732" w:rsidP="00A41A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___________________________________</w:t>
            </w:r>
          </w:p>
          <w:p w:rsidR="00271732" w:rsidRPr="00ED14E7" w:rsidRDefault="00271732" w:rsidP="00A41A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71732" w:rsidRPr="00ED14E7" w:rsidRDefault="00271732" w:rsidP="00A41A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СВЕДЕНИЯ ОБ АРЕНДАТОРЕ</w:t>
            </w:r>
          </w:p>
          <w:p w:rsidR="00271732" w:rsidRPr="00ED14E7" w:rsidRDefault="00271732" w:rsidP="00A41A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______________________________-</w:t>
            </w:r>
          </w:p>
        </w:tc>
      </w:tr>
    </w:tbl>
    <w:p w:rsidR="00271732" w:rsidRPr="00ED14E7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ab/>
      </w:r>
    </w:p>
    <w:p w:rsidR="00271732" w:rsidRPr="00ED14E7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10. Подписи сторон</w:t>
      </w:r>
    </w:p>
    <w:p w:rsidR="00271732" w:rsidRPr="00ED14E7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271732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271732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bookmarkStart w:id="4" w:name="_GoBack"/>
      <w:bookmarkEnd w:id="4"/>
    </w:p>
    <w:p w:rsidR="00271732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271732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271732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271732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271732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p w:rsidR="00271732" w:rsidRPr="00ED14E7" w:rsidRDefault="00271732" w:rsidP="00271732">
      <w:pPr>
        <w:widowControl w:val="0"/>
        <w:tabs>
          <w:tab w:val="left" w:pos="3495"/>
        </w:tabs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1"/>
      </w:tblGrid>
      <w:tr w:rsidR="00271732" w:rsidTr="00A41AA7">
        <w:tc>
          <w:tcPr>
            <w:tcW w:w="4785" w:type="dxa"/>
          </w:tcPr>
          <w:p w:rsidR="00271732" w:rsidRDefault="00271732" w:rsidP="00A41A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71732" w:rsidRPr="00EC7DA6" w:rsidRDefault="00271732" w:rsidP="00A41A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>Приложение 1</w:t>
            </w:r>
          </w:p>
          <w:p w:rsidR="00271732" w:rsidRPr="00ED14E7" w:rsidRDefault="00271732" w:rsidP="00A41AA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>к договору аренды</w:t>
            </w:r>
          </w:p>
          <w:p w:rsidR="00271732" w:rsidRPr="00EC7DA6" w:rsidRDefault="00271732" w:rsidP="00A41AA7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</w:pPr>
            <w:r w:rsidRPr="00EC7DA6"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>от _____________ 202</w:t>
            </w:r>
            <w:r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>5</w:t>
            </w:r>
            <w:r w:rsidRPr="00ED14E7">
              <w:rPr>
                <w:rFonts w:ascii="PT Astra Serif" w:eastAsia="Times New Roman" w:hAnsi="PT Astra Serif"/>
                <w:bCs/>
                <w:sz w:val="26"/>
                <w:szCs w:val="26"/>
                <w:lang w:eastAsia="ar-SA"/>
              </w:rPr>
              <w:t xml:space="preserve"> №______</w:t>
            </w:r>
          </w:p>
        </w:tc>
      </w:tr>
    </w:tbl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bookmarkStart w:id="5" w:name="Par305"/>
      <w:bookmarkEnd w:id="5"/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АКТ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/>
          <w:bCs/>
          <w:sz w:val="26"/>
          <w:szCs w:val="26"/>
          <w:lang w:eastAsia="ar-SA"/>
        </w:rPr>
        <w:t>приема-передачи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   «___»</w:t>
      </w:r>
      <w:r w:rsidRPr="00CA56F9">
        <w:rPr>
          <w:rFonts w:ascii="PT Astra Serif" w:hAnsi="PT Astra Serif"/>
          <w:bCs/>
          <w:sz w:val="26"/>
          <w:szCs w:val="26"/>
          <w:lang w:eastAsia="ar-SA"/>
        </w:rPr>
        <w:t xml:space="preserve">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__________202</w:t>
      </w:r>
      <w:r>
        <w:rPr>
          <w:rFonts w:ascii="PT Astra Serif" w:hAnsi="PT Astra Serif"/>
          <w:bCs/>
          <w:sz w:val="26"/>
          <w:szCs w:val="26"/>
          <w:lang w:eastAsia="ar-SA"/>
        </w:rPr>
        <w:t>5</w:t>
      </w:r>
      <w:r w:rsidRPr="007F7AA6">
        <w:rPr>
          <w:rFonts w:ascii="PT Astra Serif" w:hAnsi="PT Astra Serif"/>
          <w:bCs/>
          <w:sz w:val="26"/>
          <w:szCs w:val="26"/>
          <w:lang w:eastAsia="ar-SA"/>
        </w:rPr>
        <w:t xml:space="preserve"> 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>г.</w:t>
      </w:r>
    </w:p>
    <w:p w:rsidR="00271732" w:rsidRPr="00ED14E7" w:rsidRDefault="00271732" w:rsidP="00271732">
      <w:pPr>
        <w:widowControl w:val="0"/>
        <w:autoSpaceDE w:val="0"/>
        <w:jc w:val="both"/>
        <w:rPr>
          <w:rFonts w:ascii="PT Astra Serif" w:hAnsi="PT Astra Serif"/>
          <w:bCs/>
          <w:sz w:val="26"/>
          <w:szCs w:val="26"/>
          <w:lang w:eastAsia="ar-SA"/>
        </w:rPr>
      </w:pP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Cs/>
          <w:sz w:val="26"/>
          <w:szCs w:val="26"/>
          <w:lang w:eastAsia="ar-SA"/>
        </w:rPr>
      </w:pP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Администрация муниципального образования Суворовский район, именуемая в дальнейшем «Арендодатель», в лице __________, передает, а __________________, именуемый далее «Арендатор», в лице _____________________, принимает движимое имущество, являющееся муниципальной собственностью муниципального образования Суворовск</w:t>
      </w:r>
      <w:r w:rsidRPr="007F7AA6">
        <w:rPr>
          <w:rFonts w:ascii="PT Astra Serif" w:hAnsi="PT Astra Serif"/>
          <w:bCs/>
          <w:sz w:val="26"/>
          <w:szCs w:val="26"/>
          <w:lang w:eastAsia="ar-SA"/>
        </w:rPr>
        <w:t>ий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район, находящееся в </w:t>
      </w:r>
      <w:r w:rsidRPr="007F7AA6">
        <w:rPr>
          <w:rFonts w:ascii="PT Astra Serif" w:hAnsi="PT Astra Serif"/>
          <w:bCs/>
          <w:sz w:val="26"/>
          <w:szCs w:val="26"/>
          <w:lang w:eastAsia="ar-SA"/>
        </w:rPr>
        <w:t>исправном</w:t>
      </w:r>
      <w:r w:rsidRPr="00ED14E7">
        <w:rPr>
          <w:rFonts w:ascii="PT Astra Serif" w:hAnsi="PT Astra Serif"/>
          <w:bCs/>
          <w:sz w:val="26"/>
          <w:szCs w:val="26"/>
          <w:lang w:eastAsia="ar-SA"/>
        </w:rPr>
        <w:t xml:space="preserve"> состоянии, в аренду на 5 (пять) лет. 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  <w:r w:rsidRPr="00ED14E7">
        <w:rPr>
          <w:rFonts w:ascii="PT Astra Serif" w:hAnsi="PT Astra Serif"/>
          <w:bCs/>
          <w:sz w:val="26"/>
          <w:szCs w:val="26"/>
          <w:lang w:eastAsia="ar-SA"/>
        </w:rPr>
        <w:t>Настоящий акт составлен в 2-х экземплярах (по одному для каждой из сторон) и обладает одинаковой юридической силой.</w:t>
      </w:r>
    </w:p>
    <w:p w:rsidR="00271732" w:rsidRPr="00ED14E7" w:rsidRDefault="00271732" w:rsidP="0027173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6"/>
          <w:szCs w:val="26"/>
          <w:lang w:eastAsia="ar-SA"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966"/>
        <w:gridCol w:w="4604"/>
      </w:tblGrid>
      <w:tr w:rsidR="00271732" w:rsidRPr="00ED14E7" w:rsidTr="00A41AA7">
        <w:trPr>
          <w:trHeight w:val="1671"/>
        </w:trPr>
        <w:tc>
          <w:tcPr>
            <w:tcW w:w="4966" w:type="dxa"/>
          </w:tcPr>
          <w:p w:rsidR="00271732" w:rsidRPr="00ED14E7" w:rsidRDefault="00271732" w:rsidP="00A41AA7">
            <w:pPr>
              <w:shd w:val="clear" w:color="auto" w:fill="FFFFFF"/>
              <w:tabs>
                <w:tab w:val="left" w:pos="720"/>
              </w:tabs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 xml:space="preserve">АРЕНДОДАТЕЛЬ: </w:t>
            </w:r>
          </w:p>
          <w:p w:rsidR="00271732" w:rsidRPr="00ED14E7" w:rsidRDefault="00271732" w:rsidP="00A41AA7">
            <w:pPr>
              <w:shd w:val="clear" w:color="auto" w:fill="FFFFFF"/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_________________</w:t>
            </w:r>
          </w:p>
          <w:p w:rsidR="00271732" w:rsidRPr="00ED14E7" w:rsidRDefault="00271732" w:rsidP="00A41AA7">
            <w:pPr>
              <w:shd w:val="clear" w:color="auto" w:fill="FFFFFF"/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_________________</w:t>
            </w:r>
          </w:p>
          <w:p w:rsidR="00271732" w:rsidRPr="00ED14E7" w:rsidRDefault="00271732" w:rsidP="00A41AA7">
            <w:pPr>
              <w:suppressAutoHyphens w:val="0"/>
              <w:ind w:firstLine="708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604" w:type="dxa"/>
            <w:hideMark/>
          </w:tcPr>
          <w:p w:rsidR="00271732" w:rsidRPr="00ED14E7" w:rsidRDefault="00271732" w:rsidP="00A41AA7">
            <w:pPr>
              <w:shd w:val="clear" w:color="auto" w:fill="FFFFFF"/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 xml:space="preserve">АРЕНДАТОР: </w:t>
            </w:r>
          </w:p>
          <w:p w:rsidR="00271732" w:rsidRPr="00ED14E7" w:rsidRDefault="00271732" w:rsidP="00A41AA7">
            <w:pPr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</w:t>
            </w:r>
          </w:p>
          <w:p w:rsidR="00271732" w:rsidRPr="00ED14E7" w:rsidRDefault="00271732" w:rsidP="00A41AA7">
            <w:pPr>
              <w:suppressAutoHyphens w:val="0"/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</w:pPr>
            <w:r w:rsidRPr="00ED14E7">
              <w:rPr>
                <w:rFonts w:ascii="PT Astra Serif" w:hAnsi="PT Astra Serif"/>
                <w:b/>
                <w:bCs/>
                <w:sz w:val="26"/>
                <w:szCs w:val="26"/>
                <w:lang w:eastAsia="ar-SA"/>
              </w:rPr>
              <w:t>_______________</w:t>
            </w:r>
          </w:p>
        </w:tc>
      </w:tr>
    </w:tbl>
    <w:p w:rsidR="00271732" w:rsidRPr="00155CD7" w:rsidRDefault="00271732" w:rsidP="00271732">
      <w:pPr>
        <w:rPr>
          <w:rFonts w:ascii="PT Astra Serif" w:hAnsi="PT Astra Serif" w:cs="PT Astra Serif"/>
          <w:sz w:val="22"/>
          <w:szCs w:val="28"/>
        </w:rPr>
      </w:pPr>
    </w:p>
    <w:p w:rsidR="00ED14E7" w:rsidRPr="00155CD7" w:rsidRDefault="00ED14E7" w:rsidP="00271732">
      <w:pPr>
        <w:suppressAutoHyphens w:val="0"/>
        <w:jc w:val="center"/>
        <w:rPr>
          <w:rFonts w:ascii="PT Astra Serif" w:hAnsi="PT Astra Serif" w:cs="PT Astra Serif"/>
          <w:sz w:val="22"/>
          <w:szCs w:val="28"/>
        </w:rPr>
      </w:pPr>
    </w:p>
    <w:sectPr w:rsidR="00ED14E7" w:rsidRPr="00155CD7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0D" w:rsidRDefault="00F1750D">
      <w:r>
        <w:separator/>
      </w:r>
    </w:p>
  </w:endnote>
  <w:endnote w:type="continuationSeparator" w:id="0">
    <w:p w:rsidR="00F1750D" w:rsidRDefault="00F1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Bookman Old Style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0D" w:rsidRDefault="00F1750D">
      <w:r>
        <w:separator/>
      </w:r>
    </w:p>
  </w:footnote>
  <w:footnote w:type="continuationSeparator" w:id="0">
    <w:p w:rsidR="00F1750D" w:rsidRDefault="00F1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0698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45527"/>
    <w:rsid w:val="00155CD7"/>
    <w:rsid w:val="0016136D"/>
    <w:rsid w:val="00174BF8"/>
    <w:rsid w:val="001750C9"/>
    <w:rsid w:val="001A5FBD"/>
    <w:rsid w:val="001C32A8"/>
    <w:rsid w:val="001C7CE2"/>
    <w:rsid w:val="001E53E5"/>
    <w:rsid w:val="0020097B"/>
    <w:rsid w:val="002013D6"/>
    <w:rsid w:val="0021412F"/>
    <w:rsid w:val="002147F8"/>
    <w:rsid w:val="00236560"/>
    <w:rsid w:val="00260B37"/>
    <w:rsid w:val="00270C3B"/>
    <w:rsid w:val="00271732"/>
    <w:rsid w:val="0027725A"/>
    <w:rsid w:val="0029794D"/>
    <w:rsid w:val="002A16C1"/>
    <w:rsid w:val="002B4FD2"/>
    <w:rsid w:val="002E54BE"/>
    <w:rsid w:val="00322635"/>
    <w:rsid w:val="003A2384"/>
    <w:rsid w:val="003D216B"/>
    <w:rsid w:val="003D6D69"/>
    <w:rsid w:val="003D6FBE"/>
    <w:rsid w:val="0044464A"/>
    <w:rsid w:val="0048387B"/>
    <w:rsid w:val="004964FF"/>
    <w:rsid w:val="004A3E4D"/>
    <w:rsid w:val="004C4C0C"/>
    <w:rsid w:val="004C74A2"/>
    <w:rsid w:val="004F1A51"/>
    <w:rsid w:val="00527B97"/>
    <w:rsid w:val="005A2062"/>
    <w:rsid w:val="005B2800"/>
    <w:rsid w:val="005B3753"/>
    <w:rsid w:val="005C6B9A"/>
    <w:rsid w:val="005F6D36"/>
    <w:rsid w:val="005F7562"/>
    <w:rsid w:val="005F7DEF"/>
    <w:rsid w:val="00631C5C"/>
    <w:rsid w:val="0067582C"/>
    <w:rsid w:val="006B6C0F"/>
    <w:rsid w:val="006F2075"/>
    <w:rsid w:val="007112E3"/>
    <w:rsid w:val="007143EE"/>
    <w:rsid w:val="00724E8F"/>
    <w:rsid w:val="00735804"/>
    <w:rsid w:val="00750ABC"/>
    <w:rsid w:val="00751008"/>
    <w:rsid w:val="0079442B"/>
    <w:rsid w:val="00796661"/>
    <w:rsid w:val="007F12CE"/>
    <w:rsid w:val="007F4F01"/>
    <w:rsid w:val="007F7AA6"/>
    <w:rsid w:val="00826211"/>
    <w:rsid w:val="0083223B"/>
    <w:rsid w:val="0085022C"/>
    <w:rsid w:val="00863EF1"/>
    <w:rsid w:val="00886A38"/>
    <w:rsid w:val="008A457D"/>
    <w:rsid w:val="008C31B8"/>
    <w:rsid w:val="008F2E0C"/>
    <w:rsid w:val="009110D2"/>
    <w:rsid w:val="00956EC8"/>
    <w:rsid w:val="009A7968"/>
    <w:rsid w:val="00A24EB9"/>
    <w:rsid w:val="00A333F8"/>
    <w:rsid w:val="00A37552"/>
    <w:rsid w:val="00A72288"/>
    <w:rsid w:val="00AC7A5D"/>
    <w:rsid w:val="00B0593F"/>
    <w:rsid w:val="00B55429"/>
    <w:rsid w:val="00B562C1"/>
    <w:rsid w:val="00B63641"/>
    <w:rsid w:val="00BA4658"/>
    <w:rsid w:val="00BD2261"/>
    <w:rsid w:val="00CA56F9"/>
    <w:rsid w:val="00CB67F0"/>
    <w:rsid w:val="00CC4111"/>
    <w:rsid w:val="00CF25B5"/>
    <w:rsid w:val="00CF3559"/>
    <w:rsid w:val="00D95642"/>
    <w:rsid w:val="00E03E77"/>
    <w:rsid w:val="00E06FAE"/>
    <w:rsid w:val="00E11B07"/>
    <w:rsid w:val="00E41E47"/>
    <w:rsid w:val="00E67319"/>
    <w:rsid w:val="00E727C9"/>
    <w:rsid w:val="00E94E13"/>
    <w:rsid w:val="00EA63FE"/>
    <w:rsid w:val="00EC3F51"/>
    <w:rsid w:val="00EC7DA6"/>
    <w:rsid w:val="00ED14E7"/>
    <w:rsid w:val="00F1750D"/>
    <w:rsid w:val="00F53B1B"/>
    <w:rsid w:val="00F6042F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102129"/>
  <w15:docId w15:val="{B6B9FA7E-0C70-4940-81A3-95CD4E0E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A19F-D1EF-4163-AE80-9A79FF7A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9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W006-3</cp:lastModifiedBy>
  <cp:revision>5</cp:revision>
  <cp:lastPrinted>2024-12-20T07:33:00Z</cp:lastPrinted>
  <dcterms:created xsi:type="dcterms:W3CDTF">2024-12-20T07:34:00Z</dcterms:created>
  <dcterms:modified xsi:type="dcterms:W3CDTF">2025-01-27T09:24:00Z</dcterms:modified>
</cp:coreProperties>
</file>