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81" w:rsidRPr="00224498" w:rsidRDefault="00C64481" w:rsidP="00C64481">
      <w:pPr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C64481" w:rsidRPr="00224498" w:rsidRDefault="00C64481" w:rsidP="00C64481">
      <w:pPr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C64481" w:rsidRPr="00224498" w:rsidRDefault="00C64481" w:rsidP="00C64481">
      <w:pPr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C64481" w:rsidRPr="00224498" w:rsidRDefault="00C64481" w:rsidP="00C64481">
      <w:pPr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C64481" w:rsidRPr="00224498" w:rsidRDefault="00C64481" w:rsidP="00C64481">
      <w:pPr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C64481" w:rsidRPr="00224498" w:rsidRDefault="00C64481" w:rsidP="00C64481">
      <w:pPr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C64481" w:rsidRPr="00224498" w:rsidRDefault="00C64481" w:rsidP="00C64481">
      <w:pPr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C64481" w:rsidRPr="00224498" w:rsidRDefault="00C64481" w:rsidP="00C64481">
      <w:pPr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C64481" w:rsidRPr="00224498" w:rsidRDefault="00C64481" w:rsidP="00C64481">
      <w:pPr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C64481" w:rsidRPr="00224498" w:rsidRDefault="00C64481" w:rsidP="0099434F">
      <w:pPr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C64481" w:rsidRPr="00224498" w:rsidRDefault="00C64481" w:rsidP="0099434F">
      <w:pPr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C64481" w:rsidRPr="00224498" w:rsidRDefault="00C64481" w:rsidP="0099434F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47ADC" w:rsidRPr="00224498" w:rsidRDefault="00047ADC" w:rsidP="0099434F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64481" w:rsidRPr="00224498" w:rsidRDefault="00C64481" w:rsidP="0099434F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9434F" w:rsidRPr="00224498" w:rsidRDefault="0099434F" w:rsidP="0099434F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99434F" w:rsidRPr="00224498" w:rsidRDefault="0099434F" w:rsidP="0099434F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64481" w:rsidRPr="00224498" w:rsidRDefault="009517F3" w:rsidP="00C64481">
      <w:pPr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22449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Об утверждении </w:t>
      </w:r>
      <w:r w:rsidR="004D7B55" w:rsidRPr="0022449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плана развития конкуренции </w:t>
      </w:r>
      <w:r w:rsidR="00750070" w:rsidRPr="0022449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на 2019-2021 годы </w:t>
      </w:r>
      <w:r w:rsidR="004D7B55" w:rsidRPr="0022449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(«дорожн</w:t>
      </w:r>
      <w:r w:rsidR="00750070" w:rsidRPr="0022449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ая</w:t>
      </w:r>
      <w:r w:rsidR="004D7B55" w:rsidRPr="0022449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карт</w:t>
      </w:r>
      <w:r w:rsidR="00750070" w:rsidRPr="0022449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а</w:t>
      </w:r>
      <w:r w:rsidR="004D7B55" w:rsidRPr="0022449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») </w:t>
      </w:r>
      <w:r w:rsidR="003859E0" w:rsidRPr="0022449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в </w:t>
      </w:r>
      <w:r w:rsidR="004D7B55" w:rsidRPr="0022449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муниципально</w:t>
      </w:r>
      <w:r w:rsidR="003859E0" w:rsidRPr="0022449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м</w:t>
      </w:r>
      <w:r w:rsidR="004D7B55" w:rsidRPr="0022449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образовани</w:t>
      </w:r>
      <w:r w:rsidR="003859E0" w:rsidRPr="0022449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и</w:t>
      </w:r>
      <w:r w:rsidR="004D7B55" w:rsidRPr="0022449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Суворовский район</w:t>
      </w:r>
    </w:p>
    <w:p w:rsidR="00C64481" w:rsidRPr="00224498" w:rsidRDefault="00C64481" w:rsidP="00813BFB">
      <w:pPr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C64481" w:rsidRPr="00224498" w:rsidRDefault="00C91DF0" w:rsidP="00C64481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24498">
        <w:rPr>
          <w:rFonts w:ascii="PT Astra Serif" w:hAnsi="PT Astra Serif" w:cs="Times New Roman"/>
          <w:sz w:val="26"/>
          <w:szCs w:val="26"/>
        </w:rPr>
        <w:t>В</w:t>
      </w:r>
      <w:r w:rsidR="00F304CE" w:rsidRPr="00224498">
        <w:rPr>
          <w:rFonts w:ascii="PT Astra Serif" w:hAnsi="PT Astra Serif" w:cs="Times New Roman"/>
          <w:sz w:val="26"/>
          <w:szCs w:val="26"/>
        </w:rPr>
        <w:t xml:space="preserve"> соответствии </w:t>
      </w:r>
      <w:r w:rsidR="00E55CD7" w:rsidRPr="00224498">
        <w:rPr>
          <w:rFonts w:ascii="PT Astra Serif" w:hAnsi="PT Astra Serif" w:cs="Times New Roman"/>
          <w:sz w:val="26"/>
          <w:szCs w:val="26"/>
        </w:rPr>
        <w:t>с Федеральным законом от 26.07.2006 № 135-ФЗ</w:t>
      </w:r>
      <w:r w:rsidR="00750070" w:rsidRPr="00224498">
        <w:rPr>
          <w:rFonts w:ascii="PT Astra Serif" w:hAnsi="PT Astra Serif" w:cs="Times New Roman"/>
          <w:sz w:val="26"/>
          <w:szCs w:val="26"/>
        </w:rPr>
        <w:t xml:space="preserve"> «О защите конкуренции»</w:t>
      </w:r>
      <w:r w:rsidR="003859E0" w:rsidRPr="00224498">
        <w:rPr>
          <w:rFonts w:ascii="PT Astra Serif" w:hAnsi="PT Astra Serif" w:cs="Times New Roman"/>
          <w:sz w:val="26"/>
          <w:szCs w:val="26"/>
        </w:rPr>
        <w:t>,</w:t>
      </w:r>
      <w:r w:rsidR="00E55CD7" w:rsidRPr="00224498">
        <w:rPr>
          <w:rFonts w:ascii="PT Astra Serif" w:hAnsi="PT Astra Serif" w:cs="Times New Roman"/>
          <w:sz w:val="26"/>
          <w:szCs w:val="26"/>
        </w:rPr>
        <w:t xml:space="preserve"> Федеральным законом </w:t>
      </w:r>
      <w:r w:rsidR="00750070" w:rsidRPr="00224498">
        <w:rPr>
          <w:rFonts w:ascii="PT Astra Serif" w:hAnsi="PT Astra Serif" w:cs="Times New Roman"/>
          <w:color w:val="222222"/>
          <w:sz w:val="26"/>
          <w:szCs w:val="26"/>
          <w:shd w:val="clear" w:color="auto" w:fill="FFFFFF"/>
        </w:rPr>
        <w:t>от 06.10.2003 №</w:t>
      </w:r>
      <w:r w:rsidR="00E55CD7" w:rsidRPr="00224498">
        <w:rPr>
          <w:rFonts w:ascii="PT Astra Serif" w:hAnsi="PT Astra Serif" w:cs="Times New Roman"/>
          <w:color w:val="222222"/>
          <w:sz w:val="26"/>
          <w:szCs w:val="26"/>
          <w:shd w:val="clear" w:color="auto" w:fill="FFFFFF"/>
        </w:rPr>
        <w:t> </w:t>
      </w:r>
      <w:r w:rsidR="00E55CD7" w:rsidRPr="00224498">
        <w:rPr>
          <w:rFonts w:ascii="PT Astra Serif" w:hAnsi="PT Astra Serif" w:cs="Times New Roman"/>
          <w:bCs/>
          <w:color w:val="222222"/>
          <w:sz w:val="26"/>
          <w:szCs w:val="26"/>
          <w:shd w:val="clear" w:color="auto" w:fill="FFFFFF"/>
        </w:rPr>
        <w:t>131</w:t>
      </w:r>
      <w:r w:rsidR="00E55CD7" w:rsidRPr="00224498">
        <w:rPr>
          <w:rFonts w:ascii="PT Astra Serif" w:hAnsi="PT Astra Serif" w:cs="Times New Roman"/>
          <w:color w:val="222222"/>
          <w:sz w:val="26"/>
          <w:szCs w:val="26"/>
          <w:shd w:val="clear" w:color="auto" w:fill="FFFFFF"/>
        </w:rPr>
        <w:t>-</w:t>
      </w:r>
      <w:r w:rsidR="00E55CD7" w:rsidRPr="00224498">
        <w:rPr>
          <w:rFonts w:ascii="PT Astra Serif" w:hAnsi="PT Astra Serif" w:cs="Times New Roman"/>
          <w:bCs/>
          <w:color w:val="222222"/>
          <w:sz w:val="26"/>
          <w:szCs w:val="26"/>
          <w:shd w:val="clear" w:color="auto" w:fill="FFFFFF"/>
        </w:rPr>
        <w:t>ФЗ</w:t>
      </w:r>
      <w:r w:rsidR="00750070" w:rsidRPr="00224498">
        <w:rPr>
          <w:rFonts w:ascii="PT Astra Serif" w:hAnsi="PT Astra Serif" w:cs="Times New Roman"/>
          <w:bCs/>
          <w:color w:val="222222"/>
          <w:sz w:val="26"/>
          <w:szCs w:val="26"/>
          <w:shd w:val="clear" w:color="auto" w:fill="FFFFFF"/>
        </w:rPr>
        <w:t xml:space="preserve"> </w:t>
      </w:r>
      <w:r w:rsidR="00750070" w:rsidRPr="00224498">
        <w:rPr>
          <w:rFonts w:ascii="PT Astra Serif" w:hAnsi="PT Astra Serif" w:cs="Times New Roman"/>
          <w:color w:val="222222"/>
          <w:sz w:val="26"/>
          <w:szCs w:val="26"/>
          <w:shd w:val="clear" w:color="auto" w:fill="FFFFFF"/>
        </w:rPr>
        <w:t>«Об общих принципах организации местного самоуправления в Российской Федерации»</w:t>
      </w:r>
      <w:r w:rsidR="000F3BC2" w:rsidRPr="00224498">
        <w:rPr>
          <w:rFonts w:ascii="PT Astra Serif" w:hAnsi="PT Astra Serif" w:cs="Times New Roman"/>
          <w:sz w:val="26"/>
          <w:szCs w:val="26"/>
        </w:rPr>
        <w:t>, на основании статьи</w:t>
      </w:r>
      <w:r w:rsidR="00705319" w:rsidRPr="00224498">
        <w:rPr>
          <w:rFonts w:ascii="PT Astra Serif" w:hAnsi="PT Astra Serif" w:cs="Times New Roman"/>
          <w:sz w:val="26"/>
          <w:szCs w:val="26"/>
        </w:rPr>
        <w:t xml:space="preserve"> 41</w:t>
      </w:r>
      <w:r w:rsidR="00F304CE" w:rsidRPr="00224498">
        <w:rPr>
          <w:rFonts w:ascii="PT Astra Serif" w:hAnsi="PT Astra Serif" w:cs="Times New Roman"/>
          <w:sz w:val="26"/>
          <w:szCs w:val="26"/>
        </w:rPr>
        <w:t xml:space="preserve"> </w:t>
      </w:r>
      <w:r w:rsidR="00B571DF" w:rsidRPr="00224498">
        <w:rPr>
          <w:rFonts w:ascii="PT Astra Serif" w:eastAsia="Times New Roman" w:hAnsi="PT Astra Serif" w:cs="Times New Roman"/>
          <w:sz w:val="26"/>
          <w:szCs w:val="26"/>
          <w:lang w:eastAsia="ru-RU"/>
        </w:rPr>
        <w:t>Устав</w:t>
      </w:r>
      <w:r w:rsidR="00F304CE" w:rsidRPr="00224498"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r w:rsidR="00C64481" w:rsidRPr="0022449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муниципального образования Суворовский район</w:t>
      </w:r>
      <w:r w:rsidRPr="0022449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администрация муниципального образования Суворовский район</w:t>
      </w:r>
      <w:r w:rsidR="003365D3" w:rsidRPr="0022449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ПОСТАНОВЛЯЕТ</w:t>
      </w:r>
      <w:r w:rsidR="00C64481" w:rsidRPr="00224498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</w:p>
    <w:p w:rsidR="00705319" w:rsidRPr="00224498" w:rsidRDefault="00813BFB" w:rsidP="00F876C0">
      <w:pPr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22449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1. Утвердить </w:t>
      </w:r>
      <w:r w:rsidR="00750070" w:rsidRPr="00224498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план мероприятий по развитию конкуренции на 2019-2021 годы («дорожная карта») </w:t>
      </w:r>
      <w:r w:rsidR="003859E0" w:rsidRPr="00224498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в </w:t>
      </w:r>
      <w:r w:rsidR="00750070" w:rsidRPr="00224498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муниципально</w:t>
      </w:r>
      <w:r w:rsidR="003859E0" w:rsidRPr="00224498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м</w:t>
      </w:r>
      <w:r w:rsidR="00750070" w:rsidRPr="00224498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образовани</w:t>
      </w:r>
      <w:r w:rsidR="003859E0" w:rsidRPr="00224498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и</w:t>
      </w:r>
      <w:r w:rsidR="00750070" w:rsidRPr="00224498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Суворовский район</w:t>
      </w:r>
      <w:r w:rsidR="00F876C0" w:rsidRPr="00224498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(приложение)</w:t>
      </w:r>
      <w:r w:rsidRPr="00224498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.</w:t>
      </w:r>
    </w:p>
    <w:p w:rsidR="00C64481" w:rsidRPr="00224498" w:rsidRDefault="00F876C0" w:rsidP="00C64481">
      <w:pPr>
        <w:tabs>
          <w:tab w:val="left" w:pos="851"/>
          <w:tab w:val="left" w:pos="1134"/>
        </w:tabs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24498">
        <w:rPr>
          <w:rFonts w:ascii="PT Astra Serif" w:eastAsia="Times New Roman" w:hAnsi="PT Astra Serif" w:cs="Times New Roman"/>
          <w:sz w:val="26"/>
          <w:szCs w:val="26"/>
          <w:lang w:eastAsia="ru-RU"/>
        </w:rPr>
        <w:t>2</w:t>
      </w:r>
      <w:r w:rsidR="00C64481" w:rsidRPr="00224498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="00C64481" w:rsidRPr="00224498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 xml:space="preserve">Постановление вступает в силу со дня </w:t>
      </w:r>
      <w:r w:rsidR="00C91DF0" w:rsidRPr="00224498">
        <w:rPr>
          <w:rFonts w:ascii="PT Astra Serif" w:eastAsia="Times New Roman" w:hAnsi="PT Astra Serif" w:cs="Times New Roman"/>
          <w:sz w:val="26"/>
          <w:szCs w:val="26"/>
          <w:lang w:eastAsia="ru-RU"/>
        </w:rPr>
        <w:t>подписания</w:t>
      </w:r>
      <w:r w:rsidR="00C64481" w:rsidRPr="00224498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C64481" w:rsidRPr="00224498" w:rsidRDefault="00C64481" w:rsidP="00C64481">
      <w:pPr>
        <w:tabs>
          <w:tab w:val="left" w:pos="1134"/>
        </w:tabs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C64481" w:rsidRPr="00224498" w:rsidRDefault="00C64481" w:rsidP="00C64481">
      <w:pPr>
        <w:tabs>
          <w:tab w:val="left" w:pos="1134"/>
        </w:tabs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C64481" w:rsidRPr="00224498" w:rsidTr="001D42D0">
        <w:tc>
          <w:tcPr>
            <w:tcW w:w="3794" w:type="dxa"/>
          </w:tcPr>
          <w:p w:rsidR="00C64481" w:rsidRPr="00224498" w:rsidRDefault="00C64481" w:rsidP="00005E8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2449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Глава администрации</w:t>
            </w:r>
          </w:p>
          <w:p w:rsidR="00C64481" w:rsidRPr="00224498" w:rsidRDefault="00C64481" w:rsidP="00005E8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2449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C64481" w:rsidRPr="00224498" w:rsidRDefault="00C64481" w:rsidP="00005E84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2449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Суворовский район</w:t>
            </w:r>
          </w:p>
        </w:tc>
        <w:tc>
          <w:tcPr>
            <w:tcW w:w="5776" w:type="dxa"/>
          </w:tcPr>
          <w:p w:rsidR="00C64481" w:rsidRPr="00224498" w:rsidRDefault="00C64481" w:rsidP="00005E84">
            <w:pPr>
              <w:tabs>
                <w:tab w:val="left" w:pos="1134"/>
              </w:tabs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64481" w:rsidRPr="00224498" w:rsidRDefault="00C64481" w:rsidP="00005E84">
            <w:pPr>
              <w:tabs>
                <w:tab w:val="left" w:pos="1134"/>
              </w:tabs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64481" w:rsidRPr="00224498" w:rsidRDefault="00C64481" w:rsidP="00005E84">
            <w:pPr>
              <w:tabs>
                <w:tab w:val="left" w:pos="1134"/>
              </w:tabs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2449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Г.В. Сорокин</w:t>
            </w:r>
          </w:p>
        </w:tc>
      </w:tr>
    </w:tbl>
    <w:p w:rsidR="008D262A" w:rsidRPr="00224498" w:rsidRDefault="008D262A" w:rsidP="00C64481">
      <w:pPr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876C0" w:rsidRPr="00224498" w:rsidRDefault="00F876C0" w:rsidP="00C64481">
      <w:pPr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876C0" w:rsidRPr="00224498" w:rsidRDefault="00F876C0" w:rsidP="00C64481">
      <w:pPr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876C0" w:rsidRPr="00224498" w:rsidRDefault="00F876C0" w:rsidP="00C64481">
      <w:pPr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50070" w:rsidRPr="00224498" w:rsidRDefault="00750070" w:rsidP="00C64481">
      <w:pPr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50070" w:rsidRPr="00224498" w:rsidRDefault="00750070" w:rsidP="00C64481">
      <w:pPr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50070" w:rsidRPr="00224498" w:rsidRDefault="00750070" w:rsidP="00C64481">
      <w:pPr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50070" w:rsidRPr="00224498" w:rsidRDefault="00750070" w:rsidP="00C64481">
      <w:pPr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50070" w:rsidRPr="00224498" w:rsidRDefault="00750070" w:rsidP="00C64481">
      <w:pPr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50070" w:rsidRPr="00224498" w:rsidRDefault="00750070" w:rsidP="00C64481">
      <w:pPr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50070" w:rsidRPr="00224498" w:rsidRDefault="00750070" w:rsidP="00C64481">
      <w:pPr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50070" w:rsidRPr="00224498" w:rsidRDefault="00750070" w:rsidP="00C64481">
      <w:pPr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876C0" w:rsidRPr="00224498" w:rsidRDefault="00F876C0" w:rsidP="00C64481">
      <w:pPr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876C0" w:rsidRPr="00224498" w:rsidRDefault="00C64481" w:rsidP="00C64481">
      <w:pPr>
        <w:rPr>
          <w:rFonts w:ascii="PT Astra Serif" w:eastAsia="Times New Roman" w:hAnsi="PT Astra Serif" w:cs="Times New Roman"/>
          <w:lang w:eastAsia="ru-RU"/>
        </w:rPr>
      </w:pPr>
      <w:r w:rsidRPr="00224498">
        <w:rPr>
          <w:rFonts w:ascii="PT Astra Serif" w:eastAsia="Times New Roman" w:hAnsi="PT Astra Serif" w:cs="Times New Roman"/>
          <w:lang w:eastAsia="ru-RU"/>
        </w:rPr>
        <w:t>Исп.</w:t>
      </w:r>
      <w:r w:rsidR="00C35819" w:rsidRPr="00224498">
        <w:rPr>
          <w:rFonts w:ascii="PT Astra Serif" w:eastAsia="Times New Roman" w:hAnsi="PT Astra Serif" w:cs="Times New Roman"/>
          <w:lang w:eastAsia="ru-RU"/>
        </w:rPr>
        <w:t>:</w:t>
      </w:r>
      <w:r w:rsidRPr="00224498">
        <w:rPr>
          <w:rFonts w:ascii="PT Astra Serif" w:eastAsia="Times New Roman" w:hAnsi="PT Astra Serif" w:cs="Times New Roman"/>
          <w:lang w:eastAsia="ru-RU"/>
        </w:rPr>
        <w:t xml:space="preserve"> </w:t>
      </w:r>
      <w:r w:rsidR="008765BD" w:rsidRPr="00224498">
        <w:rPr>
          <w:rFonts w:ascii="PT Astra Serif" w:eastAsia="Times New Roman" w:hAnsi="PT Astra Serif" w:cs="Times New Roman"/>
          <w:lang w:eastAsia="ru-RU"/>
        </w:rPr>
        <w:t>Калинина</w:t>
      </w:r>
      <w:r w:rsidRPr="00224498">
        <w:rPr>
          <w:rFonts w:ascii="PT Astra Serif" w:eastAsia="Times New Roman" w:hAnsi="PT Astra Serif" w:cs="Times New Roman"/>
          <w:lang w:eastAsia="ru-RU"/>
        </w:rPr>
        <w:t xml:space="preserve"> А.В.,</w:t>
      </w:r>
    </w:p>
    <w:p w:rsidR="00C64481" w:rsidRPr="00224498" w:rsidRDefault="006956FC" w:rsidP="00C64481">
      <w:pPr>
        <w:rPr>
          <w:rFonts w:ascii="PT Astra Serif" w:eastAsia="Times New Roman" w:hAnsi="PT Astra Serif" w:cs="Times New Roman"/>
          <w:lang w:eastAsia="ru-RU"/>
        </w:rPr>
      </w:pPr>
      <w:r w:rsidRPr="00224498">
        <w:rPr>
          <w:rFonts w:ascii="PT Astra Serif" w:eastAsia="Times New Roman" w:hAnsi="PT Astra Serif" w:cs="Times New Roman"/>
          <w:lang w:eastAsia="ru-RU"/>
        </w:rPr>
        <w:t xml:space="preserve"> </w:t>
      </w:r>
      <w:r w:rsidR="001D42D0" w:rsidRPr="00224498">
        <w:rPr>
          <w:rFonts w:ascii="PT Astra Serif" w:eastAsia="Times New Roman" w:hAnsi="PT Astra Serif" w:cs="Times New Roman"/>
          <w:lang w:eastAsia="ru-RU"/>
        </w:rPr>
        <w:t>т</w:t>
      </w:r>
      <w:r w:rsidR="00C64481" w:rsidRPr="00224498">
        <w:rPr>
          <w:rFonts w:ascii="PT Astra Serif" w:eastAsia="Times New Roman" w:hAnsi="PT Astra Serif" w:cs="Times New Roman"/>
          <w:lang w:eastAsia="ru-RU"/>
        </w:rPr>
        <w:t>ел.</w:t>
      </w:r>
      <w:r w:rsidR="00C35819" w:rsidRPr="00224498">
        <w:rPr>
          <w:rFonts w:ascii="PT Astra Serif" w:eastAsia="Times New Roman" w:hAnsi="PT Astra Serif" w:cs="Times New Roman"/>
          <w:lang w:eastAsia="ru-RU"/>
        </w:rPr>
        <w:t>:</w:t>
      </w:r>
      <w:r w:rsidR="00C64481" w:rsidRPr="00224498">
        <w:rPr>
          <w:rFonts w:ascii="PT Astra Serif" w:eastAsia="Times New Roman" w:hAnsi="PT Astra Serif" w:cs="Times New Roman"/>
          <w:lang w:eastAsia="ru-RU"/>
        </w:rPr>
        <w:t xml:space="preserve"> 8(48763)2-</w:t>
      </w:r>
      <w:r w:rsidR="00E00CAF" w:rsidRPr="00224498">
        <w:rPr>
          <w:rFonts w:ascii="PT Astra Serif" w:eastAsia="Times New Roman" w:hAnsi="PT Astra Serif" w:cs="Times New Roman"/>
          <w:lang w:eastAsia="ru-RU"/>
        </w:rPr>
        <w:t>46-62</w:t>
      </w:r>
    </w:p>
    <w:p w:rsidR="00526F17" w:rsidRPr="00224498" w:rsidRDefault="00526F17" w:rsidP="00526F17">
      <w:pPr>
        <w:pStyle w:val="a3"/>
        <w:ind w:firstLine="0"/>
        <w:jc w:val="left"/>
        <w:rPr>
          <w:rFonts w:ascii="PT Astra Serif" w:hAnsi="PT Astra Serif"/>
          <w:sz w:val="22"/>
        </w:rPr>
        <w:sectPr w:rsidR="00526F17" w:rsidRPr="00224498" w:rsidSect="006D6E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5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7"/>
        <w:gridCol w:w="7043"/>
      </w:tblGrid>
      <w:tr w:rsidR="00526F17" w:rsidRPr="00224498" w:rsidTr="001C5EC0">
        <w:trPr>
          <w:trHeight w:val="1564"/>
        </w:trPr>
        <w:tc>
          <w:tcPr>
            <w:tcW w:w="8417" w:type="dxa"/>
          </w:tcPr>
          <w:p w:rsidR="00526F17" w:rsidRPr="00224498" w:rsidRDefault="00526F17" w:rsidP="001C5EC0">
            <w:pPr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526F17" w:rsidRPr="00224498" w:rsidRDefault="00526F17" w:rsidP="001C5EC0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526F17" w:rsidRPr="00224498" w:rsidRDefault="00526F17" w:rsidP="001C5EC0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526F17" w:rsidRPr="00224498" w:rsidRDefault="00526F17" w:rsidP="001C5EC0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526F17" w:rsidRPr="00224498" w:rsidRDefault="00526F17" w:rsidP="001C5EC0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043" w:type="dxa"/>
          </w:tcPr>
          <w:p w:rsidR="00526F17" w:rsidRPr="00224498" w:rsidRDefault="00526F17" w:rsidP="001C5EC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4498">
              <w:rPr>
                <w:rFonts w:ascii="PT Astra Serif" w:hAnsi="PT Astra Serif" w:cs="Times New Roman"/>
                <w:sz w:val="26"/>
                <w:szCs w:val="26"/>
              </w:rPr>
              <w:t>Приложение</w:t>
            </w:r>
          </w:p>
          <w:p w:rsidR="00526F17" w:rsidRPr="00224498" w:rsidRDefault="00526F17" w:rsidP="001C5EC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4498">
              <w:rPr>
                <w:rFonts w:ascii="PT Astra Serif" w:hAnsi="PT Astra Serif" w:cs="Times New Roman"/>
                <w:sz w:val="26"/>
                <w:szCs w:val="26"/>
              </w:rPr>
              <w:t>к постановлению администрации</w:t>
            </w:r>
          </w:p>
          <w:p w:rsidR="00526F17" w:rsidRPr="00224498" w:rsidRDefault="00526F17" w:rsidP="001C5EC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4498">
              <w:rPr>
                <w:rFonts w:ascii="PT Astra Serif" w:hAnsi="PT Astra Serif" w:cs="Times New Roman"/>
                <w:sz w:val="26"/>
                <w:szCs w:val="26"/>
              </w:rPr>
              <w:t>муниципального образования</w:t>
            </w:r>
          </w:p>
          <w:p w:rsidR="00526F17" w:rsidRPr="00224498" w:rsidRDefault="00526F17" w:rsidP="001C5EC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4498">
              <w:rPr>
                <w:rFonts w:ascii="PT Astra Serif" w:hAnsi="PT Astra Serif" w:cs="Times New Roman"/>
                <w:sz w:val="26"/>
                <w:szCs w:val="26"/>
              </w:rPr>
              <w:t>Суворовский район</w:t>
            </w:r>
          </w:p>
          <w:p w:rsidR="00526F17" w:rsidRPr="00224498" w:rsidRDefault="00526F17" w:rsidP="001C5EC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24498">
              <w:rPr>
                <w:rFonts w:ascii="PT Astra Serif" w:hAnsi="PT Astra Serif" w:cs="Times New Roman"/>
                <w:sz w:val="26"/>
                <w:szCs w:val="26"/>
              </w:rPr>
              <w:t>от «___» _____ 2018 № _____</w:t>
            </w:r>
          </w:p>
          <w:p w:rsidR="00526F17" w:rsidRPr="00224498" w:rsidRDefault="00526F17" w:rsidP="001C5EC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526F17" w:rsidRPr="00224498" w:rsidRDefault="00526F17" w:rsidP="00526F17">
      <w:pPr>
        <w:widowControl w:val="0"/>
        <w:suppressAutoHyphens/>
        <w:jc w:val="center"/>
        <w:rPr>
          <w:rFonts w:ascii="PT Astra Serif" w:eastAsia="Lucida Sans Unicode" w:hAnsi="PT Astra Serif" w:cs="Times New Roman"/>
          <w:b/>
          <w:bCs/>
          <w:kern w:val="1"/>
          <w:sz w:val="28"/>
          <w:szCs w:val="28"/>
          <w:lang w:eastAsia="zh-CN" w:bidi="hi-IN"/>
        </w:rPr>
      </w:pPr>
    </w:p>
    <w:p w:rsidR="00526F17" w:rsidRPr="00224498" w:rsidRDefault="00526F17" w:rsidP="00526F17">
      <w:pPr>
        <w:widowControl w:val="0"/>
        <w:suppressAutoHyphens/>
        <w:jc w:val="center"/>
        <w:rPr>
          <w:rFonts w:ascii="PT Astra Serif" w:eastAsia="Lucida Sans Unicode" w:hAnsi="PT Astra Serif" w:cs="Times New Roman"/>
          <w:b/>
          <w:bCs/>
          <w:kern w:val="1"/>
          <w:sz w:val="28"/>
          <w:szCs w:val="28"/>
          <w:lang w:eastAsia="zh-CN" w:bidi="hi-IN"/>
        </w:rPr>
      </w:pPr>
      <w:r w:rsidRPr="00224498">
        <w:rPr>
          <w:rFonts w:ascii="PT Astra Serif" w:eastAsia="Lucida Sans Unicode" w:hAnsi="PT Astra Serif" w:cs="Times New Roman"/>
          <w:b/>
          <w:bCs/>
          <w:kern w:val="1"/>
          <w:sz w:val="28"/>
          <w:szCs w:val="28"/>
          <w:lang w:eastAsia="zh-CN" w:bidi="hi-IN"/>
        </w:rPr>
        <w:t>ПЛАН</w:t>
      </w:r>
    </w:p>
    <w:p w:rsidR="00526F17" w:rsidRPr="00224498" w:rsidRDefault="00526F17" w:rsidP="00526F17">
      <w:pPr>
        <w:widowControl w:val="0"/>
        <w:suppressAutoHyphens/>
        <w:jc w:val="center"/>
        <w:rPr>
          <w:rFonts w:ascii="PT Astra Serif" w:eastAsia="Lucida Sans Unicode" w:hAnsi="PT Astra Serif" w:cs="Times New Roman"/>
          <w:b/>
          <w:bCs/>
          <w:kern w:val="1"/>
          <w:sz w:val="28"/>
          <w:szCs w:val="28"/>
          <w:lang w:eastAsia="zh-CN" w:bidi="hi-IN"/>
        </w:rPr>
      </w:pPr>
      <w:r w:rsidRPr="00224498">
        <w:rPr>
          <w:rFonts w:ascii="PT Astra Serif" w:eastAsia="Lucida Sans Unicode" w:hAnsi="PT Astra Serif" w:cs="Times New Roman"/>
          <w:b/>
          <w:bCs/>
          <w:kern w:val="1"/>
          <w:sz w:val="28"/>
          <w:szCs w:val="28"/>
          <w:lang w:eastAsia="zh-CN" w:bidi="hi-IN"/>
        </w:rPr>
        <w:t>мероприятий («дорожная карта») по содействию развитию конкуренции в муниципальном образовании Суворовский район</w:t>
      </w:r>
    </w:p>
    <w:p w:rsidR="00526F17" w:rsidRPr="00224498" w:rsidRDefault="00526F17" w:rsidP="00526F17">
      <w:pPr>
        <w:widowControl w:val="0"/>
        <w:suppressAutoHyphens/>
        <w:jc w:val="center"/>
        <w:rPr>
          <w:rFonts w:ascii="PT Astra Serif" w:eastAsia="Lucida Sans Unicode" w:hAnsi="PT Astra Serif" w:cs="Times New Roman"/>
          <w:b/>
          <w:bCs/>
          <w:kern w:val="1"/>
          <w:lang w:eastAsia="zh-CN" w:bidi="hi-IN"/>
        </w:rPr>
      </w:pPr>
    </w:p>
    <w:tbl>
      <w:tblPr>
        <w:tblStyle w:val="a5"/>
        <w:tblW w:w="15417" w:type="dxa"/>
        <w:tblInd w:w="-176" w:type="dxa"/>
        <w:tblLook w:val="04A0" w:firstRow="1" w:lastRow="0" w:firstColumn="1" w:lastColumn="0" w:noHBand="0" w:noVBand="1"/>
      </w:tblPr>
      <w:tblGrid>
        <w:gridCol w:w="846"/>
        <w:gridCol w:w="2362"/>
        <w:gridCol w:w="40"/>
        <w:gridCol w:w="2154"/>
        <w:gridCol w:w="2323"/>
        <w:gridCol w:w="1391"/>
        <w:gridCol w:w="1518"/>
        <w:gridCol w:w="2546"/>
        <w:gridCol w:w="898"/>
        <w:gridCol w:w="1339"/>
      </w:tblGrid>
      <w:tr w:rsidR="00526F17" w:rsidRPr="00224498" w:rsidTr="001C5EC0">
        <w:tc>
          <w:tcPr>
            <w:tcW w:w="846" w:type="dxa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br w:type="page"/>
            </w:r>
            <w:r w:rsidRPr="00224498"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  <w:t>№ п/п</w:t>
            </w:r>
          </w:p>
        </w:tc>
        <w:tc>
          <w:tcPr>
            <w:tcW w:w="2362" w:type="dxa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  <w:t>Проблема, на решение которой направлено мероприятие</w:t>
            </w:r>
          </w:p>
        </w:tc>
        <w:tc>
          <w:tcPr>
            <w:tcW w:w="2194" w:type="dxa"/>
            <w:gridSpan w:val="2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  <w:t>Наименование мероприятия</w:t>
            </w:r>
          </w:p>
        </w:tc>
        <w:tc>
          <w:tcPr>
            <w:tcW w:w="2323" w:type="dxa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391" w:type="dxa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1518" w:type="dxa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  <w:t>Ответственные исполнители</w:t>
            </w:r>
          </w:p>
          <w:p w:rsidR="00526F17" w:rsidRPr="00224498" w:rsidRDefault="00526F17" w:rsidP="001C5EC0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  <w:t>мероприятия</w:t>
            </w:r>
          </w:p>
        </w:tc>
        <w:tc>
          <w:tcPr>
            <w:tcW w:w="2546" w:type="dxa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  <w:t>Наименование целевого показателя</w:t>
            </w:r>
          </w:p>
          <w:p w:rsidR="00526F17" w:rsidRPr="00224498" w:rsidRDefault="00526F17" w:rsidP="001C5EC0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237" w:type="dxa"/>
            <w:gridSpan w:val="2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  <w:t>Значение целевого показателя</w:t>
            </w:r>
          </w:p>
          <w:p w:rsidR="00526F17" w:rsidRPr="00224498" w:rsidRDefault="00526F17" w:rsidP="001C5EC0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b/>
                <w:kern w:val="1"/>
                <w:sz w:val="18"/>
                <w:szCs w:val="18"/>
                <w:lang w:eastAsia="zh-CN" w:bidi="hi-IN"/>
              </w:rPr>
              <w:t>2019-2021 гг.</w:t>
            </w:r>
          </w:p>
        </w:tc>
      </w:tr>
      <w:tr w:rsidR="00526F17" w:rsidRPr="00224498" w:rsidTr="001C5EC0">
        <w:tc>
          <w:tcPr>
            <w:tcW w:w="15417" w:type="dxa"/>
            <w:gridSpan w:val="10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hAnsi="PT Astra Serif" w:cs="Times New Roman"/>
                <w:b/>
                <w:sz w:val="18"/>
                <w:szCs w:val="18"/>
              </w:rPr>
              <w:t>1. Мероприятия, направленные на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на ограничение влияния муниципальных предприятий на конкуренцию</w:t>
            </w:r>
          </w:p>
          <w:p w:rsidR="00526F17" w:rsidRPr="00224498" w:rsidRDefault="00526F17" w:rsidP="001C5EC0">
            <w:pPr>
              <w:tabs>
                <w:tab w:val="left" w:pos="5910"/>
              </w:tabs>
              <w:rPr>
                <w:rFonts w:ascii="PT Astra Serif" w:eastAsia="Lucida Sans Unicode" w:hAnsi="PT Astra Serif" w:cs="Times New Roman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sz w:val="18"/>
                <w:szCs w:val="18"/>
                <w:lang w:eastAsia="zh-CN" w:bidi="hi-IN"/>
              </w:rPr>
              <w:tab/>
            </w:r>
          </w:p>
        </w:tc>
      </w:tr>
      <w:tr w:rsidR="00526F17" w:rsidRPr="00224498" w:rsidTr="001C5EC0">
        <w:tc>
          <w:tcPr>
            <w:tcW w:w="15417" w:type="dxa"/>
            <w:gridSpan w:val="10"/>
          </w:tcPr>
          <w:p w:rsidR="00526F17" w:rsidRPr="00224498" w:rsidRDefault="00526F17" w:rsidP="001C5EC0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1.1. Мероприятия, направленные на обеспечение равных условий доступа к информации о реализации </w:t>
            </w: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муниципального имущества муниципального образования Суворовский район</w:t>
            </w:r>
            <w:r w:rsidRPr="00224498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 и имущества, а также  ресурсов всех видов, находящихся </w:t>
            </w:r>
            <w:r w:rsidRPr="00224498">
              <w:rPr>
                <w:rFonts w:ascii="PT Astra Serif" w:hAnsi="PT Astra Serif" w:cs="Times New Roman"/>
                <w:sz w:val="18"/>
                <w:szCs w:val="18"/>
              </w:rPr>
              <w:t xml:space="preserve">в собственности </w:t>
            </w: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муниципального образования Суворовский район</w:t>
            </w:r>
            <w:r w:rsidRPr="00224498">
              <w:rPr>
                <w:rFonts w:ascii="PT Astra Serif" w:hAnsi="PT Astra Serif" w:cs="Times New Roman"/>
                <w:b/>
                <w:sz w:val="18"/>
                <w:szCs w:val="18"/>
              </w:rPr>
              <w:t>,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«Интернет».</w:t>
            </w:r>
          </w:p>
        </w:tc>
      </w:tr>
      <w:tr w:rsidR="00526F17" w:rsidRPr="00224498" w:rsidTr="001C5EC0">
        <w:tc>
          <w:tcPr>
            <w:tcW w:w="846" w:type="dxa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1.1.1</w:t>
            </w:r>
          </w:p>
        </w:tc>
        <w:tc>
          <w:tcPr>
            <w:tcW w:w="2362" w:type="dxa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Информационное обеспечение проведения публичных торгов по реализации муниципального имущества муниципального образования Суворовский район</w:t>
            </w:r>
          </w:p>
        </w:tc>
        <w:tc>
          <w:tcPr>
            <w:tcW w:w="2194" w:type="dxa"/>
            <w:gridSpan w:val="2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Размещение на официальном сайте муниципального образования Суворовский район в</w:t>
            </w:r>
            <w:r w:rsidRPr="00224498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сети Интернет</w:t>
            </w:r>
            <w:r w:rsidRPr="00224498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информации о торгах по реализации имущества муниципального образования Суворовский район</w:t>
            </w:r>
          </w:p>
        </w:tc>
        <w:tc>
          <w:tcPr>
            <w:tcW w:w="2323" w:type="dxa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Обеспечение равных условий доступа к информации о реализации муниципального имущества муниципального образования Суворовский район</w:t>
            </w:r>
          </w:p>
        </w:tc>
        <w:tc>
          <w:tcPr>
            <w:tcW w:w="1391" w:type="dxa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2019-2021 гг.</w:t>
            </w:r>
          </w:p>
        </w:tc>
        <w:tc>
          <w:tcPr>
            <w:tcW w:w="1518" w:type="dxa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Отдел  имущественных и земельных отношений Финансово-экономического управления администрация муниципального образования Суворовский район</w:t>
            </w:r>
          </w:p>
        </w:tc>
        <w:tc>
          <w:tcPr>
            <w:tcW w:w="3444" w:type="dxa"/>
            <w:gridSpan w:val="2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Доля информационных сообщений о торгах по реализации муниципального имущества муниципального образования Суворовский район, проводимых администрацией муниципального образования Суворовский район размещенных</w:t>
            </w:r>
            <w:r w:rsidRPr="00224498">
              <w:rPr>
                <w:rFonts w:ascii="PT Astra Serif" w:hAnsi="PT Astra Serif" w:cs="Times New Roman"/>
                <w:sz w:val="18"/>
                <w:szCs w:val="18"/>
              </w:rPr>
              <w:t xml:space="preserve"> на </w:t>
            </w: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официальном сайте муниципального образования Суворовский район в</w:t>
            </w:r>
            <w:r w:rsidRPr="00224498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сети Интернет (проценты)</w:t>
            </w:r>
          </w:p>
        </w:tc>
        <w:tc>
          <w:tcPr>
            <w:tcW w:w="1339" w:type="dxa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2019 г. - 100%</w:t>
            </w:r>
          </w:p>
          <w:p w:rsidR="00526F17" w:rsidRPr="00224498" w:rsidRDefault="00526F17" w:rsidP="001C5EC0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2020 г. - 100%</w:t>
            </w:r>
          </w:p>
          <w:p w:rsidR="00526F17" w:rsidRPr="00224498" w:rsidRDefault="00526F17" w:rsidP="001C5EC0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2021 г. - 100%</w:t>
            </w:r>
          </w:p>
        </w:tc>
      </w:tr>
      <w:tr w:rsidR="00526F17" w:rsidRPr="00224498" w:rsidTr="001C5EC0">
        <w:tc>
          <w:tcPr>
            <w:tcW w:w="846" w:type="dxa"/>
            <w:vMerge w:val="restart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1.1.2</w:t>
            </w:r>
          </w:p>
        </w:tc>
        <w:tc>
          <w:tcPr>
            <w:tcW w:w="2362" w:type="dxa"/>
            <w:vMerge w:val="restart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 xml:space="preserve">Для подготовки высококвалифицированных кадров в сфере экономики и промышленности  необходимо уже в школьном возрасте </w:t>
            </w:r>
            <w:r w:rsidRPr="00224498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формировать у детей профессиональные умения и навыки, что возможно за счет повышения финансовой грамотности учащихся,  в рамках реализации технических направлений дополнительного образования, профилизации обучения </w:t>
            </w:r>
          </w:p>
        </w:tc>
        <w:tc>
          <w:tcPr>
            <w:tcW w:w="2194" w:type="dxa"/>
            <w:gridSpan w:val="2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Укрепление и модернизация материально-технической базы общеобразовательных учреждений, </w:t>
            </w:r>
            <w:r w:rsidRPr="00224498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организаций дополнительного образования</w:t>
            </w:r>
          </w:p>
        </w:tc>
        <w:tc>
          <w:tcPr>
            <w:tcW w:w="2323" w:type="dxa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Увеличение числа организаций, реализующих современные программы исследовательской, научно-технической, </w:t>
            </w:r>
            <w:r w:rsidRPr="00224498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проектно-конструкторской деятельности обучающихся </w:t>
            </w:r>
          </w:p>
        </w:tc>
        <w:tc>
          <w:tcPr>
            <w:tcW w:w="1391" w:type="dxa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2019-2021</w:t>
            </w:r>
          </w:p>
        </w:tc>
        <w:tc>
          <w:tcPr>
            <w:tcW w:w="1518" w:type="dxa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 xml:space="preserve">Управление образования, культуры, молодежи и спорта администрации </w:t>
            </w:r>
            <w:r w:rsidRPr="00224498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МО Суворовский район</w:t>
            </w:r>
          </w:p>
        </w:tc>
        <w:tc>
          <w:tcPr>
            <w:tcW w:w="3444" w:type="dxa"/>
            <w:gridSpan w:val="2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Удельный вес числа образовательных организаций, реализующих дополнительные программы технической направленности</w:t>
            </w:r>
          </w:p>
        </w:tc>
        <w:tc>
          <w:tcPr>
            <w:tcW w:w="1339" w:type="dxa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2019- 4 %</w:t>
            </w:r>
          </w:p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2020- 5 %</w:t>
            </w:r>
          </w:p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2021- 7 %</w:t>
            </w:r>
          </w:p>
        </w:tc>
      </w:tr>
      <w:tr w:rsidR="00526F17" w:rsidRPr="00224498" w:rsidTr="001C5EC0">
        <w:tc>
          <w:tcPr>
            <w:tcW w:w="846" w:type="dxa"/>
            <w:vMerge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2194" w:type="dxa"/>
            <w:gridSpan w:val="2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Введение курса «Основы финансовой грамотности»</w:t>
            </w:r>
          </w:p>
        </w:tc>
        <w:tc>
          <w:tcPr>
            <w:tcW w:w="2323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Увеличение числа образовательных организаций, реализующих курс «Основы финансовой грамотности»</w:t>
            </w:r>
          </w:p>
        </w:tc>
        <w:tc>
          <w:tcPr>
            <w:tcW w:w="1391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2019-2021</w:t>
            </w:r>
          </w:p>
        </w:tc>
        <w:tc>
          <w:tcPr>
            <w:tcW w:w="1518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Управление образования, культуры, молодежи и спорта администрации МО Суворовский район</w:t>
            </w:r>
          </w:p>
        </w:tc>
        <w:tc>
          <w:tcPr>
            <w:tcW w:w="3444" w:type="dxa"/>
            <w:gridSpan w:val="2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Удельный вес числа образовательных организаций, реализующих курс «Основы финансовой грамотности»</w:t>
            </w:r>
          </w:p>
        </w:tc>
        <w:tc>
          <w:tcPr>
            <w:tcW w:w="1339" w:type="dxa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2019 – 2 %</w:t>
            </w:r>
          </w:p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2020 – 3 %</w:t>
            </w:r>
          </w:p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2021- 4 %</w:t>
            </w:r>
          </w:p>
        </w:tc>
      </w:tr>
      <w:tr w:rsidR="00526F17" w:rsidRPr="00224498" w:rsidTr="001C5EC0">
        <w:tc>
          <w:tcPr>
            <w:tcW w:w="846" w:type="dxa"/>
            <w:vMerge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2194" w:type="dxa"/>
            <w:gridSpan w:val="2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Внедрение социально-экономического профиля в образовательном процессе</w:t>
            </w:r>
          </w:p>
        </w:tc>
        <w:tc>
          <w:tcPr>
            <w:tcW w:w="2323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Увеличение числа общеобразовательных учреждений, реализующих социально-экономический профиль</w:t>
            </w:r>
          </w:p>
        </w:tc>
        <w:tc>
          <w:tcPr>
            <w:tcW w:w="1391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2019-2021</w:t>
            </w:r>
          </w:p>
        </w:tc>
        <w:tc>
          <w:tcPr>
            <w:tcW w:w="1518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Управление образования, культуры, молодежи и спорта администрации МО Суворовский район</w:t>
            </w:r>
          </w:p>
        </w:tc>
        <w:tc>
          <w:tcPr>
            <w:tcW w:w="3444" w:type="dxa"/>
            <w:gridSpan w:val="2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Доля школьников, обучающихся по социально-экономическому профилю от числа обучающихся 10-11 классов</w:t>
            </w:r>
          </w:p>
        </w:tc>
        <w:tc>
          <w:tcPr>
            <w:tcW w:w="1339" w:type="dxa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2019- 6,2 %</w:t>
            </w:r>
          </w:p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2020 – 10,2 %</w:t>
            </w:r>
          </w:p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2021 – 15,2 %</w:t>
            </w:r>
          </w:p>
        </w:tc>
      </w:tr>
      <w:tr w:rsidR="00526F17" w:rsidRPr="00224498" w:rsidTr="001C5EC0">
        <w:tc>
          <w:tcPr>
            <w:tcW w:w="15417" w:type="dxa"/>
            <w:gridSpan w:val="10"/>
          </w:tcPr>
          <w:p w:rsidR="00526F17" w:rsidRPr="00224498" w:rsidRDefault="00526F17" w:rsidP="001C5EC0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b/>
                <w:sz w:val="18"/>
                <w:szCs w:val="18"/>
              </w:rPr>
              <w:t>1.3.Мероприятия, направленные на подготовку кадров по рабочим специальностям</w:t>
            </w:r>
          </w:p>
        </w:tc>
      </w:tr>
      <w:tr w:rsidR="00526F17" w:rsidRPr="00224498" w:rsidTr="001C5EC0">
        <w:tc>
          <w:tcPr>
            <w:tcW w:w="846" w:type="dxa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1.1.3</w:t>
            </w:r>
          </w:p>
        </w:tc>
        <w:tc>
          <w:tcPr>
            <w:tcW w:w="2362" w:type="dxa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Подготовка высококвалифицированных рабочих кадров с участием предприятий-социальных партнеров</w:t>
            </w:r>
          </w:p>
        </w:tc>
        <w:tc>
          <w:tcPr>
            <w:tcW w:w="2194" w:type="dxa"/>
            <w:gridSpan w:val="2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Работа по профориентации в общеобразовательных учреждениях, знакомство с рабочими специальностями</w:t>
            </w:r>
          </w:p>
        </w:tc>
        <w:tc>
          <w:tcPr>
            <w:tcW w:w="2323" w:type="dxa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Участие в Акции «Неделя без турникетов», в чемпионате «Молодые профессионалы»</w:t>
            </w:r>
          </w:p>
        </w:tc>
        <w:tc>
          <w:tcPr>
            <w:tcW w:w="1391" w:type="dxa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2019-2021</w:t>
            </w:r>
          </w:p>
        </w:tc>
        <w:tc>
          <w:tcPr>
            <w:tcW w:w="1518" w:type="dxa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Управление образования, культуры, молодежи и спорта администрации МО Суворовский район</w:t>
            </w:r>
          </w:p>
        </w:tc>
        <w:tc>
          <w:tcPr>
            <w:tcW w:w="3444" w:type="dxa"/>
            <w:gridSpan w:val="2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Доля школьников 8,9,10 классов охваченных профориентацией</w:t>
            </w:r>
            <w:r w:rsidRPr="00224498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9" w:type="dxa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2019- 50%</w:t>
            </w:r>
          </w:p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2020- 60 %</w:t>
            </w:r>
          </w:p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2021 – 70 %</w:t>
            </w:r>
          </w:p>
        </w:tc>
      </w:tr>
      <w:tr w:rsidR="00526F17" w:rsidRPr="00224498" w:rsidTr="001C5EC0">
        <w:tc>
          <w:tcPr>
            <w:tcW w:w="15417" w:type="dxa"/>
            <w:gridSpan w:val="10"/>
          </w:tcPr>
          <w:p w:rsidR="00526F17" w:rsidRPr="00224498" w:rsidRDefault="00526F17" w:rsidP="001C5EC0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b/>
                <w:sz w:val="18"/>
                <w:szCs w:val="18"/>
                <w:shd w:val="clear" w:color="auto" w:fill="FFFFFF"/>
              </w:rPr>
              <w:t>2.1. Рынок ремонта автотранспортных средств</w:t>
            </w:r>
          </w:p>
        </w:tc>
      </w:tr>
      <w:tr w:rsidR="00526F17" w:rsidRPr="00224498" w:rsidTr="001C5EC0">
        <w:tc>
          <w:tcPr>
            <w:tcW w:w="3208" w:type="dxa"/>
            <w:gridSpan w:val="2"/>
          </w:tcPr>
          <w:p w:rsidR="00526F17" w:rsidRPr="00224498" w:rsidRDefault="00526F17" w:rsidP="001C5EC0">
            <w:pPr>
              <w:jc w:val="center"/>
              <w:rPr>
                <w:rFonts w:ascii="PT Astra Serif" w:hAnsi="PT Astra Serif" w:cs="Times New Roman"/>
                <w:b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b/>
                <w:sz w:val="18"/>
                <w:szCs w:val="18"/>
                <w:shd w:val="clear" w:color="auto" w:fill="FFFFFF"/>
              </w:rPr>
              <w:t>Обоснование для включения рынка в перечень</w:t>
            </w:r>
          </w:p>
        </w:tc>
        <w:tc>
          <w:tcPr>
            <w:tcW w:w="12209" w:type="dxa"/>
            <w:gridSpan w:val="8"/>
          </w:tcPr>
          <w:p w:rsidR="00526F17" w:rsidRPr="00224498" w:rsidRDefault="00526F17" w:rsidP="001C5EC0">
            <w:pPr>
              <w:pStyle w:val="a9"/>
              <w:spacing w:before="0" w:beforeAutospacing="0" w:after="0" w:afterAutospacing="0"/>
              <w:ind w:firstLine="227"/>
              <w:jc w:val="center"/>
              <w:rPr>
                <w:rFonts w:ascii="PT Astra Serif" w:hAnsi="PT Astra Serif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/>
                <w:sz w:val="18"/>
                <w:szCs w:val="18"/>
                <w:shd w:val="clear" w:color="auto" w:fill="FFFFFF"/>
              </w:rPr>
              <w:t xml:space="preserve">По состоянию на 01.09.2018 на территории муниципального образования Суворовский район доля организаций негосударственной и немуниципальной формы собственности, оказывающих услуги в сфере ремонта автотранспортных средств составила 100% (6 автосервисов и мастерских). </w:t>
            </w:r>
            <w:bookmarkStart w:id="1" w:name="578"/>
            <w:r w:rsidRPr="00224498">
              <w:rPr>
                <w:rFonts w:ascii="PT Astra Serif" w:hAnsi="PT Astra Serif"/>
                <w:sz w:val="18"/>
                <w:szCs w:val="18"/>
                <w:shd w:val="clear" w:color="auto" w:fill="FFFFFF"/>
              </w:rPr>
              <w:t>Конкуренцию на данном рынке  для  субъектов предпринимательства составляют  гаражные мастерские, осуществляющие деятельность без  регистрации. В структуре рынка ремонта транспортных средств доля таких  гаражных мастерских может составлять более  50% от существующих субъектов предпринимательства, что свидетельствует о достаточном уровне конкуренции.</w:t>
            </w:r>
            <w:bookmarkEnd w:id="1"/>
          </w:p>
        </w:tc>
      </w:tr>
      <w:tr w:rsidR="00526F17" w:rsidRPr="00224498" w:rsidTr="001C5EC0">
        <w:tc>
          <w:tcPr>
            <w:tcW w:w="846" w:type="dxa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2.1.1</w:t>
            </w:r>
          </w:p>
        </w:tc>
        <w:tc>
          <w:tcPr>
            <w:tcW w:w="4556" w:type="dxa"/>
            <w:gridSpan w:val="3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 xml:space="preserve">Содействие развитию добросовестной конкуренции  на рынке </w:t>
            </w: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ремонта автотранспортных средств</w:t>
            </w:r>
          </w:p>
        </w:tc>
        <w:tc>
          <w:tcPr>
            <w:tcW w:w="2323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Увеличение доли организаций занимающихся ремонтом автотранспортных средств за счет легализации теневого бизнеса</w:t>
            </w:r>
          </w:p>
        </w:tc>
        <w:tc>
          <w:tcPr>
            <w:tcW w:w="1391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2019-2021</w:t>
            </w:r>
          </w:p>
        </w:tc>
        <w:tc>
          <w:tcPr>
            <w:tcW w:w="1518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Администрация муниципального образования Суворовский район</w:t>
            </w:r>
          </w:p>
        </w:tc>
        <w:tc>
          <w:tcPr>
            <w:tcW w:w="3444" w:type="dxa"/>
            <w:gridSpan w:val="2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Доля организаций негосударственной и немуниципальной формы собственности, оказывающих услуги в сфере ремонта автотранспортных средств (проценты)</w:t>
            </w:r>
          </w:p>
        </w:tc>
        <w:tc>
          <w:tcPr>
            <w:tcW w:w="1339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 xml:space="preserve">2019 </w:t>
            </w: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г. – 100%</w:t>
            </w:r>
          </w:p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 xml:space="preserve">2020 </w:t>
            </w: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 xml:space="preserve">г. – </w:t>
            </w: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100%</w:t>
            </w:r>
          </w:p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 xml:space="preserve">2021 </w:t>
            </w: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 xml:space="preserve">г. – </w:t>
            </w: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100%</w:t>
            </w:r>
          </w:p>
        </w:tc>
      </w:tr>
      <w:tr w:rsidR="00526F17" w:rsidRPr="00224498" w:rsidTr="001C5EC0">
        <w:tc>
          <w:tcPr>
            <w:tcW w:w="846" w:type="dxa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2.1.2.</w:t>
            </w:r>
          </w:p>
        </w:tc>
        <w:tc>
          <w:tcPr>
            <w:tcW w:w="4556" w:type="dxa"/>
            <w:gridSpan w:val="3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Мониторинг рынка ремонта автотранспортных средств</w:t>
            </w:r>
          </w:p>
        </w:tc>
        <w:tc>
          <w:tcPr>
            <w:tcW w:w="2323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 xml:space="preserve">Обеспечение доступности  </w:t>
            </w: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lastRenderedPageBreak/>
              <w:t>услуг по ремонту автотранспортных средств</w:t>
            </w:r>
          </w:p>
        </w:tc>
        <w:tc>
          <w:tcPr>
            <w:tcW w:w="1391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lastRenderedPageBreak/>
              <w:t xml:space="preserve">Ежегодно до </w:t>
            </w: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lastRenderedPageBreak/>
              <w:t>31 декабря</w:t>
            </w:r>
          </w:p>
        </w:tc>
        <w:tc>
          <w:tcPr>
            <w:tcW w:w="1518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lastRenderedPageBreak/>
              <w:t xml:space="preserve">Администрация </w:t>
            </w: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lastRenderedPageBreak/>
              <w:t>муниципального образования Суворовский район</w:t>
            </w:r>
          </w:p>
        </w:tc>
        <w:tc>
          <w:tcPr>
            <w:tcW w:w="3444" w:type="dxa"/>
            <w:gridSpan w:val="2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39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526F17" w:rsidRPr="00224498" w:rsidTr="001C5EC0">
        <w:tc>
          <w:tcPr>
            <w:tcW w:w="846" w:type="dxa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lastRenderedPageBreak/>
              <w:t>2.1.3</w:t>
            </w:r>
          </w:p>
        </w:tc>
        <w:tc>
          <w:tcPr>
            <w:tcW w:w="4556" w:type="dxa"/>
            <w:gridSpan w:val="3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Проведение работы по факту  «теневого» бизнеса путем передачи информации в адрес органов, уполномоченных на ее рассмотрение и принятие мер,  с целью легализации гаражных мастерских</w:t>
            </w:r>
          </w:p>
        </w:tc>
        <w:tc>
          <w:tcPr>
            <w:tcW w:w="2323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Увеличение доли организаций занимающихся ремонтом автотранспортных средств за счет легализации «теневого» бизнеса</w:t>
            </w:r>
          </w:p>
        </w:tc>
        <w:tc>
          <w:tcPr>
            <w:tcW w:w="1391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Постоянно</w:t>
            </w:r>
          </w:p>
        </w:tc>
        <w:tc>
          <w:tcPr>
            <w:tcW w:w="1518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Администрация муниципального образования Суворовский район</w:t>
            </w:r>
          </w:p>
        </w:tc>
        <w:tc>
          <w:tcPr>
            <w:tcW w:w="3444" w:type="dxa"/>
            <w:gridSpan w:val="2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39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526F17" w:rsidRPr="00224498" w:rsidTr="001C5EC0">
        <w:tc>
          <w:tcPr>
            <w:tcW w:w="15417" w:type="dxa"/>
            <w:gridSpan w:val="10"/>
          </w:tcPr>
          <w:p w:rsidR="00526F17" w:rsidRPr="00224498" w:rsidRDefault="00526F17" w:rsidP="001C5EC0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b/>
                <w:sz w:val="18"/>
                <w:szCs w:val="18"/>
                <w:shd w:val="clear" w:color="auto" w:fill="FFFFFF"/>
              </w:rPr>
              <w:t>2.2 Рынок ритуальных услуг</w:t>
            </w:r>
          </w:p>
        </w:tc>
      </w:tr>
      <w:tr w:rsidR="00526F17" w:rsidRPr="00224498" w:rsidTr="001C5EC0">
        <w:tc>
          <w:tcPr>
            <w:tcW w:w="3208" w:type="dxa"/>
            <w:gridSpan w:val="2"/>
          </w:tcPr>
          <w:p w:rsidR="00526F17" w:rsidRPr="00224498" w:rsidRDefault="00526F17" w:rsidP="001C5EC0">
            <w:pPr>
              <w:jc w:val="center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b/>
                <w:sz w:val="18"/>
                <w:szCs w:val="18"/>
                <w:shd w:val="clear" w:color="auto" w:fill="FFFFFF"/>
              </w:rPr>
              <w:t>Обоснование для включения рынка в перечень</w:t>
            </w:r>
          </w:p>
        </w:tc>
        <w:tc>
          <w:tcPr>
            <w:tcW w:w="12209" w:type="dxa"/>
            <w:gridSpan w:val="8"/>
          </w:tcPr>
          <w:p w:rsidR="00526F17" w:rsidRPr="00224498" w:rsidRDefault="00526F17" w:rsidP="001C5EC0">
            <w:pPr>
              <w:jc w:val="center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По состоянию на 01.09.2018 на территории муниципального образования Суворовский район объем (доля выручки) хозяйствующих субъектов частного сектора на рынке ритуальных услуг, в общем объеме выручки хозяйствующих субъектов всех форм составляет 100% (4 хозяйствующих субъекта частного сектора). С учетом численности населения района (по состоянию на 01.01.2018 - 34648 чел. ) и ежегодной смертности ( в пределах от 600 до 640 чел. в год.) уровень конкуренции на данном рынке достаточный.</w:t>
            </w:r>
          </w:p>
        </w:tc>
      </w:tr>
      <w:tr w:rsidR="00526F17" w:rsidRPr="00224498" w:rsidTr="001C5EC0">
        <w:tc>
          <w:tcPr>
            <w:tcW w:w="846" w:type="dxa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2.2.1</w:t>
            </w:r>
          </w:p>
        </w:tc>
        <w:tc>
          <w:tcPr>
            <w:tcW w:w="4556" w:type="dxa"/>
            <w:gridSpan w:val="3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Оказание  ритуальных услуг</w:t>
            </w:r>
          </w:p>
        </w:tc>
        <w:tc>
          <w:tcPr>
            <w:tcW w:w="2323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Поддержка  развитого уровня конкуренции</w:t>
            </w:r>
          </w:p>
        </w:tc>
        <w:tc>
          <w:tcPr>
            <w:tcW w:w="1391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2019-2021</w:t>
            </w:r>
          </w:p>
        </w:tc>
        <w:tc>
          <w:tcPr>
            <w:tcW w:w="1518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Администрация муниципального образования Суворовский район</w:t>
            </w:r>
          </w:p>
        </w:tc>
        <w:tc>
          <w:tcPr>
            <w:tcW w:w="3444" w:type="dxa"/>
            <w:gridSpan w:val="2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Объем (доля выручки) хозяйствующих субъектов частного сектора на товарном рынке Суворовского района, в общем объеме выручки хозяйствующих субъектов всех форм Суворовского района (проценты)</w:t>
            </w:r>
          </w:p>
        </w:tc>
        <w:tc>
          <w:tcPr>
            <w:tcW w:w="1339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 xml:space="preserve">2019 </w:t>
            </w: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 xml:space="preserve">г. – </w:t>
            </w: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100%</w:t>
            </w:r>
          </w:p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 xml:space="preserve">2020 </w:t>
            </w: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 xml:space="preserve">г. – </w:t>
            </w: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100%</w:t>
            </w:r>
          </w:p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 xml:space="preserve">2021 </w:t>
            </w: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 xml:space="preserve">г. – </w:t>
            </w: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100%</w:t>
            </w:r>
          </w:p>
        </w:tc>
      </w:tr>
      <w:tr w:rsidR="00526F17" w:rsidRPr="00224498" w:rsidTr="001C5EC0">
        <w:tc>
          <w:tcPr>
            <w:tcW w:w="846" w:type="dxa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2.2.2</w:t>
            </w:r>
          </w:p>
        </w:tc>
        <w:tc>
          <w:tcPr>
            <w:tcW w:w="4556" w:type="dxa"/>
            <w:gridSpan w:val="3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Мониторинг рынка ритуальных услуг</w:t>
            </w:r>
          </w:p>
        </w:tc>
        <w:tc>
          <w:tcPr>
            <w:tcW w:w="2323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Обеспечение доступности рынка ритуальных услуг</w:t>
            </w:r>
          </w:p>
        </w:tc>
        <w:tc>
          <w:tcPr>
            <w:tcW w:w="1391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Ежегодно до 31 декабря</w:t>
            </w:r>
          </w:p>
        </w:tc>
        <w:tc>
          <w:tcPr>
            <w:tcW w:w="1518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Администрация муниципального образования Суворовский район</w:t>
            </w:r>
          </w:p>
        </w:tc>
        <w:tc>
          <w:tcPr>
            <w:tcW w:w="3444" w:type="dxa"/>
            <w:gridSpan w:val="2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39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526F17" w:rsidRPr="00224498" w:rsidTr="001C5EC0">
        <w:tc>
          <w:tcPr>
            <w:tcW w:w="15417" w:type="dxa"/>
            <w:gridSpan w:val="10"/>
          </w:tcPr>
          <w:p w:rsidR="00526F17" w:rsidRPr="00224498" w:rsidRDefault="00526F17" w:rsidP="001C5EC0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b/>
                <w:sz w:val="18"/>
                <w:szCs w:val="18"/>
                <w:shd w:val="clear" w:color="auto" w:fill="FFFFFF"/>
              </w:rPr>
              <w:t>2.3. Рынок розничной торговли лекарственными препаратами, изделиями медицинского назначения и сопутствующими товарами</w:t>
            </w:r>
          </w:p>
        </w:tc>
      </w:tr>
      <w:tr w:rsidR="00526F17" w:rsidRPr="00224498" w:rsidTr="001C5EC0">
        <w:tc>
          <w:tcPr>
            <w:tcW w:w="3208" w:type="dxa"/>
            <w:gridSpan w:val="2"/>
            <w:vAlign w:val="center"/>
          </w:tcPr>
          <w:p w:rsidR="00526F17" w:rsidRPr="00224498" w:rsidRDefault="00526F17" w:rsidP="001C5EC0">
            <w:pPr>
              <w:jc w:val="center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b/>
                <w:sz w:val="18"/>
                <w:szCs w:val="18"/>
                <w:shd w:val="clear" w:color="auto" w:fill="FFFFFF"/>
              </w:rPr>
              <w:t>Обоснование для включения рынка в перечень</w:t>
            </w:r>
          </w:p>
        </w:tc>
        <w:tc>
          <w:tcPr>
            <w:tcW w:w="12209" w:type="dxa"/>
            <w:gridSpan w:val="8"/>
            <w:vAlign w:val="center"/>
          </w:tcPr>
          <w:p w:rsidR="00526F17" w:rsidRPr="00224498" w:rsidRDefault="00526F17" w:rsidP="001C5EC0">
            <w:pPr>
              <w:jc w:val="center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 xml:space="preserve">По состоянию на 01.09.2018 на территории муниципального образования Суворовский район насчитывается 21 организация аптечной сети. Доля негосударственных аптечных организаций (юридических лиц и индивидуальных </w:t>
            </w:r>
            <w:proofErr w:type="gramStart"/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предпринимателей )</w:t>
            </w:r>
            <w:proofErr w:type="gramEnd"/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 xml:space="preserve">  составила  90,4% (19 аптечных организаций), что свидетельствует о достаточном уровне развития конкуренции. Однако, развитие аптечных сетей в основном происходит в городе (76%).</w:t>
            </w:r>
          </w:p>
        </w:tc>
      </w:tr>
      <w:tr w:rsidR="00526F17" w:rsidRPr="00224498" w:rsidTr="001C5EC0">
        <w:tc>
          <w:tcPr>
            <w:tcW w:w="846" w:type="dxa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2.3.1</w:t>
            </w:r>
          </w:p>
        </w:tc>
        <w:tc>
          <w:tcPr>
            <w:tcW w:w="4556" w:type="dxa"/>
            <w:gridSpan w:val="3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Розничная торговля в аптеках готовых лекарственных форм</w:t>
            </w:r>
          </w:p>
        </w:tc>
        <w:tc>
          <w:tcPr>
            <w:tcW w:w="2323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Поддержка развитого уровня конкуренции</w:t>
            </w:r>
          </w:p>
        </w:tc>
        <w:tc>
          <w:tcPr>
            <w:tcW w:w="1391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2019-2021</w:t>
            </w:r>
          </w:p>
        </w:tc>
        <w:tc>
          <w:tcPr>
            <w:tcW w:w="1518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Администрация муниципального образования Суворовский район</w:t>
            </w:r>
          </w:p>
        </w:tc>
        <w:tc>
          <w:tcPr>
            <w:tcW w:w="3444" w:type="dxa"/>
            <w:gridSpan w:val="2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Тульской области (проценты)</w:t>
            </w:r>
          </w:p>
        </w:tc>
        <w:tc>
          <w:tcPr>
            <w:tcW w:w="1339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 xml:space="preserve">2019 </w:t>
            </w: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г. – 90%</w:t>
            </w:r>
          </w:p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 xml:space="preserve">2020 </w:t>
            </w: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г. – 90%</w:t>
            </w:r>
          </w:p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 xml:space="preserve">2021 </w:t>
            </w: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г. – 90%</w:t>
            </w:r>
          </w:p>
        </w:tc>
      </w:tr>
      <w:tr w:rsidR="00526F17" w:rsidRPr="00224498" w:rsidTr="001C5EC0">
        <w:tc>
          <w:tcPr>
            <w:tcW w:w="846" w:type="dxa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2.34.2.1</w:t>
            </w:r>
          </w:p>
        </w:tc>
        <w:tc>
          <w:tcPr>
            <w:tcW w:w="4556" w:type="dxa"/>
            <w:gridSpan w:val="3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Мониторинг рынка розничной торговли фармацевтической продукции</w:t>
            </w:r>
          </w:p>
        </w:tc>
        <w:tc>
          <w:tcPr>
            <w:tcW w:w="2323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Обеспечение доступности лекарственных препаратов для населения</w:t>
            </w:r>
          </w:p>
        </w:tc>
        <w:tc>
          <w:tcPr>
            <w:tcW w:w="1391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Ежегодно до 31 декабря</w:t>
            </w:r>
          </w:p>
        </w:tc>
        <w:tc>
          <w:tcPr>
            <w:tcW w:w="1518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Администрация муниципального образования Суворовский район</w:t>
            </w:r>
          </w:p>
        </w:tc>
        <w:tc>
          <w:tcPr>
            <w:tcW w:w="3444" w:type="dxa"/>
            <w:gridSpan w:val="2"/>
          </w:tcPr>
          <w:p w:rsidR="00526F17" w:rsidRPr="00224498" w:rsidRDefault="00526F17" w:rsidP="001C5EC0">
            <w:pPr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339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526F17" w:rsidRPr="00224498" w:rsidTr="001C5EC0">
        <w:tc>
          <w:tcPr>
            <w:tcW w:w="846" w:type="dxa"/>
          </w:tcPr>
          <w:p w:rsidR="00526F17" w:rsidRPr="00224498" w:rsidRDefault="00526F17" w:rsidP="001C5EC0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2.34.2.2.</w:t>
            </w:r>
          </w:p>
        </w:tc>
        <w:tc>
          <w:tcPr>
            <w:tcW w:w="4556" w:type="dxa"/>
            <w:gridSpan w:val="3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 xml:space="preserve">Создание условий для входа на рынок </w:t>
            </w: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lastRenderedPageBreak/>
              <w:t>негосударственных аптечных организаций в сельской местности, в том числе посредством предоставления  в аренду либо в безвозмездное пользование помещений под аптечные пункты</w:t>
            </w:r>
          </w:p>
        </w:tc>
        <w:tc>
          <w:tcPr>
            <w:tcW w:w="2323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lastRenderedPageBreak/>
              <w:t xml:space="preserve">Увеличение количества </w:t>
            </w: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lastRenderedPageBreak/>
              <w:t xml:space="preserve">аптечных организаций в </w:t>
            </w:r>
            <w:proofErr w:type="gramStart"/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сельской  местности</w:t>
            </w:r>
            <w:proofErr w:type="gramEnd"/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. (ед.)</w:t>
            </w:r>
          </w:p>
        </w:tc>
        <w:tc>
          <w:tcPr>
            <w:tcW w:w="1391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lastRenderedPageBreak/>
              <w:t xml:space="preserve">2019 </w:t>
            </w: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г. – 1</w:t>
            </w:r>
          </w:p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lastRenderedPageBreak/>
              <w:t xml:space="preserve">2020 </w:t>
            </w: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г. – 1</w:t>
            </w:r>
          </w:p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 xml:space="preserve">2021 </w:t>
            </w:r>
            <w:r w:rsidRPr="00224498"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  <w:t>г. - 1</w:t>
            </w:r>
          </w:p>
        </w:tc>
        <w:tc>
          <w:tcPr>
            <w:tcW w:w="1518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lastRenderedPageBreak/>
              <w:t xml:space="preserve">Администрация </w:t>
            </w:r>
            <w:r w:rsidRPr="00224498"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lastRenderedPageBreak/>
              <w:t>муниципального образования Суворовский район</w:t>
            </w:r>
          </w:p>
        </w:tc>
        <w:tc>
          <w:tcPr>
            <w:tcW w:w="3444" w:type="dxa"/>
            <w:gridSpan w:val="2"/>
          </w:tcPr>
          <w:p w:rsidR="00526F17" w:rsidRPr="00224498" w:rsidRDefault="00526F17" w:rsidP="001C5EC0">
            <w:pPr>
              <w:jc w:val="both"/>
              <w:rPr>
                <w:rFonts w:ascii="PT Astra Serif" w:eastAsia="Lucida Sans Unicode" w:hAnsi="PT Astra Serif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339" w:type="dxa"/>
          </w:tcPr>
          <w:p w:rsidR="00526F17" w:rsidRPr="00224498" w:rsidRDefault="00526F17" w:rsidP="001C5EC0">
            <w:pPr>
              <w:jc w:val="both"/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526F17" w:rsidRPr="00224498" w:rsidTr="001C5EC0">
        <w:tc>
          <w:tcPr>
            <w:tcW w:w="15417" w:type="dxa"/>
            <w:gridSpan w:val="10"/>
          </w:tcPr>
          <w:p w:rsidR="00526F17" w:rsidRPr="00224498" w:rsidRDefault="00526F17" w:rsidP="001C5EC0">
            <w:pPr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b/>
                <w:sz w:val="18"/>
                <w:szCs w:val="18"/>
              </w:rPr>
              <w:lastRenderedPageBreak/>
              <w:t>2.4.Рынок услуг дополнительного образования детей</w:t>
            </w:r>
          </w:p>
        </w:tc>
      </w:tr>
      <w:tr w:rsidR="00526F17" w:rsidRPr="00224498" w:rsidTr="001C5EC0">
        <w:tc>
          <w:tcPr>
            <w:tcW w:w="846" w:type="dxa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2.4.1</w:t>
            </w:r>
          </w:p>
        </w:tc>
        <w:tc>
          <w:tcPr>
            <w:tcW w:w="2402" w:type="dxa"/>
            <w:gridSpan w:val="2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Создание условий для развития конкуренции в сфере дополнительного образования детей</w:t>
            </w:r>
          </w:p>
        </w:tc>
        <w:tc>
          <w:tcPr>
            <w:tcW w:w="2154" w:type="dxa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Увеличение образовательных учреждений, реализующих программы дополнительного образования детей</w:t>
            </w:r>
          </w:p>
        </w:tc>
        <w:tc>
          <w:tcPr>
            <w:tcW w:w="2323" w:type="dxa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охвата детей в возрасте от 5 до 18 лет программами дополнительного образования </w:t>
            </w:r>
          </w:p>
        </w:tc>
        <w:tc>
          <w:tcPr>
            <w:tcW w:w="1391" w:type="dxa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2018 -2020</w:t>
            </w:r>
          </w:p>
        </w:tc>
        <w:tc>
          <w:tcPr>
            <w:tcW w:w="1518" w:type="dxa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Управление образования, культуры, молодежи и спорта администрации МО Суворовский район</w:t>
            </w:r>
          </w:p>
        </w:tc>
        <w:tc>
          <w:tcPr>
            <w:tcW w:w="3444" w:type="dxa"/>
            <w:gridSpan w:val="2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Доля образовательных учреждений, реализующих дополнительные образовательные программы</w:t>
            </w:r>
          </w:p>
        </w:tc>
        <w:tc>
          <w:tcPr>
            <w:tcW w:w="1339" w:type="dxa"/>
          </w:tcPr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2019-68 %</w:t>
            </w:r>
          </w:p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2020- 84 %</w:t>
            </w:r>
          </w:p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224498">
              <w:rPr>
                <w:rFonts w:ascii="PT Astra Serif" w:hAnsi="PT Astra Serif" w:cs="Times New Roman"/>
                <w:sz w:val="18"/>
                <w:szCs w:val="18"/>
              </w:rPr>
              <w:t>2021- 89%</w:t>
            </w:r>
          </w:p>
          <w:p w:rsidR="00526F17" w:rsidRPr="00224498" w:rsidRDefault="00526F17" w:rsidP="001C5EC0">
            <w:pPr>
              <w:pStyle w:val="a4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</w:tbl>
    <w:p w:rsidR="00526F17" w:rsidRPr="00224498" w:rsidRDefault="00526F17" w:rsidP="00526F17">
      <w:pPr>
        <w:rPr>
          <w:rFonts w:ascii="PT Astra Serif" w:hAnsi="PT Astra Serif" w:cs="Times New Roman"/>
        </w:rPr>
      </w:pPr>
    </w:p>
    <w:p w:rsidR="00E00CAF" w:rsidRPr="00224498" w:rsidRDefault="00E00CAF" w:rsidP="00E00CAF">
      <w:pPr>
        <w:pStyle w:val="a3"/>
        <w:ind w:firstLine="0"/>
        <w:rPr>
          <w:rFonts w:ascii="PT Astra Serif" w:hAnsi="PT Astra Serif" w:cs="Times New Roman"/>
          <w:sz w:val="22"/>
        </w:rPr>
      </w:pPr>
    </w:p>
    <w:p w:rsidR="00C91DF0" w:rsidRPr="00224498" w:rsidRDefault="00C91DF0" w:rsidP="00C91DF0">
      <w:pPr>
        <w:jc w:val="center"/>
        <w:rPr>
          <w:rFonts w:ascii="PT Astra Serif" w:hAnsi="PT Astra Serif" w:cs="Times New Roman"/>
          <w:sz w:val="26"/>
          <w:szCs w:val="26"/>
        </w:rPr>
      </w:pPr>
      <w:r w:rsidRPr="00224498">
        <w:rPr>
          <w:rFonts w:ascii="PT Astra Serif" w:hAnsi="PT Astra Serif" w:cs="Times New Roman"/>
          <w:sz w:val="26"/>
          <w:szCs w:val="26"/>
        </w:rPr>
        <w:t>____________________</w:t>
      </w:r>
    </w:p>
    <w:sectPr w:rsidR="00C91DF0" w:rsidRPr="00224498" w:rsidSect="00526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4DA6"/>
    <w:multiLevelType w:val="hybridMultilevel"/>
    <w:tmpl w:val="43D80EC0"/>
    <w:lvl w:ilvl="0" w:tplc="F54AD2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4481"/>
    <w:rsid w:val="00000487"/>
    <w:rsid w:val="00001EE4"/>
    <w:rsid w:val="00005275"/>
    <w:rsid w:val="00012387"/>
    <w:rsid w:val="00015A55"/>
    <w:rsid w:val="00021A30"/>
    <w:rsid w:val="00023FF3"/>
    <w:rsid w:val="00036F14"/>
    <w:rsid w:val="000370D7"/>
    <w:rsid w:val="00041903"/>
    <w:rsid w:val="00043CCB"/>
    <w:rsid w:val="00044546"/>
    <w:rsid w:val="00044C75"/>
    <w:rsid w:val="00047A8F"/>
    <w:rsid w:val="00047ADC"/>
    <w:rsid w:val="00052057"/>
    <w:rsid w:val="00056AF2"/>
    <w:rsid w:val="000601DF"/>
    <w:rsid w:val="00060DB8"/>
    <w:rsid w:val="00062332"/>
    <w:rsid w:val="00064A0A"/>
    <w:rsid w:val="00065020"/>
    <w:rsid w:val="00067538"/>
    <w:rsid w:val="0007058A"/>
    <w:rsid w:val="000710B0"/>
    <w:rsid w:val="00071195"/>
    <w:rsid w:val="00071C78"/>
    <w:rsid w:val="000726C4"/>
    <w:rsid w:val="00076B90"/>
    <w:rsid w:val="00077AAD"/>
    <w:rsid w:val="00077CBD"/>
    <w:rsid w:val="00084336"/>
    <w:rsid w:val="000906EE"/>
    <w:rsid w:val="000949C4"/>
    <w:rsid w:val="000964C0"/>
    <w:rsid w:val="00096EA8"/>
    <w:rsid w:val="000971B5"/>
    <w:rsid w:val="000A16DB"/>
    <w:rsid w:val="000A327F"/>
    <w:rsid w:val="000A3DC2"/>
    <w:rsid w:val="000A4929"/>
    <w:rsid w:val="000A4A8A"/>
    <w:rsid w:val="000B0024"/>
    <w:rsid w:val="000B0844"/>
    <w:rsid w:val="000B1814"/>
    <w:rsid w:val="000B2300"/>
    <w:rsid w:val="000C06C3"/>
    <w:rsid w:val="000C1442"/>
    <w:rsid w:val="000C1EB7"/>
    <w:rsid w:val="000C408E"/>
    <w:rsid w:val="000C512D"/>
    <w:rsid w:val="000D5C59"/>
    <w:rsid w:val="000E46A0"/>
    <w:rsid w:val="000E4A4A"/>
    <w:rsid w:val="000E53BA"/>
    <w:rsid w:val="000E56BE"/>
    <w:rsid w:val="000E7508"/>
    <w:rsid w:val="000F0468"/>
    <w:rsid w:val="000F1D61"/>
    <w:rsid w:val="000F3BC2"/>
    <w:rsid w:val="00100F59"/>
    <w:rsid w:val="00105023"/>
    <w:rsid w:val="00107CD3"/>
    <w:rsid w:val="0011401D"/>
    <w:rsid w:val="001167D8"/>
    <w:rsid w:val="00116EFF"/>
    <w:rsid w:val="00117A5D"/>
    <w:rsid w:val="00117EFA"/>
    <w:rsid w:val="0012020F"/>
    <w:rsid w:val="00121605"/>
    <w:rsid w:val="001218A4"/>
    <w:rsid w:val="00135344"/>
    <w:rsid w:val="00135A44"/>
    <w:rsid w:val="0013721D"/>
    <w:rsid w:val="00140A70"/>
    <w:rsid w:val="001428E4"/>
    <w:rsid w:val="00153A3E"/>
    <w:rsid w:val="00154389"/>
    <w:rsid w:val="00156EC3"/>
    <w:rsid w:val="00162044"/>
    <w:rsid w:val="00166117"/>
    <w:rsid w:val="00166C2D"/>
    <w:rsid w:val="00174122"/>
    <w:rsid w:val="00176EE6"/>
    <w:rsid w:val="001801FF"/>
    <w:rsid w:val="0018042A"/>
    <w:rsid w:val="00181C7E"/>
    <w:rsid w:val="00190E5F"/>
    <w:rsid w:val="00196D20"/>
    <w:rsid w:val="001A1987"/>
    <w:rsid w:val="001A2D66"/>
    <w:rsid w:val="001A7262"/>
    <w:rsid w:val="001B1ACC"/>
    <w:rsid w:val="001B5E06"/>
    <w:rsid w:val="001C423F"/>
    <w:rsid w:val="001D045C"/>
    <w:rsid w:val="001D2376"/>
    <w:rsid w:val="001D2611"/>
    <w:rsid w:val="001D3562"/>
    <w:rsid w:val="001D42D0"/>
    <w:rsid w:val="001D7C2B"/>
    <w:rsid w:val="001E3BB3"/>
    <w:rsid w:val="001E7B59"/>
    <w:rsid w:val="001F2315"/>
    <w:rsid w:val="00200AF1"/>
    <w:rsid w:val="00201C83"/>
    <w:rsid w:val="002064E8"/>
    <w:rsid w:val="00212775"/>
    <w:rsid w:val="002143B6"/>
    <w:rsid w:val="00217E09"/>
    <w:rsid w:val="00224498"/>
    <w:rsid w:val="002267EB"/>
    <w:rsid w:val="002335A6"/>
    <w:rsid w:val="002409FF"/>
    <w:rsid w:val="00250E76"/>
    <w:rsid w:val="00253B6A"/>
    <w:rsid w:val="0025460B"/>
    <w:rsid w:val="002552E4"/>
    <w:rsid w:val="00256B44"/>
    <w:rsid w:val="00261633"/>
    <w:rsid w:val="002624BC"/>
    <w:rsid w:val="00271003"/>
    <w:rsid w:val="00271373"/>
    <w:rsid w:val="0027188B"/>
    <w:rsid w:val="002758F2"/>
    <w:rsid w:val="00275F21"/>
    <w:rsid w:val="002770B9"/>
    <w:rsid w:val="00285373"/>
    <w:rsid w:val="00285BEE"/>
    <w:rsid w:val="00291214"/>
    <w:rsid w:val="002947CD"/>
    <w:rsid w:val="00294F4E"/>
    <w:rsid w:val="00295FEE"/>
    <w:rsid w:val="002A028A"/>
    <w:rsid w:val="002A55EE"/>
    <w:rsid w:val="002A77D7"/>
    <w:rsid w:val="002A79A7"/>
    <w:rsid w:val="002B04CC"/>
    <w:rsid w:val="002B259F"/>
    <w:rsid w:val="002B2FB0"/>
    <w:rsid w:val="002B3902"/>
    <w:rsid w:val="002C5495"/>
    <w:rsid w:val="002C6209"/>
    <w:rsid w:val="002C7AF2"/>
    <w:rsid w:val="002D0A72"/>
    <w:rsid w:val="002D2D89"/>
    <w:rsid w:val="002D2DAD"/>
    <w:rsid w:val="002D3420"/>
    <w:rsid w:val="002D3C31"/>
    <w:rsid w:val="002D4A52"/>
    <w:rsid w:val="002D55B4"/>
    <w:rsid w:val="002D560D"/>
    <w:rsid w:val="002D5A8F"/>
    <w:rsid w:val="002E0251"/>
    <w:rsid w:val="002E0737"/>
    <w:rsid w:val="002E5AF3"/>
    <w:rsid w:val="002E705C"/>
    <w:rsid w:val="002E748C"/>
    <w:rsid w:val="002F118E"/>
    <w:rsid w:val="002F67FF"/>
    <w:rsid w:val="00303E10"/>
    <w:rsid w:val="0030422A"/>
    <w:rsid w:val="00307D75"/>
    <w:rsid w:val="00307D8C"/>
    <w:rsid w:val="00312745"/>
    <w:rsid w:val="00312E03"/>
    <w:rsid w:val="00314D9B"/>
    <w:rsid w:val="00322354"/>
    <w:rsid w:val="0033260C"/>
    <w:rsid w:val="003331E4"/>
    <w:rsid w:val="003334ED"/>
    <w:rsid w:val="003365D3"/>
    <w:rsid w:val="00345017"/>
    <w:rsid w:val="00347399"/>
    <w:rsid w:val="00350212"/>
    <w:rsid w:val="003536FE"/>
    <w:rsid w:val="00353887"/>
    <w:rsid w:val="00355DB2"/>
    <w:rsid w:val="00363E01"/>
    <w:rsid w:val="00366795"/>
    <w:rsid w:val="00366A1F"/>
    <w:rsid w:val="003738DE"/>
    <w:rsid w:val="0037616F"/>
    <w:rsid w:val="00381CD7"/>
    <w:rsid w:val="00382AA3"/>
    <w:rsid w:val="003854EC"/>
    <w:rsid w:val="003858B9"/>
    <w:rsid w:val="003859E0"/>
    <w:rsid w:val="00386371"/>
    <w:rsid w:val="00386CF0"/>
    <w:rsid w:val="00397F78"/>
    <w:rsid w:val="003A3D0A"/>
    <w:rsid w:val="003B07A5"/>
    <w:rsid w:val="003B45B5"/>
    <w:rsid w:val="003B5052"/>
    <w:rsid w:val="003B5A85"/>
    <w:rsid w:val="003B6732"/>
    <w:rsid w:val="003C3405"/>
    <w:rsid w:val="003C4144"/>
    <w:rsid w:val="003C440C"/>
    <w:rsid w:val="003C6561"/>
    <w:rsid w:val="003C7E9F"/>
    <w:rsid w:val="003D1AA5"/>
    <w:rsid w:val="003D3698"/>
    <w:rsid w:val="003D5C0F"/>
    <w:rsid w:val="003E17CB"/>
    <w:rsid w:val="003E17FE"/>
    <w:rsid w:val="003E1A66"/>
    <w:rsid w:val="003E2049"/>
    <w:rsid w:val="003E3EDB"/>
    <w:rsid w:val="003E7656"/>
    <w:rsid w:val="003F2721"/>
    <w:rsid w:val="003F572B"/>
    <w:rsid w:val="004050DD"/>
    <w:rsid w:val="0040540C"/>
    <w:rsid w:val="00406700"/>
    <w:rsid w:val="00413DC4"/>
    <w:rsid w:val="00420D3E"/>
    <w:rsid w:val="00424360"/>
    <w:rsid w:val="004339A7"/>
    <w:rsid w:val="0043661E"/>
    <w:rsid w:val="0044056F"/>
    <w:rsid w:val="0044146A"/>
    <w:rsid w:val="0044192D"/>
    <w:rsid w:val="00450282"/>
    <w:rsid w:val="00454A02"/>
    <w:rsid w:val="00455700"/>
    <w:rsid w:val="00455C6B"/>
    <w:rsid w:val="00456C39"/>
    <w:rsid w:val="0046158B"/>
    <w:rsid w:val="0047567A"/>
    <w:rsid w:val="00477082"/>
    <w:rsid w:val="004834A3"/>
    <w:rsid w:val="00485087"/>
    <w:rsid w:val="00490096"/>
    <w:rsid w:val="004903A9"/>
    <w:rsid w:val="004948DE"/>
    <w:rsid w:val="004A60A5"/>
    <w:rsid w:val="004B03BC"/>
    <w:rsid w:val="004C1F2F"/>
    <w:rsid w:val="004C2E97"/>
    <w:rsid w:val="004C446A"/>
    <w:rsid w:val="004D1946"/>
    <w:rsid w:val="004D7B55"/>
    <w:rsid w:val="004E0FBC"/>
    <w:rsid w:val="004E1174"/>
    <w:rsid w:val="004E35A1"/>
    <w:rsid w:val="004E57CF"/>
    <w:rsid w:val="004E59DF"/>
    <w:rsid w:val="004E6C34"/>
    <w:rsid w:val="004E7136"/>
    <w:rsid w:val="004E755B"/>
    <w:rsid w:val="004E7593"/>
    <w:rsid w:val="004F058B"/>
    <w:rsid w:val="004F15AD"/>
    <w:rsid w:val="004F19AB"/>
    <w:rsid w:val="004F6543"/>
    <w:rsid w:val="004F763A"/>
    <w:rsid w:val="004F7D60"/>
    <w:rsid w:val="005037DD"/>
    <w:rsid w:val="00506649"/>
    <w:rsid w:val="0050665C"/>
    <w:rsid w:val="005069F9"/>
    <w:rsid w:val="00513AB7"/>
    <w:rsid w:val="0051580D"/>
    <w:rsid w:val="005201E4"/>
    <w:rsid w:val="005216BA"/>
    <w:rsid w:val="005222A2"/>
    <w:rsid w:val="005252FF"/>
    <w:rsid w:val="005260AC"/>
    <w:rsid w:val="00526CC1"/>
    <w:rsid w:val="00526F17"/>
    <w:rsid w:val="00532E46"/>
    <w:rsid w:val="00533E42"/>
    <w:rsid w:val="00535931"/>
    <w:rsid w:val="00536BE6"/>
    <w:rsid w:val="00541AE0"/>
    <w:rsid w:val="00543B1B"/>
    <w:rsid w:val="00545940"/>
    <w:rsid w:val="00547604"/>
    <w:rsid w:val="005533C9"/>
    <w:rsid w:val="005539FF"/>
    <w:rsid w:val="0056012C"/>
    <w:rsid w:val="0056353F"/>
    <w:rsid w:val="005704AB"/>
    <w:rsid w:val="00576617"/>
    <w:rsid w:val="00580444"/>
    <w:rsid w:val="0058076D"/>
    <w:rsid w:val="00580DE1"/>
    <w:rsid w:val="005845FE"/>
    <w:rsid w:val="00594502"/>
    <w:rsid w:val="005A0048"/>
    <w:rsid w:val="005B2BD2"/>
    <w:rsid w:val="005B4A99"/>
    <w:rsid w:val="005B56C4"/>
    <w:rsid w:val="005C004A"/>
    <w:rsid w:val="005C68B0"/>
    <w:rsid w:val="005C6B96"/>
    <w:rsid w:val="005C6B9A"/>
    <w:rsid w:val="005D154F"/>
    <w:rsid w:val="005D2D90"/>
    <w:rsid w:val="005D3D63"/>
    <w:rsid w:val="005D66EF"/>
    <w:rsid w:val="005D7EB5"/>
    <w:rsid w:val="005E19DC"/>
    <w:rsid w:val="005E23D3"/>
    <w:rsid w:val="005E2A4D"/>
    <w:rsid w:val="005E3DB1"/>
    <w:rsid w:val="005E6FED"/>
    <w:rsid w:val="005E7B0F"/>
    <w:rsid w:val="005F2D02"/>
    <w:rsid w:val="005F395A"/>
    <w:rsid w:val="005F48E3"/>
    <w:rsid w:val="005F4D0C"/>
    <w:rsid w:val="005F4DF2"/>
    <w:rsid w:val="006003CC"/>
    <w:rsid w:val="006018D8"/>
    <w:rsid w:val="006026D1"/>
    <w:rsid w:val="0060396C"/>
    <w:rsid w:val="006055A3"/>
    <w:rsid w:val="006104F5"/>
    <w:rsid w:val="00610C74"/>
    <w:rsid w:val="006138D3"/>
    <w:rsid w:val="00615C54"/>
    <w:rsid w:val="00617D85"/>
    <w:rsid w:val="00621830"/>
    <w:rsid w:val="00622434"/>
    <w:rsid w:val="006235F8"/>
    <w:rsid w:val="006324ED"/>
    <w:rsid w:val="0063504F"/>
    <w:rsid w:val="00637793"/>
    <w:rsid w:val="006405AF"/>
    <w:rsid w:val="00641DD3"/>
    <w:rsid w:val="0065013C"/>
    <w:rsid w:val="006556C2"/>
    <w:rsid w:val="00657199"/>
    <w:rsid w:val="006573C3"/>
    <w:rsid w:val="00662CCB"/>
    <w:rsid w:val="00663DF2"/>
    <w:rsid w:val="00674D6E"/>
    <w:rsid w:val="00675753"/>
    <w:rsid w:val="006800F9"/>
    <w:rsid w:val="00685076"/>
    <w:rsid w:val="006868D3"/>
    <w:rsid w:val="0069039F"/>
    <w:rsid w:val="00693070"/>
    <w:rsid w:val="0069568D"/>
    <w:rsid w:val="006956FC"/>
    <w:rsid w:val="00695758"/>
    <w:rsid w:val="00695BAD"/>
    <w:rsid w:val="00697E49"/>
    <w:rsid w:val="006A0090"/>
    <w:rsid w:val="006A01B1"/>
    <w:rsid w:val="006A53E1"/>
    <w:rsid w:val="006A6AA9"/>
    <w:rsid w:val="006C0BCE"/>
    <w:rsid w:val="006C5C38"/>
    <w:rsid w:val="006D17EE"/>
    <w:rsid w:val="006D3074"/>
    <w:rsid w:val="006D5D5D"/>
    <w:rsid w:val="006D6E98"/>
    <w:rsid w:val="006E0655"/>
    <w:rsid w:val="006E1860"/>
    <w:rsid w:val="006E5277"/>
    <w:rsid w:val="006E6B42"/>
    <w:rsid w:val="006F0964"/>
    <w:rsid w:val="006F25FE"/>
    <w:rsid w:val="006F35CB"/>
    <w:rsid w:val="006F3688"/>
    <w:rsid w:val="006F5FAA"/>
    <w:rsid w:val="006F6CB6"/>
    <w:rsid w:val="007013ED"/>
    <w:rsid w:val="00705319"/>
    <w:rsid w:val="007065C0"/>
    <w:rsid w:val="00706891"/>
    <w:rsid w:val="00706B87"/>
    <w:rsid w:val="00712F20"/>
    <w:rsid w:val="007154B7"/>
    <w:rsid w:val="00715B23"/>
    <w:rsid w:val="00715EA8"/>
    <w:rsid w:val="00717A08"/>
    <w:rsid w:val="00720C77"/>
    <w:rsid w:val="00721382"/>
    <w:rsid w:val="00722517"/>
    <w:rsid w:val="007258DC"/>
    <w:rsid w:val="007277D6"/>
    <w:rsid w:val="00730BBD"/>
    <w:rsid w:val="00732A2D"/>
    <w:rsid w:val="00742CB4"/>
    <w:rsid w:val="00747836"/>
    <w:rsid w:val="00747950"/>
    <w:rsid w:val="00750070"/>
    <w:rsid w:val="00750ECB"/>
    <w:rsid w:val="0075186D"/>
    <w:rsid w:val="00754C48"/>
    <w:rsid w:val="00755CFC"/>
    <w:rsid w:val="00757ECD"/>
    <w:rsid w:val="00762B27"/>
    <w:rsid w:val="00764F3C"/>
    <w:rsid w:val="007708AB"/>
    <w:rsid w:val="00772756"/>
    <w:rsid w:val="00773EB6"/>
    <w:rsid w:val="00777882"/>
    <w:rsid w:val="0078157E"/>
    <w:rsid w:val="00782CC5"/>
    <w:rsid w:val="00783FCD"/>
    <w:rsid w:val="00786108"/>
    <w:rsid w:val="00786C93"/>
    <w:rsid w:val="0079176D"/>
    <w:rsid w:val="007939DF"/>
    <w:rsid w:val="0079433B"/>
    <w:rsid w:val="007977DF"/>
    <w:rsid w:val="007A0474"/>
    <w:rsid w:val="007A075B"/>
    <w:rsid w:val="007A27AF"/>
    <w:rsid w:val="007A4C26"/>
    <w:rsid w:val="007A6A9B"/>
    <w:rsid w:val="007B0737"/>
    <w:rsid w:val="007B3C59"/>
    <w:rsid w:val="007B6B7A"/>
    <w:rsid w:val="007C72A2"/>
    <w:rsid w:val="007C7A28"/>
    <w:rsid w:val="007D1271"/>
    <w:rsid w:val="007D16A0"/>
    <w:rsid w:val="007D2192"/>
    <w:rsid w:val="007D30BF"/>
    <w:rsid w:val="007D351A"/>
    <w:rsid w:val="007D3F5D"/>
    <w:rsid w:val="007D4DD0"/>
    <w:rsid w:val="007D4DF1"/>
    <w:rsid w:val="007E2F34"/>
    <w:rsid w:val="007E3994"/>
    <w:rsid w:val="007E64AA"/>
    <w:rsid w:val="007E7A4A"/>
    <w:rsid w:val="007F46D1"/>
    <w:rsid w:val="007F6F5E"/>
    <w:rsid w:val="007F7DE7"/>
    <w:rsid w:val="00800887"/>
    <w:rsid w:val="00805528"/>
    <w:rsid w:val="00805AD2"/>
    <w:rsid w:val="008060D8"/>
    <w:rsid w:val="00806A7F"/>
    <w:rsid w:val="00807E7C"/>
    <w:rsid w:val="00811B15"/>
    <w:rsid w:val="00812045"/>
    <w:rsid w:val="00812573"/>
    <w:rsid w:val="008135AB"/>
    <w:rsid w:val="00813BFB"/>
    <w:rsid w:val="00815B09"/>
    <w:rsid w:val="008238BA"/>
    <w:rsid w:val="00831083"/>
    <w:rsid w:val="008325AB"/>
    <w:rsid w:val="0083392A"/>
    <w:rsid w:val="008353B1"/>
    <w:rsid w:val="00836A36"/>
    <w:rsid w:val="00842A87"/>
    <w:rsid w:val="008440A2"/>
    <w:rsid w:val="00845820"/>
    <w:rsid w:val="008459BD"/>
    <w:rsid w:val="008467A9"/>
    <w:rsid w:val="008479CA"/>
    <w:rsid w:val="00851BC0"/>
    <w:rsid w:val="00857E1F"/>
    <w:rsid w:val="00861DD0"/>
    <w:rsid w:val="00862085"/>
    <w:rsid w:val="00864390"/>
    <w:rsid w:val="00866D5C"/>
    <w:rsid w:val="008676DB"/>
    <w:rsid w:val="0087498C"/>
    <w:rsid w:val="008765BD"/>
    <w:rsid w:val="00881019"/>
    <w:rsid w:val="00894A49"/>
    <w:rsid w:val="008A1B25"/>
    <w:rsid w:val="008A3FF6"/>
    <w:rsid w:val="008A5592"/>
    <w:rsid w:val="008A5713"/>
    <w:rsid w:val="008B0521"/>
    <w:rsid w:val="008B25D5"/>
    <w:rsid w:val="008B3B6D"/>
    <w:rsid w:val="008C19C2"/>
    <w:rsid w:val="008C321C"/>
    <w:rsid w:val="008C4395"/>
    <w:rsid w:val="008D1E7D"/>
    <w:rsid w:val="008D262A"/>
    <w:rsid w:val="008D31E4"/>
    <w:rsid w:val="008D5563"/>
    <w:rsid w:val="008E3B11"/>
    <w:rsid w:val="008E4BF2"/>
    <w:rsid w:val="008E6E51"/>
    <w:rsid w:val="008E7E1D"/>
    <w:rsid w:val="008F29BA"/>
    <w:rsid w:val="008F42DA"/>
    <w:rsid w:val="008F5925"/>
    <w:rsid w:val="008F6C5B"/>
    <w:rsid w:val="00902D81"/>
    <w:rsid w:val="00902F3D"/>
    <w:rsid w:val="009065EC"/>
    <w:rsid w:val="0090731B"/>
    <w:rsid w:val="0091146C"/>
    <w:rsid w:val="00912660"/>
    <w:rsid w:val="00912EB6"/>
    <w:rsid w:val="0091546B"/>
    <w:rsid w:val="00916D29"/>
    <w:rsid w:val="00920159"/>
    <w:rsid w:val="009204F5"/>
    <w:rsid w:val="00925451"/>
    <w:rsid w:val="00931D13"/>
    <w:rsid w:val="00933121"/>
    <w:rsid w:val="00933638"/>
    <w:rsid w:val="00935A13"/>
    <w:rsid w:val="009462A3"/>
    <w:rsid w:val="009517F3"/>
    <w:rsid w:val="00952626"/>
    <w:rsid w:val="00953141"/>
    <w:rsid w:val="0095389D"/>
    <w:rsid w:val="0095660A"/>
    <w:rsid w:val="00957787"/>
    <w:rsid w:val="00962D1E"/>
    <w:rsid w:val="00966468"/>
    <w:rsid w:val="00966522"/>
    <w:rsid w:val="0097129F"/>
    <w:rsid w:val="00971992"/>
    <w:rsid w:val="00972FA7"/>
    <w:rsid w:val="00973F04"/>
    <w:rsid w:val="00975A49"/>
    <w:rsid w:val="00980FCA"/>
    <w:rsid w:val="00983960"/>
    <w:rsid w:val="00985456"/>
    <w:rsid w:val="0099434F"/>
    <w:rsid w:val="009A3A23"/>
    <w:rsid w:val="009A5CF0"/>
    <w:rsid w:val="009A674E"/>
    <w:rsid w:val="009A7BEF"/>
    <w:rsid w:val="009B2893"/>
    <w:rsid w:val="009B364D"/>
    <w:rsid w:val="009B37AC"/>
    <w:rsid w:val="009C0E78"/>
    <w:rsid w:val="009D09A1"/>
    <w:rsid w:val="009D11F3"/>
    <w:rsid w:val="009D1798"/>
    <w:rsid w:val="009D4240"/>
    <w:rsid w:val="009D467E"/>
    <w:rsid w:val="009E1D04"/>
    <w:rsid w:val="009E24FF"/>
    <w:rsid w:val="009E2CDB"/>
    <w:rsid w:val="009E423C"/>
    <w:rsid w:val="009F4582"/>
    <w:rsid w:val="009F5047"/>
    <w:rsid w:val="00A01D59"/>
    <w:rsid w:val="00A034F8"/>
    <w:rsid w:val="00A045DC"/>
    <w:rsid w:val="00A04B7E"/>
    <w:rsid w:val="00A04BE2"/>
    <w:rsid w:val="00A06D56"/>
    <w:rsid w:val="00A075EE"/>
    <w:rsid w:val="00A100BD"/>
    <w:rsid w:val="00A17A77"/>
    <w:rsid w:val="00A17DDE"/>
    <w:rsid w:val="00A224A2"/>
    <w:rsid w:val="00A310B1"/>
    <w:rsid w:val="00A34822"/>
    <w:rsid w:val="00A34981"/>
    <w:rsid w:val="00A41BD4"/>
    <w:rsid w:val="00A46E06"/>
    <w:rsid w:val="00A470F4"/>
    <w:rsid w:val="00A52C90"/>
    <w:rsid w:val="00A541A6"/>
    <w:rsid w:val="00A56AC7"/>
    <w:rsid w:val="00A56D98"/>
    <w:rsid w:val="00A5737F"/>
    <w:rsid w:val="00A57F0B"/>
    <w:rsid w:val="00A60000"/>
    <w:rsid w:val="00A629E0"/>
    <w:rsid w:val="00A66C91"/>
    <w:rsid w:val="00A71855"/>
    <w:rsid w:val="00A80186"/>
    <w:rsid w:val="00A81B5B"/>
    <w:rsid w:val="00A81E91"/>
    <w:rsid w:val="00A916A5"/>
    <w:rsid w:val="00A93D53"/>
    <w:rsid w:val="00A94846"/>
    <w:rsid w:val="00A96BB8"/>
    <w:rsid w:val="00A96E20"/>
    <w:rsid w:val="00AA12B5"/>
    <w:rsid w:val="00AA1FAB"/>
    <w:rsid w:val="00AA21E4"/>
    <w:rsid w:val="00AA788F"/>
    <w:rsid w:val="00AB5672"/>
    <w:rsid w:val="00AC198B"/>
    <w:rsid w:val="00AC4252"/>
    <w:rsid w:val="00AD013D"/>
    <w:rsid w:val="00AD143B"/>
    <w:rsid w:val="00AD3A5A"/>
    <w:rsid w:val="00AD3B93"/>
    <w:rsid w:val="00AD4DDE"/>
    <w:rsid w:val="00AD7FDA"/>
    <w:rsid w:val="00AE1CD2"/>
    <w:rsid w:val="00AE38AB"/>
    <w:rsid w:val="00AE4A07"/>
    <w:rsid w:val="00AE6CAE"/>
    <w:rsid w:val="00AF0AC5"/>
    <w:rsid w:val="00AF0F3F"/>
    <w:rsid w:val="00AF3EBD"/>
    <w:rsid w:val="00AF61F3"/>
    <w:rsid w:val="00AF6CF4"/>
    <w:rsid w:val="00AF6E98"/>
    <w:rsid w:val="00B0204F"/>
    <w:rsid w:val="00B02E54"/>
    <w:rsid w:val="00B03FC9"/>
    <w:rsid w:val="00B03FDB"/>
    <w:rsid w:val="00B06987"/>
    <w:rsid w:val="00B17B20"/>
    <w:rsid w:val="00B24207"/>
    <w:rsid w:val="00B252CB"/>
    <w:rsid w:val="00B3068A"/>
    <w:rsid w:val="00B3103B"/>
    <w:rsid w:val="00B31D2C"/>
    <w:rsid w:val="00B34C7F"/>
    <w:rsid w:val="00B45EF1"/>
    <w:rsid w:val="00B47FF4"/>
    <w:rsid w:val="00B50E78"/>
    <w:rsid w:val="00B51B88"/>
    <w:rsid w:val="00B53F00"/>
    <w:rsid w:val="00B55935"/>
    <w:rsid w:val="00B571DF"/>
    <w:rsid w:val="00B60AC3"/>
    <w:rsid w:val="00B65012"/>
    <w:rsid w:val="00B65E26"/>
    <w:rsid w:val="00B73232"/>
    <w:rsid w:val="00B7612C"/>
    <w:rsid w:val="00B818D8"/>
    <w:rsid w:val="00B820E4"/>
    <w:rsid w:val="00B943F7"/>
    <w:rsid w:val="00BA0C9A"/>
    <w:rsid w:val="00BA2E24"/>
    <w:rsid w:val="00BA44F2"/>
    <w:rsid w:val="00BA6AF4"/>
    <w:rsid w:val="00BB5971"/>
    <w:rsid w:val="00BB5AC5"/>
    <w:rsid w:val="00BB75E8"/>
    <w:rsid w:val="00BB7642"/>
    <w:rsid w:val="00BB7DCE"/>
    <w:rsid w:val="00BB7E36"/>
    <w:rsid w:val="00BD1220"/>
    <w:rsid w:val="00BD6723"/>
    <w:rsid w:val="00BD7B89"/>
    <w:rsid w:val="00BE128D"/>
    <w:rsid w:val="00BE2184"/>
    <w:rsid w:val="00BE352E"/>
    <w:rsid w:val="00BE3B81"/>
    <w:rsid w:val="00BE3CAD"/>
    <w:rsid w:val="00BE685D"/>
    <w:rsid w:val="00BE704B"/>
    <w:rsid w:val="00BF0A1D"/>
    <w:rsid w:val="00BF4EA7"/>
    <w:rsid w:val="00BF505B"/>
    <w:rsid w:val="00BF6276"/>
    <w:rsid w:val="00BF749E"/>
    <w:rsid w:val="00C012D9"/>
    <w:rsid w:val="00C0210E"/>
    <w:rsid w:val="00C03C14"/>
    <w:rsid w:val="00C1231C"/>
    <w:rsid w:val="00C13CF4"/>
    <w:rsid w:val="00C17C84"/>
    <w:rsid w:val="00C226B4"/>
    <w:rsid w:val="00C3030A"/>
    <w:rsid w:val="00C32B8C"/>
    <w:rsid w:val="00C33F88"/>
    <w:rsid w:val="00C34B89"/>
    <w:rsid w:val="00C35819"/>
    <w:rsid w:val="00C40130"/>
    <w:rsid w:val="00C420F9"/>
    <w:rsid w:val="00C451E5"/>
    <w:rsid w:val="00C47664"/>
    <w:rsid w:val="00C526F4"/>
    <w:rsid w:val="00C64481"/>
    <w:rsid w:val="00C645DD"/>
    <w:rsid w:val="00C67B79"/>
    <w:rsid w:val="00C7286E"/>
    <w:rsid w:val="00C74563"/>
    <w:rsid w:val="00C74DCE"/>
    <w:rsid w:val="00C80297"/>
    <w:rsid w:val="00C8196A"/>
    <w:rsid w:val="00C8510E"/>
    <w:rsid w:val="00C91DF0"/>
    <w:rsid w:val="00C91E47"/>
    <w:rsid w:val="00C9243C"/>
    <w:rsid w:val="00C93E20"/>
    <w:rsid w:val="00C95C2B"/>
    <w:rsid w:val="00CA1B7A"/>
    <w:rsid w:val="00CA37E5"/>
    <w:rsid w:val="00CA3F43"/>
    <w:rsid w:val="00CA521A"/>
    <w:rsid w:val="00CA7E2F"/>
    <w:rsid w:val="00CB5B24"/>
    <w:rsid w:val="00CC46D7"/>
    <w:rsid w:val="00CC4D53"/>
    <w:rsid w:val="00CC5CCE"/>
    <w:rsid w:val="00CD5596"/>
    <w:rsid w:val="00CD5E33"/>
    <w:rsid w:val="00CF043F"/>
    <w:rsid w:val="00CF3829"/>
    <w:rsid w:val="00CF4124"/>
    <w:rsid w:val="00CF54A9"/>
    <w:rsid w:val="00CF75C0"/>
    <w:rsid w:val="00CF7DA8"/>
    <w:rsid w:val="00D00E2E"/>
    <w:rsid w:val="00D01373"/>
    <w:rsid w:val="00D018FF"/>
    <w:rsid w:val="00D0624B"/>
    <w:rsid w:val="00D17B2D"/>
    <w:rsid w:val="00D2007A"/>
    <w:rsid w:val="00D24EE6"/>
    <w:rsid w:val="00D25B52"/>
    <w:rsid w:val="00D2686B"/>
    <w:rsid w:val="00D30DE0"/>
    <w:rsid w:val="00D347A9"/>
    <w:rsid w:val="00D36048"/>
    <w:rsid w:val="00D60351"/>
    <w:rsid w:val="00D62B47"/>
    <w:rsid w:val="00D64044"/>
    <w:rsid w:val="00D64152"/>
    <w:rsid w:val="00D64492"/>
    <w:rsid w:val="00D645AB"/>
    <w:rsid w:val="00D71296"/>
    <w:rsid w:val="00D87BFB"/>
    <w:rsid w:val="00D92942"/>
    <w:rsid w:val="00D95862"/>
    <w:rsid w:val="00DA091D"/>
    <w:rsid w:val="00DA263E"/>
    <w:rsid w:val="00DB4BA9"/>
    <w:rsid w:val="00DB51C8"/>
    <w:rsid w:val="00DB52EF"/>
    <w:rsid w:val="00DB52F1"/>
    <w:rsid w:val="00DB5F1D"/>
    <w:rsid w:val="00DB787C"/>
    <w:rsid w:val="00DC2466"/>
    <w:rsid w:val="00DC249B"/>
    <w:rsid w:val="00DC4668"/>
    <w:rsid w:val="00DC6B2E"/>
    <w:rsid w:val="00DC7DE9"/>
    <w:rsid w:val="00DD0310"/>
    <w:rsid w:val="00DD1847"/>
    <w:rsid w:val="00DD51F0"/>
    <w:rsid w:val="00DE1E64"/>
    <w:rsid w:val="00DE1E7C"/>
    <w:rsid w:val="00DE22FF"/>
    <w:rsid w:val="00DF0A0D"/>
    <w:rsid w:val="00DF480B"/>
    <w:rsid w:val="00DF48EC"/>
    <w:rsid w:val="00DF5609"/>
    <w:rsid w:val="00DF78D4"/>
    <w:rsid w:val="00E00CAF"/>
    <w:rsid w:val="00E017B2"/>
    <w:rsid w:val="00E0196B"/>
    <w:rsid w:val="00E01CEC"/>
    <w:rsid w:val="00E052A1"/>
    <w:rsid w:val="00E07BE7"/>
    <w:rsid w:val="00E1064F"/>
    <w:rsid w:val="00E14705"/>
    <w:rsid w:val="00E258A8"/>
    <w:rsid w:val="00E27990"/>
    <w:rsid w:val="00E31C83"/>
    <w:rsid w:val="00E3478A"/>
    <w:rsid w:val="00E433E5"/>
    <w:rsid w:val="00E43B3D"/>
    <w:rsid w:val="00E456F7"/>
    <w:rsid w:val="00E46F4B"/>
    <w:rsid w:val="00E47E77"/>
    <w:rsid w:val="00E51056"/>
    <w:rsid w:val="00E52885"/>
    <w:rsid w:val="00E547A8"/>
    <w:rsid w:val="00E55CD7"/>
    <w:rsid w:val="00E56061"/>
    <w:rsid w:val="00E5700E"/>
    <w:rsid w:val="00E62CEC"/>
    <w:rsid w:val="00E65E45"/>
    <w:rsid w:val="00E66CC5"/>
    <w:rsid w:val="00E66DEF"/>
    <w:rsid w:val="00E67493"/>
    <w:rsid w:val="00E707BE"/>
    <w:rsid w:val="00E743B0"/>
    <w:rsid w:val="00E9327A"/>
    <w:rsid w:val="00E951AA"/>
    <w:rsid w:val="00EA1EF4"/>
    <w:rsid w:val="00EA25EE"/>
    <w:rsid w:val="00EA28A3"/>
    <w:rsid w:val="00EA59DB"/>
    <w:rsid w:val="00EA60BC"/>
    <w:rsid w:val="00EA6E00"/>
    <w:rsid w:val="00EB0F86"/>
    <w:rsid w:val="00EB3FCC"/>
    <w:rsid w:val="00EB515C"/>
    <w:rsid w:val="00EB5EC1"/>
    <w:rsid w:val="00EB7DED"/>
    <w:rsid w:val="00EC45E2"/>
    <w:rsid w:val="00EC4A96"/>
    <w:rsid w:val="00EC73D0"/>
    <w:rsid w:val="00ED13D1"/>
    <w:rsid w:val="00ED2203"/>
    <w:rsid w:val="00ED3B56"/>
    <w:rsid w:val="00ED5522"/>
    <w:rsid w:val="00ED70BA"/>
    <w:rsid w:val="00ED7F6C"/>
    <w:rsid w:val="00EE1A30"/>
    <w:rsid w:val="00EE56CB"/>
    <w:rsid w:val="00EE6F10"/>
    <w:rsid w:val="00EE79D6"/>
    <w:rsid w:val="00EF4C12"/>
    <w:rsid w:val="00EF68CE"/>
    <w:rsid w:val="00EF7DEA"/>
    <w:rsid w:val="00F0414C"/>
    <w:rsid w:val="00F04927"/>
    <w:rsid w:val="00F07F7E"/>
    <w:rsid w:val="00F10E33"/>
    <w:rsid w:val="00F158AE"/>
    <w:rsid w:val="00F200B0"/>
    <w:rsid w:val="00F213AC"/>
    <w:rsid w:val="00F27A20"/>
    <w:rsid w:val="00F304CE"/>
    <w:rsid w:val="00F33FDA"/>
    <w:rsid w:val="00F4082A"/>
    <w:rsid w:val="00F40CB7"/>
    <w:rsid w:val="00F44F20"/>
    <w:rsid w:val="00F454E4"/>
    <w:rsid w:val="00F468C6"/>
    <w:rsid w:val="00F53843"/>
    <w:rsid w:val="00F538D1"/>
    <w:rsid w:val="00F53C7B"/>
    <w:rsid w:val="00F55A7B"/>
    <w:rsid w:val="00F56988"/>
    <w:rsid w:val="00F56A23"/>
    <w:rsid w:val="00F575A3"/>
    <w:rsid w:val="00F62E1E"/>
    <w:rsid w:val="00F63EF1"/>
    <w:rsid w:val="00F64E64"/>
    <w:rsid w:val="00F672C6"/>
    <w:rsid w:val="00F7056B"/>
    <w:rsid w:val="00F777B7"/>
    <w:rsid w:val="00F80023"/>
    <w:rsid w:val="00F80D5E"/>
    <w:rsid w:val="00F838A0"/>
    <w:rsid w:val="00F86293"/>
    <w:rsid w:val="00F876C0"/>
    <w:rsid w:val="00F918B3"/>
    <w:rsid w:val="00F91B97"/>
    <w:rsid w:val="00F92598"/>
    <w:rsid w:val="00F96910"/>
    <w:rsid w:val="00FA36CB"/>
    <w:rsid w:val="00FB085F"/>
    <w:rsid w:val="00FB4373"/>
    <w:rsid w:val="00FC1658"/>
    <w:rsid w:val="00FD137C"/>
    <w:rsid w:val="00FD41F5"/>
    <w:rsid w:val="00FE3665"/>
    <w:rsid w:val="00FE4A35"/>
    <w:rsid w:val="00FE6D7F"/>
    <w:rsid w:val="00FE7323"/>
    <w:rsid w:val="00FF1220"/>
    <w:rsid w:val="00FF2F36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55F82-69CF-4608-A1E2-A26F2951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8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qFormat/>
    <w:rsid w:val="00176EE6"/>
    <w:pPr>
      <w:ind w:firstLine="709"/>
      <w:jc w:val="both"/>
    </w:pPr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176EE6"/>
    <w:pPr>
      <w:spacing w:after="0" w:line="240" w:lineRule="auto"/>
    </w:pPr>
  </w:style>
  <w:style w:type="table" w:styleId="a5">
    <w:name w:val="Table Grid"/>
    <w:basedOn w:val="a1"/>
    <w:uiPriority w:val="59"/>
    <w:rsid w:val="00C64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BF627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F304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5E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EA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26F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Monolit</cp:lastModifiedBy>
  <cp:revision>4</cp:revision>
  <cp:lastPrinted>2018-10-16T08:45:00Z</cp:lastPrinted>
  <dcterms:created xsi:type="dcterms:W3CDTF">2021-04-06T13:45:00Z</dcterms:created>
  <dcterms:modified xsi:type="dcterms:W3CDTF">2021-04-07T13:58:00Z</dcterms:modified>
</cp:coreProperties>
</file>