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0A" w:rsidRPr="00970C70" w:rsidRDefault="00A51A0A" w:rsidP="00555936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0" w:name="_GoBack"/>
      <w:bookmarkEnd w:id="0"/>
      <w:r w:rsidRPr="00970C70">
        <w:rPr>
          <w:rFonts w:ascii="PT Astra Serif" w:hAnsi="PT Astra Serif"/>
          <w:b/>
          <w:sz w:val="28"/>
          <w:szCs w:val="28"/>
        </w:rPr>
        <w:t>О</w:t>
      </w: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 xml:space="preserve">тчет об итогах деятельности администрации муниципального образования Суворовский район </w:t>
      </w:r>
      <w:r w:rsidR="002A260A">
        <w:rPr>
          <w:rFonts w:ascii="PT Astra Serif" w:hAnsi="PT Astra Serif"/>
          <w:b/>
          <w:bCs/>
          <w:color w:val="000000"/>
          <w:sz w:val="28"/>
          <w:szCs w:val="28"/>
        </w:rPr>
        <w:t>за</w:t>
      </w: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 xml:space="preserve"> 202</w:t>
      </w:r>
      <w:r w:rsidR="00E63786" w:rsidRPr="00970C70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 xml:space="preserve"> год и планах на 202</w:t>
      </w:r>
      <w:r w:rsidR="00E63786" w:rsidRPr="00970C70">
        <w:rPr>
          <w:rFonts w:ascii="PT Astra Serif" w:hAnsi="PT Astra Serif"/>
          <w:b/>
          <w:bCs/>
          <w:color w:val="000000"/>
          <w:sz w:val="28"/>
          <w:szCs w:val="28"/>
        </w:rPr>
        <w:t>5</w:t>
      </w: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 xml:space="preserve"> год</w:t>
      </w:r>
    </w:p>
    <w:p w:rsidR="00A51A0A" w:rsidRPr="00970C70" w:rsidRDefault="00A51A0A" w:rsidP="00970C70">
      <w:pPr>
        <w:jc w:val="center"/>
        <w:rPr>
          <w:rFonts w:ascii="PT Astra Serif" w:hAnsi="PT Astra Serif"/>
        </w:rPr>
      </w:pPr>
    </w:p>
    <w:p w:rsidR="00A51A0A" w:rsidRPr="00970C70" w:rsidRDefault="00A51A0A" w:rsidP="00555936">
      <w:pPr>
        <w:ind w:firstLine="0"/>
        <w:jc w:val="center"/>
        <w:rPr>
          <w:rFonts w:ascii="PT Astra Serif" w:hAnsi="PT Astra Serif"/>
        </w:rPr>
      </w:pPr>
      <w:r w:rsidRPr="00970C70">
        <w:rPr>
          <w:rFonts w:ascii="PT Astra Serif" w:hAnsi="PT Astra Serif"/>
        </w:rPr>
        <w:t>Уважаемые депутаты!</w:t>
      </w:r>
    </w:p>
    <w:p w:rsidR="00A51A0A" w:rsidRPr="00970C70" w:rsidRDefault="00A51A0A" w:rsidP="00970C70">
      <w:pPr>
        <w:jc w:val="center"/>
        <w:rPr>
          <w:rFonts w:ascii="PT Astra Serif" w:hAnsi="PT Astra Serif"/>
        </w:rPr>
      </w:pPr>
    </w:p>
    <w:p w:rsidR="00A51A0A" w:rsidRPr="00970C70" w:rsidRDefault="00A51A0A" w:rsidP="00970C70">
      <w:pPr>
        <w:widowControl w:val="0"/>
        <w:autoSpaceDE w:val="0"/>
        <w:autoSpaceDN w:val="0"/>
        <w:adjustRightInd w:val="0"/>
        <w:rPr>
          <w:rFonts w:ascii="PT Astra Serif" w:eastAsia="Calibri" w:hAnsi="PT Astra Serif"/>
        </w:rPr>
      </w:pPr>
      <w:r w:rsidRPr="00970C70">
        <w:rPr>
          <w:rFonts w:ascii="PT Astra Serif" w:hAnsi="PT Astra Serif"/>
          <w:b/>
        </w:rPr>
        <w:t xml:space="preserve">Слайд </w:t>
      </w:r>
      <w:r w:rsidR="003A3E6F" w:rsidRPr="00970C70">
        <w:rPr>
          <w:rFonts w:ascii="PT Astra Serif" w:hAnsi="PT Astra Serif"/>
          <w:b/>
        </w:rPr>
        <w:t>1</w:t>
      </w:r>
      <w:r w:rsidRPr="00970C70">
        <w:rPr>
          <w:rFonts w:ascii="PT Astra Serif" w:hAnsi="PT Astra Serif"/>
          <w:b/>
        </w:rPr>
        <w:t xml:space="preserve">. </w:t>
      </w:r>
      <w:r w:rsidRPr="00970C70">
        <w:rPr>
          <w:rFonts w:ascii="PT Astra Serif" w:hAnsi="PT Astra Serif"/>
        </w:rPr>
        <w:t>В соответствии с Федеральн</w:t>
      </w:r>
      <w:r w:rsidR="007E0D3D" w:rsidRPr="00970C70">
        <w:rPr>
          <w:rFonts w:ascii="PT Astra Serif" w:hAnsi="PT Astra Serif"/>
        </w:rPr>
        <w:t>ым</w:t>
      </w:r>
      <w:r w:rsidRPr="00970C70">
        <w:rPr>
          <w:rFonts w:ascii="PT Astra Serif" w:hAnsi="PT Astra Serif"/>
        </w:rPr>
        <w:t xml:space="preserve"> закон</w:t>
      </w:r>
      <w:r w:rsidR="007E0D3D" w:rsidRPr="00970C70">
        <w:rPr>
          <w:rFonts w:ascii="PT Astra Serif" w:hAnsi="PT Astra Serif"/>
        </w:rPr>
        <w:t>ом</w:t>
      </w:r>
      <w:r w:rsidRPr="00970C70">
        <w:rPr>
          <w:rFonts w:ascii="PT Astra Serif" w:hAnsi="PT Astra Serif"/>
        </w:rPr>
        <w:t xml:space="preserve"> «Об общих принципах организации местного самоуправления в Российской Федерации» </w:t>
      </w:r>
      <w:r w:rsidR="003A3E6F" w:rsidRPr="00970C70">
        <w:rPr>
          <w:rFonts w:ascii="PT Astra Serif" w:hAnsi="PT Astra Serif"/>
        </w:rPr>
        <w:t xml:space="preserve">позвольте представить вам доклад о деятельности администрации </w:t>
      </w:r>
      <w:r w:rsidRPr="00970C70">
        <w:rPr>
          <w:rFonts w:ascii="PT Astra Serif" w:hAnsi="PT Astra Serif"/>
          <w:color w:val="212121"/>
          <w:shd w:val="clear" w:color="auto" w:fill="FFFFFF"/>
        </w:rPr>
        <w:t>муниципального образования Суворовский район</w:t>
      </w:r>
      <w:r w:rsidRPr="00970C70">
        <w:rPr>
          <w:rFonts w:ascii="PT Astra Serif" w:hAnsi="PT Astra Serif"/>
          <w:b/>
          <w:color w:val="212121"/>
          <w:shd w:val="clear" w:color="auto" w:fill="FFFFFF"/>
        </w:rPr>
        <w:t xml:space="preserve"> </w:t>
      </w:r>
      <w:r w:rsidRPr="00970C70">
        <w:rPr>
          <w:rFonts w:ascii="PT Astra Serif" w:hAnsi="PT Astra Serif"/>
          <w:color w:val="212121"/>
          <w:shd w:val="clear" w:color="auto" w:fill="FFFFFF"/>
        </w:rPr>
        <w:t>за 202</w:t>
      </w:r>
      <w:r w:rsidR="003A3E6F" w:rsidRPr="00970C70">
        <w:rPr>
          <w:rFonts w:ascii="PT Astra Serif" w:hAnsi="PT Astra Serif"/>
          <w:color w:val="212121"/>
          <w:shd w:val="clear" w:color="auto" w:fill="FFFFFF"/>
        </w:rPr>
        <w:t>4</w:t>
      </w:r>
      <w:r w:rsidRPr="00970C70">
        <w:rPr>
          <w:rFonts w:ascii="PT Astra Serif" w:hAnsi="PT Astra Serif"/>
          <w:color w:val="212121"/>
          <w:shd w:val="clear" w:color="auto" w:fill="FFFFFF"/>
        </w:rPr>
        <w:t xml:space="preserve"> год и планах на 202</w:t>
      </w:r>
      <w:r w:rsidR="003A3E6F" w:rsidRPr="00970C70">
        <w:rPr>
          <w:rFonts w:ascii="PT Astra Serif" w:hAnsi="PT Astra Serif"/>
          <w:color w:val="212121"/>
          <w:shd w:val="clear" w:color="auto" w:fill="FFFFFF"/>
        </w:rPr>
        <w:t>5</w:t>
      </w:r>
      <w:r w:rsidRPr="00970C70">
        <w:rPr>
          <w:rFonts w:ascii="PT Astra Serif" w:hAnsi="PT Astra Serif"/>
          <w:color w:val="212121"/>
          <w:shd w:val="clear" w:color="auto" w:fill="FFFFFF"/>
        </w:rPr>
        <w:t xml:space="preserve">  год</w:t>
      </w:r>
      <w:r w:rsidRPr="00970C70">
        <w:rPr>
          <w:rFonts w:ascii="PT Astra Serif" w:eastAsia="Calibri" w:hAnsi="PT Astra Serif"/>
        </w:rPr>
        <w:t>.</w:t>
      </w:r>
    </w:p>
    <w:p w:rsidR="004D5F40" w:rsidRPr="00970C70" w:rsidRDefault="00E63786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Хотелось бы рассказать вам о том, что удалось сделать</w:t>
      </w:r>
      <w:r w:rsidR="003A3E6F" w:rsidRPr="00970C70">
        <w:rPr>
          <w:rFonts w:ascii="PT Astra Serif" w:hAnsi="PT Astra Serif"/>
        </w:rPr>
        <w:t xml:space="preserve"> администрации в прошлом году </w:t>
      </w:r>
      <w:r w:rsidRPr="00970C70">
        <w:rPr>
          <w:rFonts w:ascii="PT Astra Serif" w:hAnsi="PT Astra Serif"/>
        </w:rPr>
        <w:t xml:space="preserve">и поделиться планами на будущее. Главными задачами нашей работы является исполнение полномочий 131 Федерального закона «Об общих принципах организации местного самоуправления в РФ», создание для жителей </w:t>
      </w:r>
      <w:r w:rsidR="003A3E6F" w:rsidRPr="00970C70">
        <w:rPr>
          <w:rFonts w:ascii="PT Astra Serif" w:hAnsi="PT Astra Serif"/>
        </w:rPr>
        <w:t>района</w:t>
      </w:r>
      <w:r w:rsidRPr="00970C70">
        <w:rPr>
          <w:rFonts w:ascii="PT Astra Serif" w:hAnsi="PT Astra Serif"/>
        </w:rPr>
        <w:t xml:space="preserve"> комфортных условий проживания. В основном это вопросы развития инфраструктуры: улучшение качества автомобильных дорог, формирование комфортной городской среды, модернизация материально-технической базы учреждений образования, культуры, создание территории, комфортной для бизнеса и территории, комфортной для жизни населения. И именно этот круг вопросов уже много лет является приоритетным направлением деятельности администрации муниципального образования </w:t>
      </w:r>
      <w:r w:rsidR="003A3E6F" w:rsidRPr="00970C70">
        <w:rPr>
          <w:rFonts w:ascii="PT Astra Serif" w:hAnsi="PT Astra Serif"/>
        </w:rPr>
        <w:t>Суворовский район</w:t>
      </w:r>
      <w:r w:rsidRPr="00970C70">
        <w:rPr>
          <w:rFonts w:ascii="PT Astra Serif" w:hAnsi="PT Astra Serif"/>
        </w:rPr>
        <w:t xml:space="preserve">. </w:t>
      </w:r>
      <w:r w:rsidR="004D5F40" w:rsidRPr="00970C70">
        <w:rPr>
          <w:rFonts w:ascii="PT Astra Serif" w:hAnsi="PT Astra Serif"/>
        </w:rPr>
        <w:t xml:space="preserve">К этому мы стремимся, и это становится возможным благодаря повседневному труду наших жителей, взаимодействию всех ветвей власти – как исполнительной, так и представительной. Благодаря поддержке Губернатора Тульской области </w:t>
      </w:r>
      <w:proofErr w:type="spellStart"/>
      <w:r w:rsidR="004D5F40" w:rsidRPr="00970C70">
        <w:rPr>
          <w:rFonts w:ascii="PT Astra Serif" w:hAnsi="PT Astra Serif"/>
        </w:rPr>
        <w:t>Д.В.Миляева</w:t>
      </w:r>
      <w:proofErr w:type="spellEnd"/>
      <w:r w:rsidR="004D5F40" w:rsidRPr="00970C70">
        <w:rPr>
          <w:rFonts w:ascii="PT Astra Serif" w:hAnsi="PT Astra Serif"/>
        </w:rPr>
        <w:t>, Правительства Тульской области.</w:t>
      </w:r>
    </w:p>
    <w:p w:rsidR="006E5413" w:rsidRPr="00970C70" w:rsidRDefault="00965BF8" w:rsidP="00970C70">
      <w:pPr>
        <w:pStyle w:val="a7"/>
        <w:shd w:val="clear" w:color="auto" w:fill="FFFFFF"/>
        <w:suppressAutoHyphens/>
        <w:spacing w:before="0" w:beforeAutospacing="0" w:after="0" w:afterAutospacing="0"/>
        <w:ind w:right="28"/>
        <w:rPr>
          <w:rFonts w:ascii="PT Astra Serif" w:eastAsia="Calibri" w:hAnsi="PT Astra Serif"/>
          <w:b/>
          <w:lang w:eastAsia="en-US"/>
        </w:rPr>
      </w:pPr>
      <w:r w:rsidRPr="00970C70">
        <w:rPr>
          <w:rFonts w:ascii="PT Astra Serif" w:hAnsi="PT Astra Serif"/>
        </w:rPr>
        <w:t xml:space="preserve">Начнем с </w:t>
      </w:r>
      <w:r w:rsidR="006214FD" w:rsidRPr="00970C70">
        <w:rPr>
          <w:rFonts w:ascii="PT Astra Serif" w:eastAsia="Calibri" w:hAnsi="PT Astra Serif"/>
          <w:b/>
          <w:lang w:eastAsia="en-US"/>
        </w:rPr>
        <w:t>БЮДЖЕТ</w:t>
      </w:r>
      <w:r w:rsidRPr="00970C70">
        <w:rPr>
          <w:rFonts w:ascii="PT Astra Serif" w:eastAsia="Calibri" w:hAnsi="PT Astra Serif"/>
          <w:b/>
          <w:lang w:eastAsia="en-US"/>
        </w:rPr>
        <w:t>А</w:t>
      </w:r>
    </w:p>
    <w:p w:rsidR="003A3E6F" w:rsidRPr="00970C70" w:rsidRDefault="003A3E6F" w:rsidP="00970C70">
      <w:pPr>
        <w:shd w:val="clear" w:color="auto" w:fill="FFFFFF"/>
        <w:suppressAutoHyphens/>
        <w:rPr>
          <w:rFonts w:ascii="PT Astra Serif" w:hAnsi="PT Astra Serif"/>
        </w:rPr>
      </w:pPr>
      <w:r w:rsidRPr="00970C70">
        <w:rPr>
          <w:rFonts w:ascii="PT Astra Serif" w:eastAsia="PT Sans" w:hAnsi="PT Astra Serif"/>
          <w:b/>
          <w:lang w:eastAsia="en-US"/>
        </w:rPr>
        <w:t>Слайд</w:t>
      </w:r>
      <w:r w:rsidRPr="00970C70">
        <w:rPr>
          <w:rFonts w:ascii="PT Astra Serif" w:hAnsi="PT Astra Serif"/>
        </w:rPr>
        <w:t xml:space="preserve"> </w:t>
      </w:r>
      <w:r w:rsidR="00CF69D8">
        <w:rPr>
          <w:rFonts w:ascii="PT Astra Serif" w:hAnsi="PT Astra Serif"/>
          <w:b/>
        </w:rPr>
        <w:t>2.</w:t>
      </w:r>
      <w:r w:rsidRPr="00970C70">
        <w:rPr>
          <w:rFonts w:ascii="PT Astra Serif" w:hAnsi="PT Astra Serif"/>
          <w:b/>
        </w:rPr>
        <w:t xml:space="preserve"> </w:t>
      </w:r>
      <w:r w:rsidRPr="00970C70">
        <w:rPr>
          <w:rFonts w:ascii="PT Astra Serif" w:hAnsi="PT Astra Serif"/>
        </w:rPr>
        <w:t xml:space="preserve">За 2024 год в  бюджет района поступил </w:t>
      </w:r>
      <w:r w:rsidRPr="00970C70">
        <w:rPr>
          <w:rFonts w:ascii="PT Astra Serif" w:hAnsi="PT Astra Serif"/>
          <w:b/>
        </w:rPr>
        <w:t>1 млрд. 244 млн.</w:t>
      </w:r>
      <w:r w:rsidRPr="00970C70">
        <w:rPr>
          <w:rFonts w:ascii="PT Astra Serif" w:hAnsi="PT Astra Serif"/>
        </w:rPr>
        <w:t xml:space="preserve"> рублей, исполнение – </w:t>
      </w:r>
      <w:r w:rsidRPr="00970C70">
        <w:rPr>
          <w:rFonts w:ascii="PT Astra Serif" w:hAnsi="PT Astra Serif"/>
          <w:b/>
        </w:rPr>
        <w:t>97</w:t>
      </w:r>
      <w:r w:rsidRPr="00970C70">
        <w:rPr>
          <w:rFonts w:ascii="PT Astra Serif" w:hAnsi="PT Astra Serif"/>
        </w:rPr>
        <w:t xml:space="preserve"> % от плана, в том числе налоговые и неналоговые доходы составили </w:t>
      </w:r>
      <w:r w:rsidRPr="00970C70">
        <w:rPr>
          <w:rFonts w:ascii="PT Astra Serif" w:hAnsi="PT Astra Serif"/>
          <w:b/>
        </w:rPr>
        <w:t xml:space="preserve">396 </w:t>
      </w:r>
      <w:r w:rsidRPr="00970C70">
        <w:rPr>
          <w:rFonts w:ascii="PT Astra Serif" w:hAnsi="PT Astra Serif"/>
        </w:rPr>
        <w:t xml:space="preserve">млн. рублей, безвозмездные поступления (дотации, субсидии, субвенции) исполнены в сумме </w:t>
      </w:r>
      <w:r w:rsidRPr="00970C70">
        <w:rPr>
          <w:rFonts w:ascii="PT Astra Serif" w:hAnsi="PT Astra Serif"/>
          <w:b/>
        </w:rPr>
        <w:t xml:space="preserve">848 </w:t>
      </w:r>
      <w:r w:rsidRPr="00970C70">
        <w:rPr>
          <w:rFonts w:ascii="PT Astra Serif" w:hAnsi="PT Astra Serif"/>
        </w:rPr>
        <w:t xml:space="preserve">млн. рублей. </w:t>
      </w:r>
    </w:p>
    <w:p w:rsidR="003A3E6F" w:rsidRPr="00970C70" w:rsidRDefault="003A3E6F" w:rsidP="00970C70">
      <w:pPr>
        <w:pStyle w:val="ConsPlusNormal"/>
        <w:widowControl/>
        <w:ind w:right="-6"/>
        <w:jc w:val="both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Расходы бюджета района исполнены на </w:t>
      </w:r>
      <w:r w:rsidRPr="00970C70">
        <w:rPr>
          <w:rFonts w:ascii="PT Astra Serif" w:hAnsi="PT Astra Serif"/>
          <w:b/>
          <w:sz w:val="28"/>
          <w:szCs w:val="28"/>
        </w:rPr>
        <w:t>1 млрд. 264</w:t>
      </w:r>
      <w:r w:rsidRPr="00970C70">
        <w:rPr>
          <w:rFonts w:ascii="PT Astra Serif" w:hAnsi="PT Astra Serif"/>
          <w:sz w:val="28"/>
          <w:szCs w:val="28"/>
        </w:rPr>
        <w:t xml:space="preserve"> млн. рублей или на </w:t>
      </w:r>
      <w:r w:rsidRPr="00970C70">
        <w:rPr>
          <w:rFonts w:ascii="PT Astra Serif" w:hAnsi="PT Astra Serif"/>
          <w:b/>
          <w:sz w:val="28"/>
          <w:szCs w:val="28"/>
        </w:rPr>
        <w:t>94</w:t>
      </w:r>
      <w:r w:rsidRPr="00970C70">
        <w:rPr>
          <w:rFonts w:ascii="PT Astra Serif" w:hAnsi="PT Astra Serif"/>
          <w:sz w:val="28"/>
          <w:szCs w:val="28"/>
        </w:rPr>
        <w:t xml:space="preserve"> % к плану года. </w:t>
      </w:r>
    </w:p>
    <w:p w:rsidR="003A3E6F" w:rsidRPr="00970C70" w:rsidRDefault="003A3E6F" w:rsidP="00970C70">
      <w:pPr>
        <w:pStyle w:val="ConsPlusNormal"/>
        <w:widowControl/>
        <w:ind w:right="-6" w:firstLine="567"/>
        <w:jc w:val="both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Из них на развитие образования направлено </w:t>
      </w:r>
      <w:r w:rsidRPr="00970C70">
        <w:rPr>
          <w:rFonts w:ascii="PT Astra Serif" w:hAnsi="PT Astra Serif"/>
          <w:b/>
          <w:sz w:val="28"/>
          <w:szCs w:val="28"/>
        </w:rPr>
        <w:t>743</w:t>
      </w:r>
      <w:r w:rsidRPr="00970C70">
        <w:rPr>
          <w:rFonts w:ascii="PT Astra Serif" w:hAnsi="PT Astra Serif"/>
          <w:sz w:val="28"/>
          <w:szCs w:val="28"/>
        </w:rPr>
        <w:t xml:space="preserve"> млн. рублей. Расходы на культуру составили </w:t>
      </w:r>
      <w:r w:rsidRPr="00970C70">
        <w:rPr>
          <w:rFonts w:ascii="PT Astra Serif" w:hAnsi="PT Astra Serif"/>
          <w:b/>
          <w:sz w:val="28"/>
          <w:szCs w:val="28"/>
        </w:rPr>
        <w:t>52</w:t>
      </w:r>
      <w:r w:rsidRPr="00970C70">
        <w:rPr>
          <w:rFonts w:ascii="PT Astra Serif" w:hAnsi="PT Astra Serif"/>
          <w:sz w:val="28"/>
          <w:szCs w:val="28"/>
        </w:rPr>
        <w:t xml:space="preserve"> млн. рублей. </w:t>
      </w:r>
    </w:p>
    <w:p w:rsidR="003A3E6F" w:rsidRPr="00970C70" w:rsidRDefault="003A3E6F" w:rsidP="00970C70">
      <w:pPr>
        <w:pStyle w:val="ConsPlusNormal"/>
        <w:widowControl/>
        <w:ind w:right="-6"/>
        <w:jc w:val="both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На развитие жилищно-коммунального хозяйства из бюджета выделено </w:t>
      </w:r>
      <w:r w:rsidRPr="00970C70">
        <w:rPr>
          <w:rFonts w:ascii="PT Astra Serif" w:hAnsi="PT Astra Serif"/>
          <w:b/>
          <w:sz w:val="28"/>
          <w:szCs w:val="28"/>
        </w:rPr>
        <w:t xml:space="preserve">154 </w:t>
      </w:r>
      <w:r w:rsidRPr="00970C70">
        <w:rPr>
          <w:rFonts w:ascii="PT Astra Serif" w:hAnsi="PT Astra Serif"/>
          <w:sz w:val="28"/>
          <w:szCs w:val="28"/>
        </w:rPr>
        <w:t xml:space="preserve">млн. рублей, </w:t>
      </w:r>
      <w:r w:rsidRPr="00970C70">
        <w:rPr>
          <w:rFonts w:ascii="PT Astra Serif" w:hAnsi="PT Astra Serif"/>
          <w:b/>
          <w:sz w:val="28"/>
          <w:szCs w:val="28"/>
        </w:rPr>
        <w:t>138</w:t>
      </w:r>
      <w:r w:rsidRPr="00970C70">
        <w:rPr>
          <w:rFonts w:ascii="PT Astra Serif" w:hAnsi="PT Astra Serif"/>
          <w:sz w:val="28"/>
          <w:szCs w:val="28"/>
        </w:rPr>
        <w:t xml:space="preserve"> млн. рублей – на ремонт и содержание автомобильных дорог общего пользования местного значения, </w:t>
      </w:r>
      <w:r w:rsidRPr="00970C70">
        <w:rPr>
          <w:rFonts w:ascii="PT Astra Serif" w:hAnsi="PT Astra Serif"/>
          <w:b/>
          <w:sz w:val="28"/>
          <w:szCs w:val="28"/>
        </w:rPr>
        <w:t>13</w:t>
      </w:r>
      <w:r w:rsidRPr="00970C70">
        <w:rPr>
          <w:rFonts w:ascii="PT Astra Serif" w:hAnsi="PT Astra Serif"/>
          <w:sz w:val="28"/>
          <w:szCs w:val="28"/>
        </w:rPr>
        <w:t xml:space="preserve"> млн. рублей - на реализацию мер социальной поддержки. </w:t>
      </w:r>
    </w:p>
    <w:p w:rsidR="003A3E6F" w:rsidRPr="00970C70" w:rsidRDefault="003A3E6F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Бюджетам городских и сельских поселений предоставлены дотации в сумме </w:t>
      </w:r>
      <w:r w:rsidRPr="00970C70">
        <w:rPr>
          <w:rFonts w:ascii="PT Astra Serif" w:hAnsi="PT Astra Serif"/>
          <w:b/>
        </w:rPr>
        <w:t>58</w:t>
      </w:r>
      <w:r w:rsidRPr="00970C70">
        <w:rPr>
          <w:rFonts w:ascii="PT Astra Serif" w:hAnsi="PT Astra Serif"/>
        </w:rPr>
        <w:t xml:space="preserve"> млн. рублей.</w:t>
      </w:r>
    </w:p>
    <w:p w:rsidR="003A3E6F" w:rsidRPr="00970C70" w:rsidRDefault="003A3E6F" w:rsidP="00970C70">
      <w:pPr>
        <w:shd w:val="clear" w:color="auto" w:fill="FFFFFF"/>
        <w:suppressAutoHyphens/>
        <w:rPr>
          <w:rFonts w:ascii="PT Astra Serif" w:hAnsi="PT Astra Serif"/>
        </w:rPr>
      </w:pPr>
      <w:r w:rsidRPr="00970C70">
        <w:rPr>
          <w:rFonts w:ascii="PT Astra Serif" w:hAnsi="PT Astra Serif"/>
          <w:b/>
          <w:lang w:eastAsia="en-US"/>
        </w:rPr>
        <w:t>Слайд 3.</w:t>
      </w:r>
      <w:r w:rsidRPr="00970C70">
        <w:rPr>
          <w:rFonts w:ascii="PT Astra Serif" w:hAnsi="PT Astra Serif"/>
        </w:rPr>
        <w:t xml:space="preserve"> На 2025 год бюджет района по доходам сформирован в объеме </w:t>
      </w:r>
      <w:r w:rsidRPr="00970C70">
        <w:rPr>
          <w:rFonts w:ascii="PT Astra Serif" w:hAnsi="PT Astra Serif"/>
          <w:b/>
        </w:rPr>
        <w:t>1 млрд. 6</w:t>
      </w:r>
      <w:r w:rsidR="00CE727B">
        <w:rPr>
          <w:rFonts w:ascii="PT Astra Serif" w:hAnsi="PT Astra Serif"/>
          <w:b/>
        </w:rPr>
        <w:t xml:space="preserve">78 </w:t>
      </w:r>
      <w:r w:rsidRPr="00970C70">
        <w:rPr>
          <w:rFonts w:ascii="PT Astra Serif" w:hAnsi="PT Astra Serif"/>
        </w:rPr>
        <w:t xml:space="preserve"> млн. рублей, что на </w:t>
      </w:r>
      <w:r w:rsidR="00CE727B">
        <w:rPr>
          <w:rFonts w:ascii="PT Astra Serif" w:hAnsi="PT Astra Serif"/>
          <w:b/>
        </w:rPr>
        <w:t>434</w:t>
      </w:r>
      <w:r w:rsidRPr="00970C70">
        <w:rPr>
          <w:rFonts w:ascii="PT Astra Serif" w:hAnsi="PT Astra Serif"/>
        </w:rPr>
        <w:t xml:space="preserve"> млн. рублей больше исполнения за 2024 год. Налоговые и неналоговые доходы запланированы </w:t>
      </w:r>
      <w:r w:rsidR="009B256C">
        <w:rPr>
          <w:rFonts w:ascii="PT Astra Serif" w:hAnsi="PT Astra Serif"/>
        </w:rPr>
        <w:t xml:space="preserve">в сумме </w:t>
      </w:r>
      <w:r w:rsidRPr="00970C70">
        <w:rPr>
          <w:rFonts w:ascii="PT Astra Serif" w:hAnsi="PT Astra Serif"/>
          <w:b/>
        </w:rPr>
        <w:t>425</w:t>
      </w:r>
      <w:r w:rsidRPr="00970C70">
        <w:rPr>
          <w:rFonts w:ascii="PT Astra Serif" w:hAnsi="PT Astra Serif"/>
        </w:rPr>
        <w:t xml:space="preserve"> млн. рублей, безвозмездные – </w:t>
      </w:r>
      <w:r w:rsidRPr="00970C70">
        <w:rPr>
          <w:rFonts w:ascii="PT Astra Serif" w:hAnsi="PT Astra Serif"/>
          <w:b/>
        </w:rPr>
        <w:t xml:space="preserve">1 млрд. </w:t>
      </w:r>
      <w:r w:rsidR="00CE727B">
        <w:rPr>
          <w:rFonts w:ascii="PT Astra Serif" w:hAnsi="PT Astra Serif"/>
          <w:b/>
        </w:rPr>
        <w:t>253</w:t>
      </w:r>
      <w:r w:rsidRPr="00970C70">
        <w:rPr>
          <w:rFonts w:ascii="PT Astra Serif" w:hAnsi="PT Astra Serif"/>
        </w:rPr>
        <w:t xml:space="preserve"> млн. рублей. </w:t>
      </w:r>
    </w:p>
    <w:p w:rsidR="003A3E6F" w:rsidRPr="00970C70" w:rsidRDefault="003A3E6F" w:rsidP="00970C70">
      <w:pPr>
        <w:shd w:val="clear" w:color="auto" w:fill="FFFFFF"/>
        <w:suppressAutoHyphens/>
        <w:rPr>
          <w:rFonts w:ascii="PT Astra Serif" w:hAnsi="PT Astra Serif" w:cstheme="minorBidi"/>
          <w:lang w:eastAsia="en-US"/>
        </w:rPr>
      </w:pPr>
      <w:r w:rsidRPr="00970C70">
        <w:rPr>
          <w:rFonts w:ascii="PT Astra Serif" w:hAnsi="PT Astra Serif" w:cstheme="minorBidi"/>
          <w:lang w:eastAsia="en-US"/>
        </w:rPr>
        <w:lastRenderedPageBreak/>
        <w:t xml:space="preserve">Расходы бюджета на 2025 год запланированы в сумме </w:t>
      </w:r>
      <w:r w:rsidRPr="00970C70">
        <w:rPr>
          <w:rFonts w:ascii="PT Astra Serif" w:hAnsi="PT Astra Serif" w:cstheme="minorBidi"/>
          <w:b/>
          <w:lang w:eastAsia="en-US"/>
        </w:rPr>
        <w:t xml:space="preserve">1 млрд. </w:t>
      </w:r>
      <w:r w:rsidR="00CE727B">
        <w:rPr>
          <w:rFonts w:ascii="PT Astra Serif" w:hAnsi="PT Astra Serif" w:cstheme="minorBidi"/>
          <w:b/>
          <w:lang w:eastAsia="en-US"/>
        </w:rPr>
        <w:t>723</w:t>
      </w:r>
      <w:r w:rsidRPr="00970C70">
        <w:rPr>
          <w:rFonts w:ascii="PT Astra Serif" w:hAnsi="PT Astra Serif" w:cstheme="minorBidi"/>
          <w:lang w:eastAsia="en-US"/>
        </w:rPr>
        <w:t xml:space="preserve"> млн. рублей, прирост к 2024 году составил </w:t>
      </w:r>
      <w:r w:rsidR="00CE727B" w:rsidRPr="00CE727B">
        <w:rPr>
          <w:rFonts w:ascii="PT Astra Serif" w:hAnsi="PT Astra Serif" w:cstheme="minorBidi"/>
          <w:b/>
          <w:lang w:eastAsia="en-US"/>
        </w:rPr>
        <w:t>459</w:t>
      </w:r>
      <w:r w:rsidRPr="00970C70">
        <w:rPr>
          <w:rFonts w:ascii="PT Astra Serif" w:hAnsi="PT Astra Serif" w:cstheme="minorBidi"/>
          <w:lang w:eastAsia="en-US"/>
        </w:rPr>
        <w:t xml:space="preserve"> млн. рублей. </w:t>
      </w:r>
    </w:p>
    <w:p w:rsidR="003A3E6F" w:rsidRPr="00970C70" w:rsidRDefault="003A3E6F" w:rsidP="00970C70">
      <w:pPr>
        <w:autoSpaceDE w:val="0"/>
        <w:autoSpaceDN w:val="0"/>
        <w:adjustRightInd w:val="0"/>
        <w:rPr>
          <w:rFonts w:ascii="PT Astra Serif" w:eastAsiaTheme="minorHAnsi" w:hAnsi="PT Astra Serif" w:cstheme="minorBidi"/>
          <w:color w:val="221E1F"/>
          <w:lang w:eastAsia="en-US"/>
        </w:rPr>
      </w:pP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Основные направления расходования бюджетных средств, как и в предыдущие годы: социальная сфера - </w:t>
      </w:r>
      <w:r w:rsidRPr="00970C70">
        <w:rPr>
          <w:rFonts w:ascii="PT Astra Serif" w:eastAsiaTheme="minorHAnsi" w:hAnsi="PT Astra Serif" w:cstheme="minorBidi"/>
          <w:b/>
          <w:color w:val="221E1F"/>
          <w:lang w:eastAsia="en-US"/>
        </w:rPr>
        <w:t>9</w:t>
      </w:r>
      <w:r w:rsidR="00CE727B">
        <w:rPr>
          <w:rFonts w:ascii="PT Astra Serif" w:eastAsiaTheme="minorHAnsi" w:hAnsi="PT Astra Serif" w:cstheme="minorBidi"/>
          <w:b/>
          <w:color w:val="221E1F"/>
          <w:lang w:eastAsia="en-US"/>
        </w:rPr>
        <w:t>5</w:t>
      </w:r>
      <w:r w:rsidRPr="00970C70">
        <w:rPr>
          <w:rFonts w:ascii="PT Astra Serif" w:eastAsiaTheme="minorHAnsi" w:hAnsi="PT Astra Serif" w:cstheme="minorBidi"/>
          <w:b/>
          <w:color w:val="221E1F"/>
          <w:lang w:eastAsia="en-US"/>
        </w:rPr>
        <w:t>6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 млн. рублей (5</w:t>
      </w:r>
      <w:r w:rsidR="00CE727B">
        <w:rPr>
          <w:rFonts w:ascii="PT Astra Serif" w:eastAsiaTheme="minorHAnsi" w:hAnsi="PT Astra Serif" w:cstheme="minorBidi"/>
          <w:color w:val="221E1F"/>
          <w:lang w:eastAsia="en-US"/>
        </w:rPr>
        <w:t>5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 %), жилищно-коммунальное хозяйство – </w:t>
      </w:r>
      <w:r w:rsidRPr="00970C70">
        <w:rPr>
          <w:rFonts w:ascii="PT Astra Serif" w:eastAsiaTheme="minorHAnsi" w:hAnsi="PT Astra Serif" w:cstheme="minorBidi"/>
          <w:b/>
          <w:color w:val="221E1F"/>
          <w:lang w:eastAsia="en-US"/>
        </w:rPr>
        <w:t>3</w:t>
      </w:r>
      <w:r w:rsidR="00CE727B">
        <w:rPr>
          <w:rFonts w:ascii="PT Astra Serif" w:eastAsiaTheme="minorHAnsi" w:hAnsi="PT Astra Serif" w:cstheme="minorBidi"/>
          <w:b/>
          <w:color w:val="221E1F"/>
          <w:lang w:eastAsia="en-US"/>
        </w:rPr>
        <w:t>96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 млн. рублей (23 %), ремонт и содержание автомобильных дорог местного значения – </w:t>
      </w:r>
      <w:r w:rsidR="00CE727B">
        <w:rPr>
          <w:rFonts w:ascii="PT Astra Serif" w:eastAsiaTheme="minorHAnsi" w:hAnsi="PT Astra Serif" w:cstheme="minorBidi"/>
          <w:b/>
          <w:color w:val="221E1F"/>
          <w:lang w:eastAsia="en-US"/>
        </w:rPr>
        <w:t>200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 млн. рублей (1</w:t>
      </w:r>
      <w:r w:rsidR="00CE727B">
        <w:rPr>
          <w:rFonts w:ascii="PT Astra Serif" w:eastAsiaTheme="minorHAnsi" w:hAnsi="PT Astra Serif" w:cstheme="minorBidi"/>
          <w:color w:val="221E1F"/>
          <w:lang w:eastAsia="en-US"/>
        </w:rPr>
        <w:t>2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 xml:space="preserve"> %).</w:t>
      </w:r>
    </w:p>
    <w:p w:rsidR="00E07A63" w:rsidRPr="00970C70" w:rsidRDefault="00E07A63" w:rsidP="00970C70">
      <w:pPr>
        <w:autoSpaceDE w:val="0"/>
        <w:autoSpaceDN w:val="0"/>
        <w:adjustRightInd w:val="0"/>
        <w:ind w:firstLine="0"/>
        <w:jc w:val="center"/>
        <w:rPr>
          <w:rFonts w:ascii="PT Astra Serif" w:eastAsiaTheme="minorHAnsi" w:hAnsi="PT Astra Serif" w:cs="Montserrat Medium"/>
          <w:b/>
          <w:color w:val="221E1F"/>
          <w:lang w:eastAsia="en-US"/>
        </w:rPr>
      </w:pPr>
      <w:r w:rsidRPr="00970C70">
        <w:rPr>
          <w:rFonts w:ascii="PT Astra Serif" w:eastAsiaTheme="minorHAnsi" w:hAnsi="PT Astra Serif" w:cs="Montserrat Medium"/>
          <w:b/>
          <w:color w:val="221E1F"/>
          <w:lang w:eastAsia="en-US"/>
        </w:rPr>
        <w:t>РЕАЛИЗАЦИЯ НАЦИОНАЛЬНЫХ ПРОЕКТОВ</w:t>
      </w:r>
    </w:p>
    <w:p w:rsidR="003A3E6F" w:rsidRPr="00970C70" w:rsidRDefault="003A3E6F" w:rsidP="00970C70">
      <w:pPr>
        <w:autoSpaceDE w:val="0"/>
        <w:autoSpaceDN w:val="0"/>
        <w:adjustRightInd w:val="0"/>
        <w:rPr>
          <w:rFonts w:ascii="PT Astra Serif" w:eastAsiaTheme="minorHAnsi" w:hAnsi="PT Astra Serif" w:cs="Montserrat Medium"/>
          <w:color w:val="221E1F"/>
          <w:lang w:eastAsia="en-US"/>
        </w:rPr>
      </w:pPr>
      <w:r w:rsidRPr="00970C70">
        <w:rPr>
          <w:rFonts w:ascii="PT Astra Serif" w:eastAsiaTheme="minorHAnsi" w:hAnsi="PT Astra Serif" w:cstheme="minorBidi"/>
          <w:b/>
          <w:color w:val="221E1F"/>
          <w:lang w:eastAsia="en-US"/>
        </w:rPr>
        <w:t xml:space="preserve">Слайд </w:t>
      </w:r>
      <w:r w:rsidR="009B256C">
        <w:rPr>
          <w:rFonts w:ascii="PT Astra Serif" w:eastAsiaTheme="minorHAnsi" w:hAnsi="PT Astra Serif" w:cstheme="minorBidi"/>
          <w:b/>
          <w:color w:val="221E1F"/>
          <w:lang w:eastAsia="en-US"/>
        </w:rPr>
        <w:t>4</w:t>
      </w:r>
      <w:r w:rsidRPr="00970C70">
        <w:rPr>
          <w:rFonts w:ascii="PT Astra Serif" w:eastAsiaTheme="minorHAnsi" w:hAnsi="PT Astra Serif" w:cstheme="minorBidi"/>
          <w:b/>
          <w:color w:val="221E1F"/>
          <w:lang w:eastAsia="en-US"/>
        </w:rPr>
        <w:t xml:space="preserve">. </w:t>
      </w:r>
      <w:r w:rsidRPr="00970C70">
        <w:rPr>
          <w:rFonts w:ascii="PT Astra Serif" w:eastAsiaTheme="minorHAnsi" w:hAnsi="PT Astra Serif" w:cstheme="minorBidi"/>
          <w:color w:val="221E1F"/>
          <w:lang w:eastAsia="en-US"/>
        </w:rPr>
        <w:t>Одним из ключевых инструментов дости</w:t>
      </w:r>
      <w:r w:rsidRPr="00970C70">
        <w:rPr>
          <w:rFonts w:ascii="PT Astra Serif" w:eastAsiaTheme="minorHAnsi" w:hAnsi="PT Astra Serif" w:cs="Montserrat Medium"/>
          <w:color w:val="221E1F"/>
          <w:lang w:eastAsia="en-US"/>
        </w:rPr>
        <w:t xml:space="preserve">жения национальных целей являются национальные проекты. </w:t>
      </w:r>
    </w:p>
    <w:p w:rsidR="003A3E6F" w:rsidRPr="00970C70" w:rsidRDefault="003A3E6F" w:rsidP="00970C70">
      <w:pPr>
        <w:tabs>
          <w:tab w:val="left" w:pos="709"/>
        </w:tabs>
        <w:rPr>
          <w:rFonts w:ascii="PT Astra Serif" w:eastAsia="Calibri" w:hAnsi="PT Astra Serif" w:cs="PT Astra Serif"/>
          <w:lang w:eastAsia="en-US"/>
        </w:rPr>
      </w:pPr>
      <w:r w:rsidRPr="00970C70">
        <w:rPr>
          <w:rFonts w:ascii="PT Astra Serif" w:eastAsia="Calibri" w:hAnsi="PT Astra Serif" w:cs="PT Astra Serif"/>
          <w:lang w:eastAsia="en-US"/>
        </w:rPr>
        <w:t>Суворовский район ежегодно принимает участие в реализации национальных и региональных проектов.</w:t>
      </w:r>
    </w:p>
    <w:p w:rsidR="003A3E6F" w:rsidRPr="00F44CE7" w:rsidRDefault="003A3E6F" w:rsidP="00970C70">
      <w:pPr>
        <w:ind w:firstLine="851"/>
        <w:rPr>
          <w:rFonts w:ascii="PT Astra Serif" w:eastAsia="Calibri" w:hAnsi="PT Astra Serif" w:cs="PT Astra Serif"/>
          <w:lang w:eastAsia="en-US"/>
        </w:rPr>
      </w:pPr>
      <w:r w:rsidRPr="00970C70">
        <w:rPr>
          <w:rFonts w:ascii="PT Astra Serif" w:eastAsia="Calibri" w:hAnsi="PT Astra Serif" w:cs="PT Astra Serif"/>
          <w:lang w:eastAsia="en-US"/>
        </w:rPr>
        <w:t>В 2024 году в рамках 3 национальных проектов – Культура, Образование, Жилье и городская среда</w:t>
      </w:r>
      <w:r w:rsidR="001B2BA0">
        <w:rPr>
          <w:rFonts w:ascii="PT Astra Serif" w:eastAsia="Calibri" w:hAnsi="PT Astra Serif" w:cs="PT Astra Serif"/>
          <w:lang w:eastAsia="en-US"/>
        </w:rPr>
        <w:t xml:space="preserve"> -</w:t>
      </w:r>
      <w:r w:rsidRPr="00970C70">
        <w:rPr>
          <w:rFonts w:ascii="PT Astra Serif" w:eastAsia="Calibri" w:hAnsi="PT Astra Serif" w:cs="PT Astra Serif"/>
          <w:lang w:eastAsia="en-US"/>
        </w:rPr>
        <w:t xml:space="preserve"> реализованы 6 региональных проектов с объемом финансирования </w:t>
      </w:r>
      <w:r w:rsidRPr="00F44CE7">
        <w:rPr>
          <w:rFonts w:ascii="PT Astra Serif" w:eastAsia="Calibri" w:hAnsi="PT Astra Serif" w:cs="PT Astra Serif"/>
          <w:lang w:eastAsia="en-US"/>
        </w:rPr>
        <w:t xml:space="preserve">– </w:t>
      </w:r>
      <w:r w:rsidR="009B256C" w:rsidRPr="00F44CE7">
        <w:rPr>
          <w:rFonts w:ascii="PT Astra Serif" w:hAnsi="PT Astra Serif" w:cs="Calibri"/>
          <w:b/>
          <w:bCs/>
        </w:rPr>
        <w:t>54,7</w:t>
      </w:r>
      <w:r w:rsidR="009D5396" w:rsidRPr="00F44CE7">
        <w:rPr>
          <w:rFonts w:ascii="PT Astra Serif" w:hAnsi="PT Astra Serif" w:cs="Calibri"/>
          <w:b/>
          <w:bCs/>
        </w:rPr>
        <w:t xml:space="preserve"> млн.</w:t>
      </w:r>
      <w:r w:rsidRPr="00F44CE7">
        <w:rPr>
          <w:rFonts w:ascii="PT Astra Serif" w:eastAsia="Calibri" w:hAnsi="PT Astra Serif" w:cs="PT Astra Serif"/>
          <w:lang w:eastAsia="en-US"/>
        </w:rPr>
        <w:t xml:space="preserve"> рублей, из них средства федерального бюджета – </w:t>
      </w:r>
      <w:r w:rsidRPr="00F44CE7">
        <w:rPr>
          <w:rFonts w:ascii="PT Astra Serif" w:eastAsia="Calibri" w:hAnsi="PT Astra Serif" w:cs="PT Astra Serif"/>
          <w:b/>
          <w:lang w:eastAsia="en-US"/>
        </w:rPr>
        <w:t>4</w:t>
      </w:r>
      <w:r w:rsidR="009B256C" w:rsidRPr="00F44CE7">
        <w:rPr>
          <w:rFonts w:ascii="PT Astra Serif" w:eastAsia="Calibri" w:hAnsi="PT Astra Serif" w:cs="PT Astra Serif"/>
          <w:b/>
          <w:lang w:eastAsia="en-US"/>
        </w:rPr>
        <w:t>3,6</w:t>
      </w:r>
      <w:r w:rsidRPr="00F44CE7">
        <w:rPr>
          <w:rFonts w:ascii="PT Astra Serif" w:eastAsia="Calibri" w:hAnsi="PT Astra Serif" w:cs="PT Astra Serif"/>
          <w:b/>
          <w:lang w:eastAsia="en-US"/>
        </w:rPr>
        <w:t xml:space="preserve"> </w:t>
      </w:r>
      <w:r w:rsidRPr="00F44CE7">
        <w:rPr>
          <w:rFonts w:ascii="PT Astra Serif" w:eastAsia="Calibri" w:hAnsi="PT Astra Serif" w:cs="PT Astra Serif"/>
          <w:lang w:eastAsia="en-US"/>
        </w:rPr>
        <w:t xml:space="preserve">млн. рублей, областного бюджета – </w:t>
      </w:r>
      <w:r w:rsidRPr="00F44CE7">
        <w:rPr>
          <w:rFonts w:ascii="PT Astra Serif" w:eastAsia="Calibri" w:hAnsi="PT Astra Serif" w:cs="PT Astra Serif"/>
          <w:b/>
          <w:lang w:eastAsia="en-US"/>
        </w:rPr>
        <w:t>10</w:t>
      </w:r>
      <w:r w:rsidR="009B256C" w:rsidRPr="00F44CE7">
        <w:rPr>
          <w:rFonts w:ascii="PT Astra Serif" w:eastAsia="Calibri" w:hAnsi="PT Astra Serif" w:cs="PT Astra Serif"/>
          <w:b/>
          <w:lang w:eastAsia="en-US"/>
        </w:rPr>
        <w:t>,1</w:t>
      </w:r>
      <w:r w:rsidRPr="00F44CE7">
        <w:rPr>
          <w:rFonts w:ascii="PT Astra Serif" w:eastAsia="Calibri" w:hAnsi="PT Astra Serif" w:cs="PT Astra Serif"/>
          <w:b/>
          <w:lang w:eastAsia="en-US"/>
        </w:rPr>
        <w:t xml:space="preserve"> </w:t>
      </w:r>
      <w:r w:rsidRPr="00F44CE7">
        <w:rPr>
          <w:rFonts w:ascii="PT Astra Serif" w:eastAsia="Calibri" w:hAnsi="PT Astra Serif" w:cs="PT Astra Serif"/>
          <w:lang w:eastAsia="en-US"/>
        </w:rPr>
        <w:t>млн</w:t>
      </w:r>
      <w:r w:rsidRPr="00F44CE7">
        <w:rPr>
          <w:rFonts w:ascii="PT Astra Serif" w:eastAsia="Calibri" w:hAnsi="PT Astra Serif" w:cs="PT Astra Serif"/>
          <w:b/>
          <w:lang w:eastAsia="en-US"/>
        </w:rPr>
        <w:t xml:space="preserve">. </w:t>
      </w:r>
      <w:r w:rsidRPr="00F44CE7">
        <w:rPr>
          <w:rFonts w:ascii="PT Astra Serif" w:eastAsia="Calibri" w:hAnsi="PT Astra Serif" w:cs="PT Astra Serif"/>
          <w:lang w:eastAsia="en-US"/>
        </w:rPr>
        <w:t xml:space="preserve">рублей, местного бюджета – </w:t>
      </w:r>
      <w:r w:rsidRPr="00F44CE7">
        <w:rPr>
          <w:rFonts w:ascii="PT Astra Serif" w:eastAsia="Calibri" w:hAnsi="PT Astra Serif" w:cs="PT Astra Serif"/>
          <w:b/>
          <w:lang w:eastAsia="en-US"/>
        </w:rPr>
        <w:t xml:space="preserve">1 </w:t>
      </w:r>
      <w:r w:rsidRPr="00F44CE7">
        <w:rPr>
          <w:rFonts w:ascii="PT Astra Serif" w:eastAsia="Calibri" w:hAnsi="PT Astra Serif" w:cs="PT Astra Serif"/>
          <w:lang w:eastAsia="en-US"/>
        </w:rPr>
        <w:t>млн.</w:t>
      </w:r>
      <w:r w:rsidRPr="00F44CE7">
        <w:rPr>
          <w:rFonts w:ascii="PT Astra Serif" w:eastAsia="Calibri" w:hAnsi="PT Astra Serif" w:cs="PT Astra Serif"/>
          <w:b/>
          <w:lang w:eastAsia="en-US"/>
        </w:rPr>
        <w:t xml:space="preserve"> </w:t>
      </w:r>
      <w:r w:rsidRPr="00F44CE7">
        <w:rPr>
          <w:rFonts w:ascii="PT Astra Serif" w:eastAsia="Calibri" w:hAnsi="PT Astra Serif" w:cs="PT Astra Serif"/>
          <w:lang w:eastAsia="en-US"/>
        </w:rPr>
        <w:t>рублей.</w:t>
      </w:r>
    </w:p>
    <w:p w:rsidR="003A3E6F" w:rsidRPr="00F44CE7" w:rsidRDefault="009B256C" w:rsidP="00970C70">
      <w:pPr>
        <w:autoSpaceDE w:val="0"/>
        <w:autoSpaceDN w:val="0"/>
        <w:adjustRightInd w:val="0"/>
        <w:rPr>
          <w:rFonts w:ascii="PT Astra Serif" w:eastAsia="Calibri" w:hAnsi="PT Astra Serif" w:cs="PT Astra Serif"/>
          <w:lang w:eastAsia="en-US"/>
        </w:rPr>
      </w:pPr>
      <w:r w:rsidRPr="00F44CE7">
        <w:rPr>
          <w:rFonts w:ascii="PT Astra Serif" w:eastAsia="Calibri" w:hAnsi="PT Astra Serif" w:cs="PT Astra Serif"/>
          <w:b/>
          <w:lang w:eastAsia="en-US"/>
        </w:rPr>
        <w:t>Слайд 5.</w:t>
      </w:r>
      <w:r w:rsidRPr="00F44CE7">
        <w:rPr>
          <w:rFonts w:ascii="PT Astra Serif" w:eastAsia="Calibri" w:hAnsi="PT Astra Serif" w:cs="PT Astra Serif"/>
          <w:lang w:eastAsia="en-US"/>
        </w:rPr>
        <w:t xml:space="preserve"> </w:t>
      </w:r>
      <w:r w:rsidR="003A3E6F" w:rsidRPr="00F44CE7">
        <w:rPr>
          <w:rFonts w:ascii="PT Astra Serif" w:eastAsia="Calibri" w:hAnsi="PT Astra Serif" w:cs="PT Astra Serif"/>
          <w:lang w:eastAsia="en-US"/>
        </w:rPr>
        <w:t xml:space="preserve">В 2025 году в составе 2 национальных проектов – «Молодежь и дети», «Инфраструктура для жизни» началась реализация 5 региональных проектов с объемом финансирования – </w:t>
      </w:r>
      <w:r w:rsidR="003A3E6F" w:rsidRPr="00F44CE7">
        <w:rPr>
          <w:rFonts w:ascii="PT Astra Serif" w:hAnsi="PT Astra Serif" w:cs="Calibri"/>
          <w:b/>
          <w:bCs/>
        </w:rPr>
        <w:t>407</w:t>
      </w:r>
      <w:r w:rsidRPr="00F44CE7">
        <w:rPr>
          <w:rFonts w:ascii="PT Astra Serif" w:hAnsi="PT Astra Serif" w:cs="Calibri"/>
          <w:b/>
          <w:bCs/>
        </w:rPr>
        <w:t>,6</w:t>
      </w:r>
      <w:r w:rsidR="003A3E6F" w:rsidRPr="00F44CE7">
        <w:rPr>
          <w:rFonts w:ascii="PT Astra Serif" w:hAnsi="PT Astra Serif" w:cs="Calibri"/>
          <w:b/>
          <w:bCs/>
        </w:rPr>
        <w:t xml:space="preserve"> млн.</w:t>
      </w:r>
      <w:r w:rsidR="003A3E6F" w:rsidRPr="00F44CE7">
        <w:rPr>
          <w:rFonts w:ascii="PT Astra Serif" w:eastAsia="Calibri" w:hAnsi="PT Astra Serif" w:cs="PT Astra Serif"/>
          <w:lang w:eastAsia="en-US"/>
        </w:rPr>
        <w:t xml:space="preserve"> рублей, из них средства федерального бюджета – </w:t>
      </w:r>
      <w:r w:rsidRPr="00F44CE7">
        <w:rPr>
          <w:rFonts w:ascii="PT Astra Serif" w:eastAsia="Calibri" w:hAnsi="PT Astra Serif" w:cs="PT Astra Serif"/>
          <w:b/>
          <w:lang w:eastAsia="en-US"/>
        </w:rPr>
        <w:t>264,6</w:t>
      </w:r>
      <w:r w:rsidR="003A3E6F" w:rsidRPr="00F44CE7">
        <w:rPr>
          <w:rFonts w:ascii="PT Astra Serif" w:eastAsia="Calibri" w:hAnsi="PT Astra Serif" w:cs="PT Astra Serif"/>
          <w:b/>
          <w:lang w:eastAsia="en-US"/>
        </w:rPr>
        <w:t xml:space="preserve"> млн. </w:t>
      </w:r>
      <w:r w:rsidR="003A3E6F" w:rsidRPr="00F44CE7">
        <w:rPr>
          <w:rFonts w:ascii="PT Astra Serif" w:eastAsia="Calibri" w:hAnsi="PT Astra Serif" w:cs="PT Astra Serif"/>
          <w:lang w:eastAsia="en-US"/>
        </w:rPr>
        <w:t xml:space="preserve">рублей, областного бюджета – </w:t>
      </w:r>
      <w:r w:rsidR="003A3E6F" w:rsidRPr="00F44CE7">
        <w:rPr>
          <w:rFonts w:ascii="PT Astra Serif" w:eastAsia="Calibri" w:hAnsi="PT Astra Serif" w:cs="PT Astra Serif"/>
          <w:b/>
          <w:lang w:eastAsia="en-US"/>
        </w:rPr>
        <w:t>139</w:t>
      </w:r>
      <w:r w:rsidRPr="00F44CE7">
        <w:rPr>
          <w:rFonts w:ascii="PT Astra Serif" w:eastAsia="Calibri" w:hAnsi="PT Astra Serif" w:cs="PT Astra Serif"/>
          <w:b/>
          <w:lang w:eastAsia="en-US"/>
        </w:rPr>
        <w:t>,5</w:t>
      </w:r>
      <w:r w:rsidR="003A3E6F" w:rsidRPr="00F44CE7">
        <w:rPr>
          <w:rFonts w:ascii="PT Astra Serif" w:eastAsia="Calibri" w:hAnsi="PT Astra Serif" w:cs="PT Astra Serif"/>
          <w:b/>
          <w:lang w:eastAsia="en-US"/>
        </w:rPr>
        <w:t xml:space="preserve"> млн. </w:t>
      </w:r>
      <w:r w:rsidR="003A3E6F" w:rsidRPr="00F44CE7">
        <w:rPr>
          <w:rFonts w:ascii="PT Astra Serif" w:eastAsia="Calibri" w:hAnsi="PT Astra Serif" w:cs="PT Astra Serif"/>
          <w:lang w:eastAsia="en-US"/>
        </w:rPr>
        <w:t xml:space="preserve">рублей, местного бюджета – </w:t>
      </w:r>
      <w:r w:rsidR="003A3E6F" w:rsidRPr="00F44CE7">
        <w:rPr>
          <w:rFonts w:ascii="PT Astra Serif" w:eastAsia="Calibri" w:hAnsi="PT Astra Serif" w:cs="PT Astra Serif"/>
          <w:b/>
          <w:lang w:eastAsia="en-US"/>
        </w:rPr>
        <w:t>3</w:t>
      </w:r>
      <w:r w:rsidRPr="00F44CE7">
        <w:rPr>
          <w:rFonts w:ascii="PT Astra Serif" w:eastAsia="Calibri" w:hAnsi="PT Astra Serif" w:cs="PT Astra Serif"/>
          <w:b/>
          <w:lang w:eastAsia="en-US"/>
        </w:rPr>
        <w:t>,6</w:t>
      </w:r>
      <w:r w:rsidR="003A3E6F" w:rsidRPr="00F44CE7">
        <w:rPr>
          <w:rFonts w:ascii="PT Astra Serif" w:eastAsia="Calibri" w:hAnsi="PT Astra Serif" w:cs="PT Astra Serif"/>
          <w:lang w:eastAsia="en-US"/>
        </w:rPr>
        <w:t xml:space="preserve"> млн. рублей.</w:t>
      </w:r>
    </w:p>
    <w:p w:rsidR="00E07A63" w:rsidRPr="00970C70" w:rsidRDefault="00936073" w:rsidP="00970C70">
      <w:pPr>
        <w:autoSpaceDE w:val="0"/>
        <w:autoSpaceDN w:val="0"/>
        <w:adjustRightInd w:val="0"/>
        <w:ind w:firstLine="0"/>
        <w:jc w:val="center"/>
        <w:rPr>
          <w:rFonts w:ascii="PT Astra Serif" w:eastAsia="Calibri" w:hAnsi="PT Astra Serif" w:cs="PT Astra Serif"/>
          <w:b/>
          <w:lang w:eastAsia="en-US"/>
        </w:rPr>
      </w:pPr>
      <w:r w:rsidRPr="00970C70">
        <w:rPr>
          <w:rFonts w:ascii="PT Astra Serif" w:eastAsia="Calibri" w:hAnsi="PT Astra Serif" w:cs="PT Astra Serif"/>
          <w:b/>
          <w:lang w:eastAsia="en-US"/>
        </w:rPr>
        <w:t>ИНВЕСТИЦИИ</w:t>
      </w:r>
      <w:r w:rsidRPr="00970C70">
        <w:rPr>
          <w:rFonts w:ascii="PT Astra Serif" w:eastAsia="Calibri" w:hAnsi="PT Astra Serif" w:cs="PT Astra Serif"/>
          <w:b/>
          <w:lang w:eastAsia="en-US"/>
        </w:rPr>
        <w:tab/>
      </w:r>
    </w:p>
    <w:p w:rsidR="003A3E6F" w:rsidRPr="00970C70" w:rsidRDefault="003A3E6F" w:rsidP="00970C70">
      <w:pPr>
        <w:rPr>
          <w:rFonts w:ascii="PT Astra Serif" w:eastAsiaTheme="minorHAnsi" w:hAnsi="PT Astra Serif" w:cstheme="minorBidi"/>
          <w:bCs/>
          <w:lang w:eastAsia="en-US"/>
        </w:rPr>
      </w:pPr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Одной из основных задач в развитии района является создание благоприятной инвестиционной среды, которая способствует реализации инвестиционных проектов, росту предпринимательства, привлечению нового капитала, созданию новых рабочих мест и улучшению уровня жизни населения. Решение этой задачи позволит достичь динамичного социально-экономического развития муниципального образования. </w:t>
      </w:r>
      <w:r w:rsidRPr="00970C70">
        <w:rPr>
          <w:rFonts w:ascii="PT Astra Serif" w:eastAsiaTheme="minorHAnsi" w:hAnsi="PT Astra Serif" w:cs="Arial"/>
          <w:color w:val="060B17"/>
          <w:shd w:val="clear" w:color="auto" w:fill="F9F9F9"/>
          <w:lang w:eastAsia="en-US"/>
        </w:rPr>
        <w:t> </w:t>
      </w:r>
    </w:p>
    <w:p w:rsidR="003A3E6F" w:rsidRPr="00970C70" w:rsidRDefault="003A3E6F" w:rsidP="00970C70">
      <w:pPr>
        <w:rPr>
          <w:rFonts w:ascii="PT Astra Serif" w:eastAsiaTheme="minorHAnsi" w:hAnsi="PT Astra Serif" w:cstheme="minorBidi"/>
          <w:bCs/>
          <w:lang w:eastAsia="en-US"/>
        </w:rPr>
      </w:pPr>
      <w:r w:rsidRPr="00970C70">
        <w:rPr>
          <w:rFonts w:ascii="PT Astra Serif" w:eastAsiaTheme="minorHAnsi" w:hAnsi="PT Astra Serif" w:cstheme="minorBidi"/>
          <w:b/>
          <w:bCs/>
          <w:lang w:eastAsia="en-US"/>
        </w:rPr>
        <w:t xml:space="preserve">Слайд </w:t>
      </w:r>
      <w:r w:rsidR="00936073" w:rsidRPr="00970C70">
        <w:rPr>
          <w:rFonts w:ascii="PT Astra Serif" w:eastAsiaTheme="minorHAnsi" w:hAnsi="PT Astra Serif" w:cstheme="minorBidi"/>
          <w:b/>
          <w:bCs/>
          <w:lang w:eastAsia="en-US"/>
        </w:rPr>
        <w:t>6</w:t>
      </w:r>
      <w:r w:rsidRPr="00970C70">
        <w:rPr>
          <w:rFonts w:ascii="PT Astra Serif" w:eastAsiaTheme="minorHAnsi" w:hAnsi="PT Astra Serif" w:cstheme="minorBidi"/>
          <w:b/>
          <w:bCs/>
          <w:lang w:eastAsia="en-US"/>
        </w:rPr>
        <w:t>.</w:t>
      </w:r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  На сегодняшний день в районе сформировано </w:t>
      </w:r>
      <w:r w:rsidRPr="00970C70">
        <w:rPr>
          <w:rFonts w:ascii="PT Astra Serif" w:eastAsiaTheme="minorHAnsi" w:hAnsi="PT Astra Serif" w:cstheme="minorBidi"/>
          <w:b/>
          <w:bCs/>
          <w:lang w:eastAsia="en-US"/>
        </w:rPr>
        <w:t>4</w:t>
      </w:r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 инвестиционных площадки типа «</w:t>
      </w:r>
      <w:proofErr w:type="spellStart"/>
      <w:r w:rsidRPr="00970C70">
        <w:rPr>
          <w:rFonts w:ascii="PT Astra Serif" w:eastAsiaTheme="minorHAnsi" w:hAnsi="PT Astra Serif" w:cstheme="minorBidi"/>
          <w:bCs/>
          <w:lang w:eastAsia="en-US"/>
        </w:rPr>
        <w:t>Браунфилд</w:t>
      </w:r>
      <w:proofErr w:type="spellEnd"/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» и </w:t>
      </w:r>
      <w:r w:rsidRPr="00970C70">
        <w:rPr>
          <w:rFonts w:ascii="PT Astra Serif" w:eastAsiaTheme="minorHAnsi" w:hAnsi="PT Astra Serif" w:cstheme="minorBidi"/>
          <w:b/>
          <w:bCs/>
          <w:lang w:eastAsia="en-US"/>
        </w:rPr>
        <w:t>7</w:t>
      </w:r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 площадок типа «</w:t>
      </w:r>
      <w:proofErr w:type="spellStart"/>
      <w:r w:rsidRPr="00970C70">
        <w:rPr>
          <w:rFonts w:ascii="PT Astra Serif" w:eastAsiaTheme="minorHAnsi" w:hAnsi="PT Astra Serif" w:cstheme="minorBidi"/>
          <w:bCs/>
          <w:lang w:eastAsia="en-US"/>
        </w:rPr>
        <w:t>Гринфилд</w:t>
      </w:r>
      <w:proofErr w:type="spellEnd"/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». </w:t>
      </w:r>
    </w:p>
    <w:p w:rsidR="003A3E6F" w:rsidRPr="00970C70" w:rsidRDefault="003A3E6F" w:rsidP="00970C70">
      <w:pPr>
        <w:rPr>
          <w:rFonts w:ascii="PT Astra Serif" w:hAnsi="PT Astra Serif" w:cs="Calibri"/>
          <w:color w:val="000000"/>
        </w:rPr>
      </w:pPr>
      <w:r w:rsidRPr="00970C70">
        <w:rPr>
          <w:rFonts w:ascii="PT Astra Serif" w:eastAsiaTheme="minorHAnsi" w:hAnsi="PT Astra Serif" w:cstheme="minorBidi"/>
          <w:lang w:eastAsia="en-US"/>
        </w:rPr>
        <w:t xml:space="preserve">В Суворовском районе реализуются </w:t>
      </w:r>
      <w:r w:rsidRPr="00970C70">
        <w:rPr>
          <w:rFonts w:ascii="PT Astra Serif" w:eastAsiaTheme="minorHAnsi" w:hAnsi="PT Astra Serif" w:cstheme="minorBidi"/>
          <w:b/>
          <w:lang w:eastAsia="en-US"/>
        </w:rPr>
        <w:t>4</w:t>
      </w:r>
      <w:r w:rsidRPr="00970C70">
        <w:rPr>
          <w:rFonts w:ascii="PT Astra Serif" w:eastAsiaTheme="minorHAnsi" w:hAnsi="PT Astra Serif" w:cstheme="minorBidi"/>
          <w:lang w:eastAsia="en-US"/>
        </w:rPr>
        <w:t xml:space="preserve"> </w:t>
      </w:r>
      <w:proofErr w:type="gramStart"/>
      <w:r w:rsidRPr="00970C70">
        <w:rPr>
          <w:rFonts w:ascii="PT Astra Serif" w:eastAsiaTheme="minorHAnsi" w:hAnsi="PT Astra Serif" w:cstheme="minorBidi"/>
          <w:lang w:eastAsia="en-US"/>
        </w:rPr>
        <w:t>инвестиционных</w:t>
      </w:r>
      <w:proofErr w:type="gramEnd"/>
      <w:r w:rsidRPr="00970C70">
        <w:rPr>
          <w:rFonts w:ascii="PT Astra Serif" w:eastAsiaTheme="minorHAnsi" w:hAnsi="PT Astra Serif" w:cstheme="minorBidi"/>
          <w:lang w:eastAsia="en-US"/>
        </w:rPr>
        <w:t xml:space="preserve"> проекта:  «</w:t>
      </w:r>
      <w:r w:rsidRPr="00970C70">
        <w:rPr>
          <w:rFonts w:ascii="PT Astra Serif" w:eastAsiaTheme="minorHAnsi" w:hAnsi="PT Astra Serif" w:cstheme="minorBidi"/>
          <w:bCs/>
          <w:lang w:eastAsia="en-US"/>
        </w:rPr>
        <w:t xml:space="preserve">Строительство завода по переработке яблок для производства сока и сидра», </w:t>
      </w:r>
      <w:r w:rsidRPr="00970C70">
        <w:rPr>
          <w:rFonts w:ascii="PT Astra Serif" w:eastAsiaTheme="minorHAnsi" w:hAnsi="PT Astra Serif" w:cstheme="minorBidi"/>
          <w:lang w:eastAsia="en-US"/>
        </w:rPr>
        <w:t xml:space="preserve">«Строительство и модернизация животноводческого молочного комплекса </w:t>
      </w:r>
      <w:proofErr w:type="spellStart"/>
      <w:r w:rsidRPr="00970C70">
        <w:rPr>
          <w:rFonts w:ascii="PT Astra Serif" w:eastAsiaTheme="minorHAnsi" w:hAnsi="PT Astra Serif" w:cstheme="minorBidi"/>
          <w:lang w:eastAsia="en-US"/>
        </w:rPr>
        <w:t>Кроссферма</w:t>
      </w:r>
      <w:proofErr w:type="spellEnd"/>
      <w:r w:rsidRPr="00970C70">
        <w:rPr>
          <w:rFonts w:ascii="PT Astra Serif" w:eastAsiaTheme="minorHAnsi" w:hAnsi="PT Astra Serif" w:cstheme="minorBidi"/>
          <w:lang w:eastAsia="en-US"/>
        </w:rPr>
        <w:t xml:space="preserve"> «Богатырское подворье», ООО «Егорьевский завод РТИ» по производству пряжи на базе фабрики объемной пряжи «Суворовская нить», </w:t>
      </w:r>
      <w:r w:rsidRPr="00970C70">
        <w:rPr>
          <w:rFonts w:ascii="PT Astra Serif" w:hAnsi="PT Astra Serif" w:cs="Calibri"/>
          <w:color w:val="000000"/>
        </w:rPr>
        <w:t>ООО «</w:t>
      </w:r>
      <w:proofErr w:type="spellStart"/>
      <w:r w:rsidRPr="00970C70">
        <w:rPr>
          <w:rFonts w:ascii="PT Astra Serif" w:hAnsi="PT Astra Serif" w:cs="Calibri"/>
          <w:color w:val="000000"/>
        </w:rPr>
        <w:t>Тулапрессмаш</w:t>
      </w:r>
      <w:proofErr w:type="spellEnd"/>
      <w:r w:rsidRPr="00970C70">
        <w:rPr>
          <w:rFonts w:ascii="PT Astra Serif" w:hAnsi="PT Astra Serif" w:cs="Calibri"/>
          <w:color w:val="000000"/>
        </w:rPr>
        <w:t xml:space="preserve">» по производству </w:t>
      </w:r>
      <w:proofErr w:type="spellStart"/>
      <w:r w:rsidRPr="00970C70">
        <w:rPr>
          <w:rFonts w:ascii="PT Astra Serif" w:hAnsi="PT Astra Serif" w:cs="Calibri"/>
          <w:color w:val="000000"/>
        </w:rPr>
        <w:t>вибропресованной</w:t>
      </w:r>
      <w:proofErr w:type="spellEnd"/>
      <w:r w:rsidRPr="00970C70">
        <w:rPr>
          <w:rFonts w:ascii="PT Astra Serif" w:hAnsi="PT Astra Serif" w:cs="Calibri"/>
          <w:color w:val="000000"/>
        </w:rPr>
        <w:t xml:space="preserve"> продукции (тротуарной плитки,  бортового камня, стеновых </w:t>
      </w:r>
      <w:proofErr w:type="spellStart"/>
      <w:r w:rsidRPr="00970C70">
        <w:rPr>
          <w:rFonts w:ascii="PT Astra Serif" w:hAnsi="PT Astra Serif" w:cs="Calibri"/>
          <w:color w:val="000000"/>
        </w:rPr>
        <w:t>блоковов</w:t>
      </w:r>
      <w:proofErr w:type="spellEnd"/>
      <w:r w:rsidRPr="00970C70">
        <w:rPr>
          <w:rFonts w:ascii="PT Astra Serif" w:hAnsi="PT Astra Serif" w:cs="Calibri"/>
          <w:color w:val="000000"/>
        </w:rPr>
        <w:t xml:space="preserve"> и пр. бетонных изделий).</w:t>
      </w:r>
    </w:p>
    <w:p w:rsidR="00936073" w:rsidRPr="00970C70" w:rsidRDefault="00936073" w:rsidP="00970C70">
      <w:pPr>
        <w:ind w:firstLine="0"/>
        <w:jc w:val="center"/>
        <w:rPr>
          <w:rFonts w:ascii="PT Astra Serif" w:hAnsi="PT Astra Serif" w:cs="Calibri"/>
          <w:b/>
          <w:color w:val="000000"/>
        </w:rPr>
      </w:pPr>
      <w:r w:rsidRPr="00970C70">
        <w:rPr>
          <w:rFonts w:ascii="PT Astra Serif" w:hAnsi="PT Astra Serif" w:cs="Calibri"/>
          <w:b/>
          <w:color w:val="000000"/>
        </w:rPr>
        <w:t>ПРЕДПРИНИМАТЕЛЬСТВО</w:t>
      </w:r>
    </w:p>
    <w:p w:rsidR="003A3E6F" w:rsidRPr="00970C70" w:rsidRDefault="00DE74A7" w:rsidP="00970C70">
      <w:pPr>
        <w:tabs>
          <w:tab w:val="left" w:pos="993"/>
        </w:tabs>
        <w:ind w:firstLine="708"/>
        <w:rPr>
          <w:rFonts w:ascii="PT Astra Serif" w:hAnsi="PT Astra Serif"/>
        </w:rPr>
      </w:pPr>
      <w:r w:rsidRPr="00DE74A7">
        <w:rPr>
          <w:rFonts w:ascii="PT Astra Serif" w:hAnsi="PT Astra Serif"/>
          <w:b/>
        </w:rPr>
        <w:t>Слайд 7</w:t>
      </w:r>
      <w:proofErr w:type="gramStart"/>
      <w:r>
        <w:rPr>
          <w:rFonts w:ascii="PT Astra Serif" w:hAnsi="PT Astra Serif"/>
        </w:rPr>
        <w:t xml:space="preserve"> </w:t>
      </w:r>
      <w:r w:rsidR="009B256C" w:rsidRPr="00F44CE7">
        <w:rPr>
          <w:rFonts w:ascii="PT Astra Serif" w:hAnsi="PT Astra Serif"/>
        </w:rPr>
        <w:t>Н</w:t>
      </w:r>
      <w:proofErr w:type="gramEnd"/>
      <w:r w:rsidR="009B256C" w:rsidRPr="00F44CE7">
        <w:rPr>
          <w:rFonts w:ascii="PT Astra Serif" w:hAnsi="PT Astra Serif"/>
        </w:rPr>
        <w:t>а территории района</w:t>
      </w:r>
      <w:r w:rsidR="003A3E6F" w:rsidRPr="00970C70">
        <w:rPr>
          <w:rFonts w:ascii="PT Astra Serif" w:hAnsi="PT Astra Serif"/>
        </w:rPr>
        <w:t xml:space="preserve"> осуществляют деятельность </w:t>
      </w:r>
      <w:r w:rsidR="003A3E6F" w:rsidRPr="00970C70">
        <w:rPr>
          <w:rFonts w:ascii="PT Astra Serif" w:hAnsi="PT Astra Serif"/>
          <w:b/>
        </w:rPr>
        <w:t>785</w:t>
      </w:r>
      <w:r w:rsidR="003A3E6F" w:rsidRPr="00970C70">
        <w:rPr>
          <w:rFonts w:ascii="PT Astra Serif" w:hAnsi="PT Astra Serif"/>
        </w:rPr>
        <w:t xml:space="preserve"> субъектов малого и среднего предпринимательства, из них </w:t>
      </w:r>
      <w:r w:rsidR="003A3E6F" w:rsidRPr="00970C70">
        <w:rPr>
          <w:rFonts w:ascii="PT Astra Serif" w:hAnsi="PT Astra Serif"/>
          <w:b/>
        </w:rPr>
        <w:t xml:space="preserve">618 </w:t>
      </w:r>
      <w:r w:rsidR="003A3E6F" w:rsidRPr="00970C70">
        <w:rPr>
          <w:rFonts w:ascii="PT Astra Serif" w:hAnsi="PT Astra Serif"/>
        </w:rPr>
        <w:t xml:space="preserve">индивидуальных предпринимателей и </w:t>
      </w:r>
      <w:r w:rsidR="003A3E6F" w:rsidRPr="00970C70">
        <w:rPr>
          <w:rFonts w:ascii="PT Astra Serif" w:hAnsi="PT Astra Serif"/>
          <w:b/>
        </w:rPr>
        <w:t xml:space="preserve">167 </w:t>
      </w:r>
      <w:r w:rsidR="003A3E6F" w:rsidRPr="00970C70">
        <w:rPr>
          <w:rFonts w:ascii="PT Astra Serif" w:hAnsi="PT Astra Serif"/>
        </w:rPr>
        <w:t xml:space="preserve">юридических лиц. </w:t>
      </w:r>
    </w:p>
    <w:p w:rsidR="003A3E6F" w:rsidRPr="00970C70" w:rsidRDefault="003A3E6F" w:rsidP="00970C70">
      <w:pPr>
        <w:tabs>
          <w:tab w:val="left" w:pos="993"/>
        </w:tabs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lastRenderedPageBreak/>
        <w:t xml:space="preserve">Продолжает увеличиваться количество зарегистрированных </w:t>
      </w:r>
      <w:proofErr w:type="spellStart"/>
      <w:r w:rsidRPr="00970C70">
        <w:rPr>
          <w:rFonts w:ascii="PT Astra Serif" w:hAnsi="PT Astra Serif"/>
        </w:rPr>
        <w:t>самозанятых</w:t>
      </w:r>
      <w:proofErr w:type="spellEnd"/>
      <w:r w:rsidRPr="00970C70">
        <w:rPr>
          <w:rFonts w:ascii="PT Astra Serif" w:hAnsi="PT Astra Serif"/>
        </w:rPr>
        <w:t xml:space="preserve"> граждан.  За 2024 год в районе зарегистрировано </w:t>
      </w:r>
      <w:r w:rsidRPr="00970C70">
        <w:rPr>
          <w:rFonts w:ascii="PT Astra Serif" w:hAnsi="PT Astra Serif"/>
          <w:b/>
        </w:rPr>
        <w:t>484</w:t>
      </w:r>
      <w:r w:rsidRPr="00970C70">
        <w:rPr>
          <w:rFonts w:ascii="PT Astra Serif" w:hAnsi="PT Astra Serif"/>
        </w:rPr>
        <w:t xml:space="preserve"> </w:t>
      </w:r>
      <w:proofErr w:type="spellStart"/>
      <w:r w:rsidRPr="00970C70">
        <w:rPr>
          <w:rFonts w:ascii="PT Astra Serif" w:hAnsi="PT Astra Serif"/>
        </w:rPr>
        <w:t>самозанятых</w:t>
      </w:r>
      <w:proofErr w:type="spellEnd"/>
      <w:r w:rsidRPr="00970C70">
        <w:rPr>
          <w:rFonts w:ascii="PT Astra Serif" w:hAnsi="PT Astra Serif"/>
        </w:rPr>
        <w:t xml:space="preserve"> и на 1 января 2025 года этот показатель составил  </w:t>
      </w:r>
      <w:r w:rsidRPr="00970C70">
        <w:rPr>
          <w:rFonts w:ascii="PT Astra Serif" w:hAnsi="PT Astra Serif"/>
          <w:b/>
        </w:rPr>
        <w:t>2088</w:t>
      </w:r>
      <w:r w:rsidRPr="00970C70">
        <w:rPr>
          <w:rFonts w:ascii="PT Astra Serif" w:hAnsi="PT Astra Serif"/>
        </w:rPr>
        <w:t xml:space="preserve"> человек.</w:t>
      </w:r>
    </w:p>
    <w:p w:rsidR="00936073" w:rsidRPr="00970C70" w:rsidRDefault="00936073" w:rsidP="00970C70">
      <w:pPr>
        <w:tabs>
          <w:tab w:val="left" w:pos="993"/>
        </w:tabs>
        <w:ind w:firstLine="0"/>
        <w:jc w:val="center"/>
        <w:rPr>
          <w:rFonts w:ascii="PT Astra Serif" w:hAnsi="PT Astra Serif"/>
          <w:b/>
        </w:rPr>
      </w:pPr>
      <w:r w:rsidRPr="00970C70">
        <w:rPr>
          <w:rFonts w:ascii="PT Astra Serif" w:hAnsi="PT Astra Serif"/>
          <w:b/>
        </w:rPr>
        <w:t>ПРОМЫШЛЕННОСТЬ</w:t>
      </w:r>
    </w:p>
    <w:p w:rsidR="003A3E6F" w:rsidRPr="00970C70" w:rsidRDefault="003A3E6F" w:rsidP="00970C70">
      <w:pPr>
        <w:pStyle w:val="3"/>
        <w:rPr>
          <w:rFonts w:ascii="PT Astra Serif" w:hAnsi="PT Astra Serif"/>
          <w:bCs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Существенное влияние на развитие экономики района оказывают промышленные предприятия: </w:t>
      </w:r>
      <w:proofErr w:type="gramStart"/>
      <w:r w:rsidRPr="00970C70">
        <w:rPr>
          <w:rFonts w:ascii="PT Astra Serif" w:hAnsi="PT Astra Serif"/>
          <w:bCs/>
          <w:sz w:val="28"/>
          <w:szCs w:val="28"/>
        </w:rPr>
        <w:t>«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Черепетская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 xml:space="preserve"> ГРЭС им. 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Жимерина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>»  АО «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Интер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РАО-Электрогенерация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>», АО «Газпром газораспределение Тула» филиал в г. Суворове, ООО «Пищекомбинат «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Лужковский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>» Плюс, филиал ПАО «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Россети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 xml:space="preserve"> МРСК Центр и Приволжье» - «Тулэнерго», ООО «Абсолют», ООО «Завод «</w:t>
      </w:r>
      <w:proofErr w:type="spellStart"/>
      <w:r w:rsidRPr="00970C70">
        <w:rPr>
          <w:rFonts w:ascii="PT Astra Serif" w:hAnsi="PT Astra Serif"/>
          <w:bCs/>
          <w:sz w:val="28"/>
          <w:szCs w:val="28"/>
        </w:rPr>
        <w:t>Краинский</w:t>
      </w:r>
      <w:proofErr w:type="spellEnd"/>
      <w:r w:rsidRPr="00970C70">
        <w:rPr>
          <w:rFonts w:ascii="PT Astra Serif" w:hAnsi="PT Astra Serif"/>
          <w:bCs/>
          <w:sz w:val="28"/>
          <w:szCs w:val="28"/>
        </w:rPr>
        <w:t xml:space="preserve">», ООО «Граф Суворов», ООО «Завод упаковочных материалов», ООО ПК «Суворовские конфеты», ООО «Суворовская типография». </w:t>
      </w:r>
      <w:proofErr w:type="gramEnd"/>
    </w:p>
    <w:p w:rsidR="00936073" w:rsidRPr="00970C70" w:rsidRDefault="00936073" w:rsidP="00970C70">
      <w:pPr>
        <w:pStyle w:val="3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970C70">
        <w:rPr>
          <w:rFonts w:ascii="PT Astra Serif" w:hAnsi="PT Astra Serif"/>
          <w:b/>
          <w:bCs/>
          <w:sz w:val="28"/>
          <w:szCs w:val="28"/>
        </w:rPr>
        <w:t>ПОТРЕБИТЕЛЬСКИЙ РЫНОК</w:t>
      </w:r>
    </w:p>
    <w:p w:rsidR="003A3E6F" w:rsidRPr="00970C70" w:rsidRDefault="003A3E6F" w:rsidP="00970C70">
      <w:pPr>
        <w:pStyle w:val="a3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Потребительский рынок на сегодняшний день включает </w:t>
      </w:r>
      <w:r w:rsidRPr="00970C70">
        <w:rPr>
          <w:rFonts w:ascii="PT Astra Serif" w:hAnsi="PT Astra Serif"/>
          <w:b/>
          <w:sz w:val="28"/>
          <w:szCs w:val="28"/>
        </w:rPr>
        <w:t>337</w:t>
      </w:r>
      <w:r w:rsidRPr="00970C70">
        <w:rPr>
          <w:rFonts w:ascii="PT Astra Serif" w:hAnsi="PT Astra Serif"/>
          <w:sz w:val="28"/>
          <w:szCs w:val="28"/>
        </w:rPr>
        <w:t xml:space="preserve"> предприятий торговли, общественного питания и бытового обслуживания населения, из них торговлю продовольственными товарами осуществля</w:t>
      </w:r>
      <w:r w:rsidR="001B2BA0">
        <w:rPr>
          <w:rFonts w:ascii="PT Astra Serif" w:hAnsi="PT Astra Serif"/>
          <w:sz w:val="28"/>
          <w:szCs w:val="28"/>
        </w:rPr>
        <w:t>е</w:t>
      </w:r>
      <w:r w:rsidRPr="00970C70">
        <w:rPr>
          <w:rFonts w:ascii="PT Astra Serif" w:hAnsi="PT Astra Serif"/>
          <w:sz w:val="28"/>
          <w:szCs w:val="28"/>
        </w:rPr>
        <w:t xml:space="preserve">т </w:t>
      </w:r>
      <w:r w:rsidRPr="00970C70">
        <w:rPr>
          <w:rFonts w:ascii="PT Astra Serif" w:hAnsi="PT Astra Serif"/>
          <w:b/>
          <w:sz w:val="28"/>
          <w:szCs w:val="28"/>
        </w:rPr>
        <w:t>131</w:t>
      </w:r>
      <w:r w:rsidRPr="00970C70">
        <w:rPr>
          <w:rFonts w:ascii="PT Astra Serif" w:hAnsi="PT Astra Serif"/>
          <w:sz w:val="28"/>
          <w:szCs w:val="28"/>
        </w:rPr>
        <w:t xml:space="preserve"> предприятие, непродовольственными </w:t>
      </w:r>
      <w:r w:rsidRPr="00970C70">
        <w:rPr>
          <w:rFonts w:ascii="PT Astra Serif" w:hAnsi="PT Astra Serif"/>
          <w:b/>
          <w:sz w:val="28"/>
          <w:szCs w:val="28"/>
        </w:rPr>
        <w:t>– 132.</w:t>
      </w:r>
      <w:r w:rsidRPr="00970C70">
        <w:rPr>
          <w:rFonts w:ascii="PT Astra Serif" w:hAnsi="PT Astra Serif"/>
          <w:sz w:val="28"/>
          <w:szCs w:val="28"/>
        </w:rPr>
        <w:t xml:space="preserve">  </w:t>
      </w:r>
    </w:p>
    <w:p w:rsidR="003A3E6F" w:rsidRPr="00970C70" w:rsidRDefault="003A3E6F" w:rsidP="00970C70">
      <w:pPr>
        <w:shd w:val="clear" w:color="auto" w:fill="FFFFFF" w:themeFill="background1"/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 2024 году оборот розничной торговли составил </w:t>
      </w:r>
      <w:r w:rsidRPr="00970C70">
        <w:rPr>
          <w:rFonts w:ascii="PT Astra Serif" w:hAnsi="PT Astra Serif"/>
          <w:b/>
        </w:rPr>
        <w:t>3 млрд. 279 млн.</w:t>
      </w:r>
      <w:r w:rsidRPr="00970C70">
        <w:rPr>
          <w:rFonts w:ascii="PT Astra Serif" w:hAnsi="PT Astra Serif"/>
        </w:rPr>
        <w:t xml:space="preserve"> рублей или </w:t>
      </w:r>
      <w:r w:rsidRPr="00970C70">
        <w:rPr>
          <w:rFonts w:ascii="PT Astra Serif" w:hAnsi="PT Astra Serif"/>
          <w:b/>
        </w:rPr>
        <w:t xml:space="preserve">118 </w:t>
      </w:r>
      <w:r w:rsidRPr="00970C70">
        <w:rPr>
          <w:rFonts w:ascii="PT Astra Serif" w:hAnsi="PT Astra Serif"/>
        </w:rPr>
        <w:t>% к ана</w:t>
      </w:r>
      <w:r w:rsidR="00161E04">
        <w:rPr>
          <w:rFonts w:ascii="PT Astra Serif" w:hAnsi="PT Astra Serif"/>
        </w:rPr>
        <w:t xml:space="preserve">логичному периоду прошлого года, общественного питания – </w:t>
      </w:r>
      <w:r w:rsidR="00161E04" w:rsidRPr="00161E04">
        <w:rPr>
          <w:rFonts w:ascii="PT Astra Serif" w:hAnsi="PT Astra Serif"/>
          <w:b/>
        </w:rPr>
        <w:t>15 млн. 910 тысяч</w:t>
      </w:r>
      <w:r w:rsidR="00161E04">
        <w:rPr>
          <w:rFonts w:ascii="PT Astra Serif" w:hAnsi="PT Astra Serif"/>
        </w:rPr>
        <w:t xml:space="preserve"> рублей, что на </w:t>
      </w:r>
      <w:r w:rsidR="00161E04" w:rsidRPr="00161E04">
        <w:rPr>
          <w:rFonts w:ascii="PT Astra Serif" w:hAnsi="PT Astra Serif"/>
          <w:b/>
        </w:rPr>
        <w:t>34</w:t>
      </w:r>
      <w:r w:rsidR="00161E04">
        <w:rPr>
          <w:rFonts w:ascii="PT Astra Serif" w:hAnsi="PT Astra Serif"/>
        </w:rPr>
        <w:t xml:space="preserve"> % больше аналогичного  показателя за 2023 год.</w:t>
      </w:r>
    </w:p>
    <w:p w:rsidR="003A3E6F" w:rsidRPr="00970C70" w:rsidRDefault="003A3E6F" w:rsidP="00970C70">
      <w:pPr>
        <w:shd w:val="clear" w:color="auto" w:fill="FFFFFF" w:themeFill="background1"/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Развивается и сфера услуг населению. Услуги общественного питания оказывают </w:t>
      </w:r>
      <w:r w:rsidRPr="00970C70">
        <w:rPr>
          <w:rFonts w:ascii="PT Astra Serif" w:hAnsi="PT Astra Serif"/>
          <w:b/>
        </w:rPr>
        <w:t>22</w:t>
      </w:r>
      <w:r w:rsidRPr="00970C70">
        <w:rPr>
          <w:rFonts w:ascii="PT Astra Serif" w:hAnsi="PT Astra Serif"/>
        </w:rPr>
        <w:t xml:space="preserve"> субъекта предпринимательства, бытовым обслуживанием заняты </w:t>
      </w:r>
      <w:r w:rsidRPr="00970C70">
        <w:rPr>
          <w:rFonts w:ascii="PT Astra Serif" w:hAnsi="PT Astra Serif"/>
          <w:b/>
        </w:rPr>
        <w:t>52</w:t>
      </w:r>
      <w:r w:rsidRPr="00970C70">
        <w:rPr>
          <w:rFonts w:ascii="PT Astra Serif" w:hAnsi="PT Astra Serif"/>
        </w:rPr>
        <w:t xml:space="preserve"> предпринимателя. </w:t>
      </w:r>
    </w:p>
    <w:p w:rsidR="00936073" w:rsidRPr="00970C70" w:rsidRDefault="00936073" w:rsidP="00970C70">
      <w:pPr>
        <w:tabs>
          <w:tab w:val="left" w:pos="993"/>
        </w:tabs>
        <w:ind w:firstLine="0"/>
        <w:jc w:val="center"/>
        <w:rPr>
          <w:rFonts w:ascii="PT Astra Serif" w:hAnsi="PT Astra Serif"/>
          <w:b/>
        </w:rPr>
      </w:pPr>
      <w:r w:rsidRPr="00970C70">
        <w:rPr>
          <w:rFonts w:ascii="PT Astra Serif" w:hAnsi="PT Astra Serif"/>
          <w:b/>
        </w:rPr>
        <w:t>СЕЛЬСКОЕ ХОЗЯЙСТВО</w:t>
      </w:r>
    </w:p>
    <w:p w:rsidR="003A3E6F" w:rsidRPr="00970C70" w:rsidRDefault="003A3E6F" w:rsidP="00970C70">
      <w:pPr>
        <w:tabs>
          <w:tab w:val="left" w:pos="993"/>
        </w:tabs>
        <w:rPr>
          <w:rFonts w:ascii="PT Astra Serif" w:hAnsi="PT Astra Serif"/>
        </w:rPr>
      </w:pPr>
      <w:r w:rsidRPr="00970C70">
        <w:rPr>
          <w:rFonts w:ascii="PT Astra Serif" w:hAnsi="PT Astra Serif"/>
          <w:b/>
        </w:rPr>
        <w:t xml:space="preserve">Слайд </w:t>
      </w:r>
      <w:r w:rsidR="00DE74A7">
        <w:rPr>
          <w:rFonts w:ascii="PT Astra Serif" w:hAnsi="PT Astra Serif"/>
          <w:b/>
        </w:rPr>
        <w:t>8</w:t>
      </w:r>
      <w:r w:rsidRPr="00970C70">
        <w:rPr>
          <w:rFonts w:ascii="PT Astra Serif" w:hAnsi="PT Astra Serif"/>
          <w:b/>
        </w:rPr>
        <w:t xml:space="preserve">. </w:t>
      </w:r>
      <w:r w:rsidRPr="00970C70">
        <w:rPr>
          <w:rFonts w:ascii="PT Astra Serif" w:hAnsi="PT Astra Serif"/>
        </w:rPr>
        <w:t xml:space="preserve">В Суворовском районе осуществляют деятельность </w:t>
      </w:r>
      <w:r w:rsidRPr="00970C70">
        <w:rPr>
          <w:rFonts w:ascii="PT Astra Serif" w:hAnsi="PT Astra Serif"/>
          <w:b/>
        </w:rPr>
        <w:t xml:space="preserve">12 </w:t>
      </w:r>
      <w:r w:rsidRPr="00970C70">
        <w:rPr>
          <w:rFonts w:ascii="PT Astra Serif" w:hAnsi="PT Astra Serif"/>
        </w:rPr>
        <w:t xml:space="preserve">сельскохозяйственных организаций, </w:t>
      </w:r>
      <w:r w:rsidRPr="00970C70">
        <w:rPr>
          <w:rFonts w:ascii="PT Astra Serif" w:hAnsi="PT Astra Serif"/>
          <w:b/>
        </w:rPr>
        <w:t>18</w:t>
      </w:r>
      <w:r w:rsidRPr="00970C70">
        <w:rPr>
          <w:rFonts w:ascii="PT Astra Serif" w:hAnsi="PT Astra Serif"/>
        </w:rPr>
        <w:t xml:space="preserve"> крестьянских (фермерских) хозяйств. </w:t>
      </w:r>
    </w:p>
    <w:p w:rsidR="003A3E6F" w:rsidRPr="00970C70" w:rsidRDefault="003A3E6F" w:rsidP="00970C70">
      <w:pPr>
        <w:tabs>
          <w:tab w:val="left" w:pos="993"/>
        </w:tabs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За прошлый год в районе произведено </w:t>
      </w:r>
      <w:r w:rsidRPr="00970C70">
        <w:rPr>
          <w:rFonts w:ascii="PT Astra Serif" w:hAnsi="PT Astra Serif"/>
          <w:b/>
        </w:rPr>
        <w:t>5 тысяч 350 тонн</w:t>
      </w:r>
      <w:r w:rsidRPr="00970C70">
        <w:rPr>
          <w:rFonts w:ascii="PT Astra Serif" w:hAnsi="PT Astra Serif"/>
        </w:rPr>
        <w:t xml:space="preserve"> молока, что на </w:t>
      </w:r>
      <w:r w:rsidRPr="00970C70">
        <w:rPr>
          <w:rFonts w:ascii="PT Astra Serif" w:hAnsi="PT Astra Serif"/>
          <w:b/>
        </w:rPr>
        <w:t>46</w:t>
      </w:r>
      <w:r w:rsidRPr="00970C70">
        <w:rPr>
          <w:rFonts w:ascii="PT Astra Serif" w:hAnsi="PT Astra Serif"/>
        </w:rPr>
        <w:t xml:space="preserve"> % больше аналогичного периода 2023 года. </w:t>
      </w:r>
    </w:p>
    <w:p w:rsidR="003A3E6F" w:rsidRPr="00970C70" w:rsidRDefault="003A3E6F" w:rsidP="00970C70">
      <w:pPr>
        <w:suppressAutoHyphens/>
        <w:ind w:firstLine="708"/>
        <w:contextualSpacing/>
        <w:rPr>
          <w:rFonts w:ascii="PT Astra Serif" w:hAnsi="PT Astra Serif"/>
          <w:bCs/>
        </w:rPr>
      </w:pPr>
      <w:r w:rsidRPr="00970C70">
        <w:rPr>
          <w:rFonts w:ascii="PT Astra Serif" w:hAnsi="PT Astra Serif"/>
          <w:bCs/>
        </w:rPr>
        <w:t xml:space="preserve">Увеличилось поголовье крупного рогатого скота на </w:t>
      </w:r>
      <w:r w:rsidRPr="00970C70">
        <w:rPr>
          <w:rFonts w:ascii="PT Astra Serif" w:hAnsi="PT Astra Serif"/>
          <w:b/>
          <w:bCs/>
        </w:rPr>
        <w:t>600</w:t>
      </w:r>
      <w:r w:rsidRPr="00970C70">
        <w:rPr>
          <w:rFonts w:ascii="PT Astra Serif" w:hAnsi="PT Astra Serif"/>
          <w:bCs/>
        </w:rPr>
        <w:t xml:space="preserve"> голов и на 1 января 2025 года составило </w:t>
      </w:r>
      <w:r w:rsidRPr="00970C70">
        <w:rPr>
          <w:rFonts w:ascii="PT Astra Serif" w:hAnsi="PT Astra Serif"/>
          <w:b/>
          <w:bCs/>
        </w:rPr>
        <w:t>2095</w:t>
      </w:r>
      <w:r w:rsidRPr="00970C70">
        <w:rPr>
          <w:rFonts w:ascii="PT Astra Serif" w:hAnsi="PT Astra Serif"/>
          <w:bCs/>
        </w:rPr>
        <w:t xml:space="preserve"> голов. </w:t>
      </w:r>
    </w:p>
    <w:p w:rsidR="003A3E6F" w:rsidRPr="00970C70" w:rsidRDefault="003A3E6F" w:rsidP="00970C70">
      <w:pPr>
        <w:tabs>
          <w:tab w:val="left" w:pos="993"/>
        </w:tabs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2024 году сельскохозяйственными организациями района отгружено </w:t>
      </w:r>
      <w:r w:rsidRPr="00970C70">
        <w:rPr>
          <w:rFonts w:ascii="PT Astra Serif" w:hAnsi="PT Astra Serif"/>
          <w:b/>
        </w:rPr>
        <w:t xml:space="preserve">7 тыс. 440 </w:t>
      </w:r>
      <w:r w:rsidRPr="002A260A">
        <w:rPr>
          <w:rFonts w:ascii="PT Astra Serif" w:hAnsi="PT Astra Serif"/>
        </w:rPr>
        <w:t>тонн</w:t>
      </w:r>
      <w:r w:rsidR="002A260A">
        <w:rPr>
          <w:rFonts w:ascii="PT Astra Serif" w:hAnsi="PT Astra Serif"/>
          <w:b/>
        </w:rPr>
        <w:t xml:space="preserve"> </w:t>
      </w:r>
      <w:r w:rsidR="002A260A" w:rsidRPr="002A260A">
        <w:rPr>
          <w:rFonts w:ascii="PT Astra Serif" w:hAnsi="PT Astra Serif"/>
        </w:rPr>
        <w:t>сельхозпродукции</w:t>
      </w:r>
      <w:r w:rsidRPr="00970C70">
        <w:rPr>
          <w:rFonts w:ascii="PT Astra Serif" w:hAnsi="PT Astra Serif"/>
        </w:rPr>
        <w:t xml:space="preserve">, что на </w:t>
      </w:r>
      <w:r w:rsidRPr="00970C70">
        <w:rPr>
          <w:rFonts w:ascii="PT Astra Serif" w:hAnsi="PT Astra Serif"/>
          <w:b/>
        </w:rPr>
        <w:t>16</w:t>
      </w:r>
      <w:r w:rsidRPr="00970C70">
        <w:rPr>
          <w:rFonts w:ascii="PT Astra Serif" w:hAnsi="PT Astra Serif"/>
        </w:rPr>
        <w:t xml:space="preserve"> % выше аналогичного периода 2023 года.</w:t>
      </w:r>
    </w:p>
    <w:p w:rsidR="003A3E6F" w:rsidRDefault="003A3E6F" w:rsidP="00970C70">
      <w:pPr>
        <w:tabs>
          <w:tab w:val="left" w:pos="993"/>
        </w:tabs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целом динамика основных показателей района соответствует </w:t>
      </w:r>
      <w:proofErr w:type="spellStart"/>
      <w:r w:rsidRPr="00970C70">
        <w:rPr>
          <w:rFonts w:ascii="PT Astra Serif" w:hAnsi="PT Astra Serif"/>
        </w:rPr>
        <w:t>среднеобластным</w:t>
      </w:r>
      <w:proofErr w:type="spellEnd"/>
      <w:r w:rsidRPr="00970C70">
        <w:rPr>
          <w:rFonts w:ascii="PT Astra Serif" w:hAnsi="PT Astra Serif"/>
        </w:rPr>
        <w:t xml:space="preserve"> значениям.</w:t>
      </w:r>
    </w:p>
    <w:p w:rsidR="00FA6128" w:rsidRPr="00FA6128" w:rsidRDefault="00FA6128" w:rsidP="00FA6128">
      <w:pPr>
        <w:tabs>
          <w:tab w:val="left" w:pos="993"/>
        </w:tabs>
        <w:ind w:firstLine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МУНИЦИПАЛЬНЫЕ УСЛУГИ</w:t>
      </w:r>
    </w:p>
    <w:p w:rsidR="003A3E6F" w:rsidRPr="00970C70" w:rsidRDefault="003A3E6F" w:rsidP="00970C70">
      <w:pPr>
        <w:pStyle w:val="a7"/>
        <w:spacing w:before="0" w:beforeAutospacing="0" w:after="0" w:afterAutospacing="0"/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  <w:b/>
        </w:rPr>
        <w:t xml:space="preserve">Слайд </w:t>
      </w:r>
      <w:r w:rsidR="00DE74A7">
        <w:rPr>
          <w:rFonts w:ascii="PT Astra Serif" w:hAnsi="PT Astra Serif"/>
          <w:b/>
        </w:rPr>
        <w:t>9</w:t>
      </w:r>
      <w:r w:rsidRPr="00970C70">
        <w:rPr>
          <w:rFonts w:ascii="PT Astra Serif" w:hAnsi="PT Astra Serif"/>
          <w:b/>
        </w:rPr>
        <w:t>.</w:t>
      </w:r>
      <w:r w:rsidRPr="00970C70">
        <w:rPr>
          <w:rStyle w:val="normalchar"/>
          <w:rFonts w:ascii="PT Astra Serif" w:hAnsi="PT Astra Serif"/>
          <w:color w:val="000000"/>
        </w:rPr>
        <w:t xml:space="preserve"> </w:t>
      </w:r>
      <w:r w:rsidR="00DE74A7">
        <w:rPr>
          <w:rStyle w:val="normalchar"/>
          <w:rFonts w:ascii="PT Astra Serif" w:hAnsi="PT Astra Serif"/>
          <w:color w:val="000000"/>
        </w:rPr>
        <w:t xml:space="preserve"> </w:t>
      </w:r>
      <w:r w:rsidRPr="00970C70">
        <w:rPr>
          <w:rFonts w:ascii="PT Astra Serif" w:hAnsi="PT Astra Serif"/>
        </w:rPr>
        <w:t>Администрацией района предоставля</w:t>
      </w:r>
      <w:r w:rsidR="001B2BA0">
        <w:rPr>
          <w:rFonts w:ascii="PT Astra Serif" w:hAnsi="PT Astra Serif"/>
        </w:rPr>
        <w:t>ю</w:t>
      </w:r>
      <w:r w:rsidRPr="00970C70">
        <w:rPr>
          <w:rFonts w:ascii="PT Astra Serif" w:hAnsi="PT Astra Serif"/>
        </w:rPr>
        <w:t xml:space="preserve">тся </w:t>
      </w:r>
      <w:r w:rsidRPr="00970C70">
        <w:rPr>
          <w:rFonts w:ascii="PT Astra Serif" w:hAnsi="PT Astra Serif"/>
          <w:b/>
        </w:rPr>
        <w:t>72</w:t>
      </w:r>
      <w:r w:rsidRPr="00970C70">
        <w:rPr>
          <w:rFonts w:ascii="PT Astra Serif" w:hAnsi="PT Astra Serif"/>
        </w:rPr>
        <w:t xml:space="preserve"> муниципальные услуги, из них 37 - массовых социально значимых. </w:t>
      </w:r>
    </w:p>
    <w:p w:rsidR="003A3E6F" w:rsidRPr="00970C70" w:rsidRDefault="003A3E6F" w:rsidP="00970C70">
      <w:pPr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2024 году оказано </w:t>
      </w:r>
      <w:r w:rsidRPr="00970C70">
        <w:rPr>
          <w:rFonts w:ascii="PT Astra Serif" w:hAnsi="PT Astra Serif"/>
          <w:b/>
        </w:rPr>
        <w:t>459 тыс. 193</w:t>
      </w:r>
      <w:r w:rsidRPr="00970C70">
        <w:rPr>
          <w:rFonts w:ascii="PT Astra Serif" w:hAnsi="PT Astra Serif"/>
        </w:rPr>
        <w:t xml:space="preserve"> муниципальные услуги, </w:t>
      </w:r>
      <w:r w:rsidRPr="00970C70">
        <w:rPr>
          <w:rFonts w:ascii="PT Astra Serif" w:hAnsi="PT Astra Serif"/>
          <w:b/>
        </w:rPr>
        <w:t>99</w:t>
      </w:r>
      <w:r w:rsidRPr="00970C70">
        <w:rPr>
          <w:rFonts w:ascii="PT Astra Serif" w:hAnsi="PT Astra Serif"/>
        </w:rPr>
        <w:t xml:space="preserve"> % которых – через  Единый портал государственных и муниципальных услуг.</w:t>
      </w:r>
    </w:p>
    <w:p w:rsidR="003A3E6F" w:rsidRPr="00970C70" w:rsidRDefault="003A3E6F" w:rsidP="00970C70">
      <w:pPr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>Все муниципальные услуги предоставляются в соответствии с утвержденными административными регламентами, в которых установлены сроки и последовательность административных процедур администрации.</w:t>
      </w:r>
    </w:p>
    <w:p w:rsidR="00DE74A7" w:rsidRDefault="00DE74A7" w:rsidP="00970C70">
      <w:pPr>
        <w:ind w:firstLine="0"/>
        <w:contextualSpacing/>
        <w:jc w:val="center"/>
        <w:rPr>
          <w:rFonts w:ascii="PT Astra Serif" w:hAnsi="PT Astra Serif"/>
          <w:b/>
          <w:bCs/>
          <w:color w:val="000000"/>
        </w:rPr>
      </w:pPr>
    </w:p>
    <w:p w:rsidR="00804F9A" w:rsidRPr="00970C70" w:rsidRDefault="006214FD" w:rsidP="00970C70">
      <w:pPr>
        <w:ind w:firstLine="0"/>
        <w:contextualSpacing/>
        <w:jc w:val="center"/>
        <w:rPr>
          <w:rFonts w:ascii="PT Astra Serif" w:hAnsi="PT Astra Serif"/>
          <w:b/>
          <w:bCs/>
          <w:color w:val="000000"/>
        </w:rPr>
      </w:pPr>
      <w:r w:rsidRPr="00970C70">
        <w:rPr>
          <w:rFonts w:ascii="PT Astra Serif" w:hAnsi="PT Astra Serif"/>
          <w:b/>
          <w:bCs/>
          <w:color w:val="000000"/>
        </w:rPr>
        <w:lastRenderedPageBreak/>
        <w:t>КОММУНАЛЬНОЕ ХОЗЯЙСТВО</w:t>
      </w:r>
    </w:p>
    <w:p w:rsidR="00000221" w:rsidRPr="00970C70" w:rsidRDefault="00E6499D" w:rsidP="00970C70">
      <w:pPr>
        <w:rPr>
          <w:rFonts w:ascii="PT Astra Serif" w:hAnsi="PT Astra Serif"/>
          <w:color w:val="000000"/>
        </w:rPr>
      </w:pPr>
      <w:r w:rsidRPr="00970C70">
        <w:rPr>
          <w:rFonts w:ascii="PT Astra Serif" w:hAnsi="PT Astra Serif"/>
          <w:b/>
          <w:u w:val="single"/>
        </w:rPr>
        <w:t>Слайд</w:t>
      </w:r>
      <w:r w:rsidR="00C97533" w:rsidRPr="00970C70">
        <w:rPr>
          <w:rFonts w:ascii="PT Astra Serif" w:hAnsi="PT Astra Serif"/>
          <w:b/>
          <w:u w:val="single"/>
        </w:rPr>
        <w:t xml:space="preserve"> </w:t>
      </w:r>
      <w:r w:rsidR="00DE74A7">
        <w:rPr>
          <w:rFonts w:ascii="PT Astra Serif" w:hAnsi="PT Astra Serif"/>
          <w:b/>
          <w:u w:val="single"/>
        </w:rPr>
        <w:t>10</w:t>
      </w:r>
      <w:r w:rsidRPr="00970C70">
        <w:rPr>
          <w:rFonts w:ascii="PT Astra Serif" w:hAnsi="PT Astra Serif"/>
          <w:b/>
          <w:u w:val="single"/>
        </w:rPr>
        <w:t xml:space="preserve"> </w:t>
      </w:r>
      <w:r w:rsidR="00000221" w:rsidRPr="00970C70">
        <w:rPr>
          <w:rFonts w:ascii="PT Astra Serif" w:hAnsi="PT Astra Serif"/>
          <w:b/>
        </w:rPr>
        <w:t>В 2024 году</w:t>
      </w:r>
      <w:r w:rsidR="00000221" w:rsidRPr="00970C70">
        <w:rPr>
          <w:rFonts w:ascii="PT Astra Serif" w:hAnsi="PT Astra Serif"/>
          <w:b/>
          <w:color w:val="000000"/>
        </w:rPr>
        <w:t xml:space="preserve"> </w:t>
      </w:r>
      <w:r w:rsidR="00000221" w:rsidRPr="00970C70">
        <w:rPr>
          <w:rFonts w:ascii="PT Astra Serif" w:hAnsi="PT Astra Serif"/>
          <w:color w:val="000000"/>
        </w:rPr>
        <w:t xml:space="preserve">по региональному проекту «Чистая вода Тульской области» произведена замена ветхих участков сетей в г. Суворове </w:t>
      </w:r>
      <w:r w:rsidR="00000221" w:rsidRPr="00970C70">
        <w:rPr>
          <w:rFonts w:ascii="PT Astra Serif" w:hAnsi="PT Astra Serif"/>
        </w:rPr>
        <w:t xml:space="preserve">и ремонт трех водонапорных башен в п. Ханино, п. </w:t>
      </w:r>
      <w:proofErr w:type="spellStart"/>
      <w:r w:rsidR="00000221" w:rsidRPr="00970C70">
        <w:rPr>
          <w:rFonts w:ascii="PT Astra Serif" w:hAnsi="PT Astra Serif"/>
        </w:rPr>
        <w:t>Черепеть</w:t>
      </w:r>
      <w:proofErr w:type="spellEnd"/>
      <w:r w:rsidR="00000221" w:rsidRPr="00970C70">
        <w:rPr>
          <w:rFonts w:ascii="PT Astra Serif" w:hAnsi="PT Astra Serif"/>
        </w:rPr>
        <w:t xml:space="preserve">, </w:t>
      </w:r>
      <w:r w:rsidR="007C3255" w:rsidRPr="00970C70">
        <w:rPr>
          <w:rFonts w:ascii="PT Astra Serif" w:hAnsi="PT Astra Serif"/>
        </w:rPr>
        <w:t xml:space="preserve">                           </w:t>
      </w:r>
      <w:r w:rsidR="00000221" w:rsidRPr="00970C70">
        <w:rPr>
          <w:rFonts w:ascii="PT Astra Serif" w:hAnsi="PT Astra Serif"/>
        </w:rPr>
        <w:t>с</w:t>
      </w:r>
      <w:proofErr w:type="gramStart"/>
      <w:r w:rsidR="00000221" w:rsidRPr="00970C70">
        <w:rPr>
          <w:rFonts w:ascii="PT Astra Serif" w:hAnsi="PT Astra Serif"/>
        </w:rPr>
        <w:t>.Д</w:t>
      </w:r>
      <w:proofErr w:type="gramEnd"/>
      <w:r w:rsidR="00000221" w:rsidRPr="00970C70">
        <w:rPr>
          <w:rFonts w:ascii="PT Astra Serif" w:hAnsi="PT Astra Serif"/>
        </w:rPr>
        <w:t xml:space="preserve">оброе- д. Болото на сумму </w:t>
      </w:r>
      <w:r w:rsidR="00000221" w:rsidRPr="00970C70">
        <w:rPr>
          <w:rFonts w:ascii="PT Astra Serif" w:hAnsi="PT Astra Serif"/>
          <w:b/>
        </w:rPr>
        <w:t>46 млн. руб.</w:t>
      </w:r>
      <w:r w:rsidR="00000221" w:rsidRPr="00970C70">
        <w:rPr>
          <w:rFonts w:ascii="PT Astra Serif" w:hAnsi="PT Astra Serif"/>
          <w:color w:val="000000"/>
        </w:rPr>
        <w:t xml:space="preserve"> </w:t>
      </w:r>
    </w:p>
    <w:p w:rsidR="007C3255" w:rsidRPr="00970C70" w:rsidRDefault="007C3255" w:rsidP="00970C70">
      <w:pPr>
        <w:contextualSpacing/>
        <w:rPr>
          <w:rFonts w:ascii="PT Astra Serif" w:hAnsi="PT Astra Serif"/>
          <w:bCs/>
          <w:color w:val="000000"/>
        </w:rPr>
      </w:pPr>
      <w:r w:rsidRPr="00970C70">
        <w:rPr>
          <w:rFonts w:ascii="PT Astra Serif" w:hAnsi="PT Astra Serif"/>
          <w:bCs/>
          <w:color w:val="000000"/>
        </w:rPr>
        <w:t>За счет средств областного бюджета в 2024 году приобретены 2 погрузчика-экскаватора, которые переданы в г. Чекалин и муниципальное образование    Северо-Западное.</w:t>
      </w:r>
    </w:p>
    <w:p w:rsidR="00000221" w:rsidRPr="00970C70" w:rsidRDefault="00000221" w:rsidP="00970C70">
      <w:pPr>
        <w:ind w:firstLine="720"/>
        <w:contextualSpacing/>
        <w:rPr>
          <w:rFonts w:ascii="PT Astra Serif" w:hAnsi="PT Astra Serif"/>
          <w:bCs/>
          <w:color w:val="000000"/>
        </w:rPr>
      </w:pPr>
      <w:r w:rsidRPr="00970C70">
        <w:rPr>
          <w:rFonts w:ascii="PT Astra Serif" w:hAnsi="PT Astra Serif"/>
          <w:b/>
          <w:bCs/>
          <w:color w:val="000000"/>
        </w:rPr>
        <w:t xml:space="preserve">В 2025 году </w:t>
      </w:r>
      <w:r w:rsidRPr="00970C70">
        <w:rPr>
          <w:rFonts w:ascii="PT Astra Serif" w:hAnsi="PT Astra Serif"/>
          <w:bCs/>
          <w:color w:val="000000"/>
        </w:rPr>
        <w:t>планируется произвести ремонт сетей водоснабжения в</w:t>
      </w:r>
      <w:r w:rsidR="007C3255" w:rsidRPr="00970C70">
        <w:rPr>
          <w:rFonts w:ascii="PT Astra Serif" w:hAnsi="PT Astra Serif"/>
          <w:bCs/>
          <w:color w:val="000000"/>
        </w:rPr>
        <w:t xml:space="preserve">               </w:t>
      </w:r>
      <w:r w:rsidRPr="00970C70">
        <w:rPr>
          <w:rFonts w:ascii="PT Astra Serif" w:hAnsi="PT Astra Serif"/>
          <w:bCs/>
          <w:color w:val="000000"/>
        </w:rPr>
        <w:t xml:space="preserve"> д. </w:t>
      </w:r>
      <w:proofErr w:type="spellStart"/>
      <w:r w:rsidRPr="00970C70">
        <w:rPr>
          <w:rFonts w:ascii="PT Astra Serif" w:hAnsi="PT Astra Serif"/>
          <w:bCs/>
          <w:color w:val="000000"/>
        </w:rPr>
        <w:t>Варушицы</w:t>
      </w:r>
      <w:proofErr w:type="spellEnd"/>
      <w:r w:rsidRPr="00970C70">
        <w:rPr>
          <w:rFonts w:ascii="PT Astra Serif" w:hAnsi="PT Astra Serif"/>
          <w:bCs/>
          <w:color w:val="000000"/>
        </w:rPr>
        <w:t xml:space="preserve">, д. </w:t>
      </w:r>
      <w:proofErr w:type="spellStart"/>
      <w:r w:rsidRPr="00970C70">
        <w:rPr>
          <w:rFonts w:ascii="PT Astra Serif" w:hAnsi="PT Astra Serif"/>
          <w:bCs/>
          <w:color w:val="000000"/>
        </w:rPr>
        <w:t>Зеленино</w:t>
      </w:r>
      <w:proofErr w:type="spellEnd"/>
      <w:r w:rsidRPr="00970C70">
        <w:rPr>
          <w:rFonts w:ascii="PT Astra Serif" w:hAnsi="PT Astra Serif"/>
          <w:bCs/>
          <w:color w:val="000000"/>
        </w:rPr>
        <w:t xml:space="preserve"> и замену водонапорной башни в с. Кипеть на сумму </w:t>
      </w:r>
      <w:r w:rsidRPr="00970C70">
        <w:rPr>
          <w:rFonts w:ascii="PT Astra Serif" w:hAnsi="PT Astra Serif"/>
          <w:b/>
          <w:bCs/>
          <w:color w:val="000000"/>
        </w:rPr>
        <w:t>9,4 млн.</w:t>
      </w:r>
      <w:r w:rsidRPr="00970C70">
        <w:rPr>
          <w:rFonts w:ascii="PT Astra Serif" w:hAnsi="PT Astra Serif"/>
          <w:bCs/>
          <w:color w:val="000000"/>
        </w:rPr>
        <w:t xml:space="preserve"> руб.</w:t>
      </w:r>
    </w:p>
    <w:p w:rsidR="006552FA" w:rsidRPr="00970C70" w:rsidRDefault="006552FA" w:rsidP="00970C70">
      <w:pPr>
        <w:pStyle w:val="a7"/>
        <w:spacing w:before="0" w:beforeAutospacing="0" w:after="0" w:afterAutospacing="0"/>
        <w:rPr>
          <w:rFonts w:ascii="PT Astra Serif" w:hAnsi="PT Astra Serif"/>
          <w:b/>
        </w:rPr>
      </w:pPr>
      <w:r w:rsidRPr="00970C70">
        <w:rPr>
          <w:rFonts w:ascii="PT Astra Serif" w:hAnsi="PT Astra Serif"/>
        </w:rPr>
        <w:t>В 2025 году</w:t>
      </w:r>
      <w:r w:rsidRPr="00970C70">
        <w:rPr>
          <w:rFonts w:ascii="PT Astra Serif" w:hAnsi="PT Astra Serif"/>
          <w:b/>
          <w:color w:val="000000"/>
        </w:rPr>
        <w:t xml:space="preserve"> </w:t>
      </w:r>
      <w:r w:rsidRPr="00970C70">
        <w:rPr>
          <w:rFonts w:ascii="PT Astra Serif" w:hAnsi="PT Astra Serif"/>
          <w:color w:val="000000"/>
        </w:rPr>
        <w:t xml:space="preserve">за счет субсидии федерального бюджета, бюджета Тульской области и местного бюджета приступаем к строительству очистных сооружений в г. Суворове. </w:t>
      </w:r>
      <w:r w:rsidRPr="00970C70">
        <w:rPr>
          <w:rFonts w:ascii="PT Astra Serif" w:hAnsi="PT Astra Serif"/>
        </w:rPr>
        <w:t xml:space="preserve">Стоимость </w:t>
      </w:r>
      <w:r w:rsidRPr="00970C70">
        <w:rPr>
          <w:rFonts w:ascii="PT Astra Serif" w:hAnsi="PT Astra Serif"/>
          <w:b/>
        </w:rPr>
        <w:t>1 млрд. 39 млн. руб.</w:t>
      </w:r>
    </w:p>
    <w:p w:rsidR="006552FA" w:rsidRPr="00970C70" w:rsidRDefault="006552FA" w:rsidP="00970C70">
      <w:pPr>
        <w:pStyle w:val="a7"/>
        <w:spacing w:before="0" w:beforeAutospacing="0" w:after="0" w:afterAutospacing="0"/>
        <w:rPr>
          <w:rFonts w:ascii="PT Astra Serif" w:hAnsi="PT Astra Serif"/>
        </w:rPr>
      </w:pPr>
      <w:r w:rsidRPr="00970C70">
        <w:rPr>
          <w:rFonts w:ascii="PT Astra Serif" w:hAnsi="PT Astra Serif"/>
        </w:rPr>
        <w:t>В настоящее время разрабатывается проектно-сметная документация на реконструкцию очистных сооружений п. Первомайский.</w:t>
      </w:r>
    </w:p>
    <w:p w:rsidR="00804F9A" w:rsidRPr="00970C70" w:rsidRDefault="00804F9A" w:rsidP="00970C70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>ГАЗИФИКАЦИЯ</w:t>
      </w:r>
    </w:p>
    <w:p w:rsidR="002D031B" w:rsidRPr="00970C70" w:rsidRDefault="002D031B" w:rsidP="00970C70">
      <w:pPr>
        <w:pStyle w:val="ab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 xml:space="preserve">Слайд </w:t>
      </w:r>
      <w:r w:rsidR="00ED125C">
        <w:rPr>
          <w:rFonts w:ascii="PT Astra Serif" w:hAnsi="PT Astra Serif"/>
          <w:b/>
          <w:sz w:val="28"/>
          <w:szCs w:val="28"/>
          <w:u w:val="single"/>
        </w:rPr>
        <w:t>1</w:t>
      </w:r>
      <w:r w:rsidR="00DE74A7">
        <w:rPr>
          <w:rFonts w:ascii="PT Astra Serif" w:hAnsi="PT Astra Serif"/>
          <w:b/>
          <w:sz w:val="28"/>
          <w:szCs w:val="28"/>
          <w:u w:val="single"/>
        </w:rPr>
        <w:t>1</w:t>
      </w:r>
      <w:proofErr w:type="gramStart"/>
      <w:r w:rsidRPr="00970C70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Pr="009F13B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</w:t>
      </w:r>
      <w:proofErr w:type="gramEnd"/>
      <w:r w:rsidRPr="009F13B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2024 году</w:t>
      </w:r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 программе газификации населенных пунктов муниципальных образований Тульской области за счет средств бюджета области и района завершено строительство газопроводов в п. </w:t>
      </w:r>
      <w:proofErr w:type="spellStart"/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Збродовский</w:t>
      </w:r>
      <w:proofErr w:type="spellEnd"/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Ведется строительство газопровода в д. </w:t>
      </w:r>
      <w:proofErr w:type="spellStart"/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Збродово</w:t>
      </w:r>
      <w:proofErr w:type="spellEnd"/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 Стоимость объектов </w:t>
      </w:r>
      <w:r w:rsidR="006F780B"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</w:t>
      </w:r>
      <w:r w:rsidRPr="00970C70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33 млн.</w:t>
      </w:r>
      <w:r w:rsidRPr="00970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руб.</w:t>
      </w:r>
      <w:r w:rsidRPr="00970C70">
        <w:rPr>
          <w:rFonts w:ascii="PT Astra Serif" w:hAnsi="PT Astra Serif"/>
          <w:b/>
          <w:sz w:val="28"/>
          <w:szCs w:val="28"/>
        </w:rPr>
        <w:t xml:space="preserve"> </w:t>
      </w:r>
    </w:p>
    <w:p w:rsidR="002D031B" w:rsidRPr="00970C70" w:rsidRDefault="002D031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рамках Программы газификации регионов РФ ПАО «Газпром» в районе ведется строительство межпоселковых и распределительных газопроводов в н.п. </w:t>
      </w:r>
      <w:proofErr w:type="spellStart"/>
      <w:r w:rsidRPr="00970C70">
        <w:rPr>
          <w:rFonts w:ascii="PT Astra Serif" w:hAnsi="PT Astra Serif"/>
        </w:rPr>
        <w:t>Ржавец</w:t>
      </w:r>
      <w:proofErr w:type="spellEnd"/>
      <w:r w:rsidRPr="00970C70">
        <w:rPr>
          <w:rFonts w:ascii="PT Astra Serif" w:hAnsi="PT Astra Serif"/>
        </w:rPr>
        <w:t xml:space="preserve"> 2-й, </w:t>
      </w:r>
      <w:proofErr w:type="spellStart"/>
      <w:r w:rsidRPr="00970C70">
        <w:rPr>
          <w:rFonts w:ascii="PT Astra Serif" w:hAnsi="PT Astra Serif"/>
        </w:rPr>
        <w:t>Ржавец</w:t>
      </w:r>
      <w:proofErr w:type="spellEnd"/>
      <w:r w:rsidRPr="00970C70">
        <w:rPr>
          <w:rFonts w:ascii="PT Astra Serif" w:hAnsi="PT Astra Serif"/>
        </w:rPr>
        <w:t xml:space="preserve"> 3-й, Болото, </w:t>
      </w:r>
      <w:proofErr w:type="spellStart"/>
      <w:r w:rsidRPr="00970C70">
        <w:rPr>
          <w:rFonts w:ascii="PT Astra Serif" w:hAnsi="PT Astra Serif"/>
        </w:rPr>
        <w:t>Зябрево</w:t>
      </w:r>
      <w:proofErr w:type="spellEnd"/>
      <w:r w:rsidRPr="00970C70">
        <w:rPr>
          <w:rFonts w:ascii="PT Astra Serif" w:hAnsi="PT Astra Serif"/>
        </w:rPr>
        <w:t xml:space="preserve">, </w:t>
      </w:r>
      <w:proofErr w:type="spellStart"/>
      <w:r w:rsidRPr="00970C70">
        <w:rPr>
          <w:rFonts w:ascii="PT Astra Serif" w:hAnsi="PT Astra Serif"/>
        </w:rPr>
        <w:t>Андроново</w:t>
      </w:r>
      <w:proofErr w:type="spellEnd"/>
      <w:r w:rsidRPr="00970C70">
        <w:rPr>
          <w:rFonts w:ascii="PT Astra Serif" w:hAnsi="PT Astra Serif"/>
        </w:rPr>
        <w:t xml:space="preserve">, </w:t>
      </w:r>
      <w:proofErr w:type="spellStart"/>
      <w:r w:rsidRPr="00970C70">
        <w:rPr>
          <w:rFonts w:ascii="PT Astra Serif" w:hAnsi="PT Astra Serif"/>
        </w:rPr>
        <w:t>Платово-Михайловка</w:t>
      </w:r>
      <w:proofErr w:type="spellEnd"/>
      <w:r w:rsidRPr="00970C70">
        <w:rPr>
          <w:rFonts w:ascii="PT Astra Serif" w:hAnsi="PT Astra Serif"/>
        </w:rPr>
        <w:t>.</w:t>
      </w:r>
    </w:p>
    <w:p w:rsidR="00804F9A" w:rsidRPr="00970C70" w:rsidRDefault="00804F9A" w:rsidP="00970C70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>БЛАГОУСТРОЙСТВО ДВОРОВ И ОБЩЕСТВЕННЫХ ПРОСТРАНСТВ</w:t>
      </w:r>
    </w:p>
    <w:p w:rsidR="0072230A" w:rsidRPr="00970C70" w:rsidRDefault="00F2491D" w:rsidP="00970C70">
      <w:pPr>
        <w:rPr>
          <w:rFonts w:ascii="PT Astra Serif" w:eastAsia="Calibri" w:hAnsi="PT Astra Serif"/>
          <w:shd w:val="clear" w:color="auto" w:fill="FFFFFF"/>
        </w:rPr>
      </w:pPr>
      <w:r w:rsidRPr="00970C70">
        <w:rPr>
          <w:rFonts w:ascii="PT Astra Serif" w:hAnsi="PT Astra Serif"/>
          <w:b/>
          <w:u w:val="single"/>
        </w:rPr>
        <w:t>Слайд</w:t>
      </w:r>
      <w:r w:rsidR="00395D2B" w:rsidRPr="00970C70">
        <w:rPr>
          <w:rFonts w:ascii="PT Astra Serif" w:hAnsi="PT Astra Serif"/>
          <w:b/>
          <w:u w:val="single"/>
        </w:rPr>
        <w:t xml:space="preserve"> 1</w:t>
      </w:r>
      <w:r w:rsidR="00DE74A7">
        <w:rPr>
          <w:rFonts w:ascii="PT Astra Serif" w:hAnsi="PT Astra Serif"/>
          <w:b/>
          <w:u w:val="single"/>
        </w:rPr>
        <w:t>2</w:t>
      </w:r>
      <w:proofErr w:type="gramStart"/>
      <w:r w:rsidRPr="00970C70">
        <w:rPr>
          <w:rFonts w:ascii="PT Astra Serif" w:hAnsi="PT Astra Serif"/>
          <w:color w:val="000000"/>
        </w:rPr>
        <w:t xml:space="preserve"> </w:t>
      </w:r>
      <w:r w:rsidR="0072230A" w:rsidRPr="00970C70">
        <w:rPr>
          <w:rFonts w:ascii="PT Astra Serif" w:hAnsi="PT Astra Serif"/>
          <w:color w:val="000000"/>
        </w:rPr>
        <w:t>П</w:t>
      </w:r>
      <w:proofErr w:type="gramEnd"/>
      <w:r w:rsidR="0072230A" w:rsidRPr="00970C70">
        <w:rPr>
          <w:rFonts w:ascii="PT Astra Serif" w:hAnsi="PT Astra Serif"/>
          <w:color w:val="000000"/>
        </w:rPr>
        <w:t>о программе</w:t>
      </w:r>
      <w:r w:rsidR="0072230A" w:rsidRPr="00970C70">
        <w:rPr>
          <w:rFonts w:ascii="PT Astra Serif" w:hAnsi="PT Astra Serif"/>
          <w:b/>
          <w:color w:val="000000"/>
        </w:rPr>
        <w:t xml:space="preserve"> </w:t>
      </w:r>
      <w:r w:rsidR="0072230A" w:rsidRPr="00970C70">
        <w:rPr>
          <w:rFonts w:ascii="PT Astra Serif" w:hAnsi="PT Astra Serif"/>
          <w:color w:val="000000"/>
        </w:rPr>
        <w:t>«Формирование современной городской среды» в</w:t>
      </w:r>
      <w:r w:rsidR="0072230A" w:rsidRPr="00970C70">
        <w:rPr>
          <w:rFonts w:ascii="PT Astra Serif" w:eastAsia="Calibri" w:hAnsi="PT Astra Serif"/>
          <w:shd w:val="clear" w:color="auto" w:fill="FFFFFF"/>
        </w:rPr>
        <w:t xml:space="preserve"> 2024 году благоустроено 11 придомовых территорий и 2 общественных пространства на сумму </w:t>
      </w:r>
      <w:r w:rsidR="0072230A" w:rsidRPr="00970C70">
        <w:rPr>
          <w:rFonts w:ascii="PT Astra Serif" w:eastAsia="Calibri" w:hAnsi="PT Astra Serif"/>
          <w:b/>
          <w:shd w:val="clear" w:color="auto" w:fill="FFFFFF"/>
        </w:rPr>
        <w:t>9,4 млн. </w:t>
      </w:r>
      <w:r w:rsidR="0072230A" w:rsidRPr="00970C70">
        <w:rPr>
          <w:rFonts w:ascii="PT Astra Serif" w:eastAsia="Calibri" w:hAnsi="PT Astra Serif"/>
          <w:shd w:val="clear" w:color="auto" w:fill="FFFFFF"/>
        </w:rPr>
        <w:t xml:space="preserve">руб., из них 3 </w:t>
      </w:r>
      <w:r w:rsidR="0072230A" w:rsidRPr="00970C70">
        <w:rPr>
          <w:rFonts w:ascii="PT Astra Serif" w:hAnsi="PT Astra Serif" w:cs="Arial"/>
          <w:color w:val="212121"/>
          <w:shd w:val="clear" w:color="auto" w:fill="FFFFFF"/>
        </w:rPr>
        <w:t xml:space="preserve">придомовые территории многоквартирных домов в п. Центральный (ул. Ленина, д. 27, ул. Свободы, д.1, 3), </w:t>
      </w:r>
      <w:r w:rsidR="00384F5D" w:rsidRPr="00970C70">
        <w:rPr>
          <w:rFonts w:ascii="PT Astra Serif" w:hAnsi="PT Astra Serif" w:cs="Arial"/>
          <w:color w:val="212121"/>
          <w:shd w:val="clear" w:color="auto" w:fill="FFFFFF"/>
        </w:rPr>
        <w:t xml:space="preserve">одна в  </w:t>
      </w:r>
      <w:r w:rsidR="0072230A" w:rsidRPr="00970C70">
        <w:rPr>
          <w:rFonts w:ascii="PT Astra Serif" w:hAnsi="PT Astra Serif" w:cs="Arial"/>
          <w:color w:val="212121"/>
          <w:shd w:val="clear" w:color="auto" w:fill="FFFFFF"/>
        </w:rPr>
        <w:t>п. </w:t>
      </w:r>
      <w:proofErr w:type="spellStart"/>
      <w:r w:rsidR="0072230A" w:rsidRPr="00970C70">
        <w:rPr>
          <w:rFonts w:ascii="PT Astra Serif" w:hAnsi="PT Astra Serif" w:cs="Arial"/>
          <w:color w:val="212121"/>
          <w:shd w:val="clear" w:color="auto" w:fill="FFFFFF"/>
        </w:rPr>
        <w:t>Черепеть</w:t>
      </w:r>
      <w:proofErr w:type="spellEnd"/>
      <w:r w:rsidR="0072230A" w:rsidRPr="00970C70">
        <w:rPr>
          <w:rFonts w:ascii="PT Astra Serif" w:hAnsi="PT Astra Serif" w:cs="Arial"/>
          <w:color w:val="212121"/>
          <w:shd w:val="clear" w:color="auto" w:fill="FFFFFF"/>
        </w:rPr>
        <w:t xml:space="preserve"> по ул. Ленинская, д. 73 и</w:t>
      </w:r>
      <w:r w:rsidR="00384F5D" w:rsidRPr="00970C70">
        <w:rPr>
          <w:rFonts w:ascii="PT Astra Serif" w:hAnsi="PT Astra Serif" w:cs="Arial"/>
          <w:color w:val="212121"/>
          <w:shd w:val="clear" w:color="auto" w:fill="FFFFFF"/>
        </w:rPr>
        <w:t xml:space="preserve"> семь в </w:t>
      </w:r>
      <w:r w:rsidR="0072230A" w:rsidRPr="00970C70">
        <w:rPr>
          <w:rFonts w:ascii="PT Astra Serif" w:hAnsi="PT Astra Serif" w:cs="Arial"/>
          <w:color w:val="212121"/>
          <w:shd w:val="clear" w:color="auto" w:fill="FFFFFF"/>
        </w:rPr>
        <w:t xml:space="preserve"> г. Суворове (ул. Тульская, д. 6А, 3, 19; Кирова, д.7А, 13; Садовая, д. 8, Школьная, д. 18).</w:t>
      </w:r>
    </w:p>
    <w:p w:rsidR="0072230A" w:rsidRPr="00970C70" w:rsidRDefault="0072230A" w:rsidP="00970C70">
      <w:pPr>
        <w:suppressAutoHyphens/>
        <w:rPr>
          <w:rFonts w:ascii="PT Astra Serif" w:hAnsi="PT Astra Serif" w:cs="Arial"/>
          <w:color w:val="212121"/>
          <w:shd w:val="clear" w:color="auto" w:fill="FFFFFF"/>
        </w:rPr>
      </w:pPr>
      <w:r w:rsidRPr="00970C70">
        <w:rPr>
          <w:rFonts w:ascii="PT Astra Serif" w:hAnsi="PT Astra Serif" w:cs="Arial"/>
          <w:color w:val="212121"/>
          <w:shd w:val="clear" w:color="auto" w:fill="FFFFFF"/>
        </w:rPr>
        <w:t xml:space="preserve">На  стадионе «Энергия» установлена  </w:t>
      </w:r>
      <w:proofErr w:type="spellStart"/>
      <w:r w:rsidRPr="00970C70">
        <w:rPr>
          <w:rFonts w:ascii="PT Astra Serif" w:hAnsi="PT Astra Serif" w:cs="Arial"/>
          <w:color w:val="212121"/>
          <w:shd w:val="clear" w:color="auto" w:fill="FFFFFF"/>
        </w:rPr>
        <w:t>волейбольно-баскетбольная</w:t>
      </w:r>
      <w:proofErr w:type="spellEnd"/>
      <w:r w:rsidRPr="00970C70">
        <w:rPr>
          <w:rFonts w:ascii="PT Astra Serif" w:hAnsi="PT Astra Serif" w:cs="Arial"/>
          <w:color w:val="212121"/>
          <w:shd w:val="clear" w:color="auto" w:fill="FFFFFF"/>
        </w:rPr>
        <w:t xml:space="preserve"> площадка и построен  тротуар от д.26 до д.25 по ул. Тульская в </w:t>
      </w:r>
      <w:proofErr w:type="gramStart"/>
      <w:r w:rsidRPr="00970C70">
        <w:rPr>
          <w:rFonts w:ascii="PT Astra Serif" w:hAnsi="PT Astra Serif" w:cs="Arial"/>
          <w:color w:val="212121"/>
          <w:shd w:val="clear" w:color="auto" w:fill="FFFFFF"/>
        </w:rPr>
        <w:t>г</w:t>
      </w:r>
      <w:proofErr w:type="gramEnd"/>
      <w:r w:rsidRPr="00970C70">
        <w:rPr>
          <w:rFonts w:ascii="PT Astra Serif" w:hAnsi="PT Astra Serif" w:cs="Arial"/>
          <w:color w:val="212121"/>
          <w:shd w:val="clear" w:color="auto" w:fill="FFFFFF"/>
        </w:rPr>
        <w:t>. Суворове.</w:t>
      </w:r>
    </w:p>
    <w:p w:rsidR="0072230A" w:rsidRPr="00970C70" w:rsidRDefault="0072230A" w:rsidP="00970C70">
      <w:pPr>
        <w:suppressAutoHyphens/>
        <w:rPr>
          <w:rFonts w:ascii="PT Astra Serif" w:eastAsia="Calibri" w:hAnsi="PT Astra Serif"/>
          <w:b/>
          <w:bCs/>
          <w:color w:val="000000"/>
        </w:rPr>
      </w:pPr>
      <w:r w:rsidRPr="00970C70">
        <w:rPr>
          <w:rFonts w:ascii="PT Astra Serif" w:hAnsi="PT Astra Serif" w:cs="Arial"/>
          <w:color w:val="212121"/>
          <w:shd w:val="clear" w:color="auto" w:fill="FFFFFF"/>
        </w:rPr>
        <w:t>В 2025 году запланировано благоустройство 17 придомовых территорий и 4 общественных. Это 2 тротуара в Суворове по ул. Пушкина и ул. Суворова, детская площадка в п. Центральный в районе ДК и пляжная зона «ВЛАДИМИР» в д. </w:t>
      </w:r>
      <w:proofErr w:type="spellStart"/>
      <w:r w:rsidRPr="00970C70">
        <w:rPr>
          <w:rFonts w:ascii="PT Astra Serif" w:hAnsi="PT Astra Serif" w:cs="Arial"/>
          <w:color w:val="212121"/>
          <w:shd w:val="clear" w:color="auto" w:fill="FFFFFF"/>
        </w:rPr>
        <w:t>Балево</w:t>
      </w:r>
      <w:proofErr w:type="spellEnd"/>
      <w:r w:rsidRPr="00970C70">
        <w:rPr>
          <w:rFonts w:ascii="PT Astra Serif" w:hAnsi="PT Astra Serif" w:cs="Arial"/>
          <w:color w:val="212121"/>
          <w:shd w:val="clear" w:color="auto" w:fill="FFFFFF"/>
        </w:rPr>
        <w:t xml:space="preserve"> на сумму </w:t>
      </w:r>
      <w:r w:rsidRPr="00970C70">
        <w:rPr>
          <w:rFonts w:ascii="PT Astra Serif" w:hAnsi="PT Astra Serif" w:cs="Arial"/>
          <w:b/>
          <w:color w:val="212121"/>
          <w:shd w:val="clear" w:color="auto" w:fill="FFFFFF"/>
        </w:rPr>
        <w:t>16 млн. руб</w:t>
      </w:r>
      <w:r w:rsidRPr="00970C70">
        <w:rPr>
          <w:rFonts w:ascii="PT Astra Serif" w:hAnsi="PT Astra Serif" w:cs="Arial"/>
          <w:color w:val="212121"/>
          <w:shd w:val="clear" w:color="auto" w:fill="FFFFFF"/>
        </w:rPr>
        <w:t>.</w:t>
      </w:r>
    </w:p>
    <w:p w:rsidR="0072230A" w:rsidRPr="00970C70" w:rsidRDefault="0072230A" w:rsidP="00970C70">
      <w:pPr>
        <w:rPr>
          <w:rFonts w:ascii="PT Astra Serif" w:hAnsi="PT Astra Serif"/>
          <w:b/>
        </w:rPr>
      </w:pPr>
      <w:r w:rsidRPr="00970C70">
        <w:rPr>
          <w:rFonts w:ascii="PT Astra Serif" w:hAnsi="PT Astra Serif" w:cs="Arial"/>
          <w:color w:val="212121"/>
          <w:shd w:val="clear" w:color="auto" w:fill="FFFFFF"/>
        </w:rPr>
        <w:t xml:space="preserve">С прошлого года в Тульской области реализуется программа «Наш район». В 2025 году в рамках программы запланировано </w:t>
      </w:r>
      <w:r w:rsidRPr="00F44CE7">
        <w:rPr>
          <w:rFonts w:ascii="PT Astra Serif" w:hAnsi="PT Astra Serif" w:cs="Arial"/>
          <w:color w:val="212121"/>
          <w:shd w:val="clear" w:color="auto" w:fill="FFFFFF"/>
        </w:rPr>
        <w:t xml:space="preserve">благоустройство </w:t>
      </w:r>
      <w:r w:rsidR="00740DC8" w:rsidRPr="00F44CE7">
        <w:rPr>
          <w:rFonts w:ascii="PT Astra Serif" w:hAnsi="PT Astra Serif" w:cs="Arial"/>
          <w:color w:val="212121"/>
          <w:shd w:val="clear" w:color="auto" w:fill="FFFFFF"/>
        </w:rPr>
        <w:t>7</w:t>
      </w:r>
      <w:r w:rsidRPr="00F44CE7">
        <w:rPr>
          <w:rFonts w:ascii="PT Astra Serif" w:hAnsi="PT Astra Serif" w:cs="Arial"/>
          <w:b/>
          <w:color w:val="212121"/>
          <w:shd w:val="clear" w:color="auto" w:fill="FFFFFF"/>
        </w:rPr>
        <w:t xml:space="preserve"> </w:t>
      </w:r>
      <w:r w:rsidRPr="00F44CE7">
        <w:rPr>
          <w:rFonts w:ascii="PT Astra Serif" w:hAnsi="PT Astra Serif"/>
        </w:rPr>
        <w:t xml:space="preserve">придомовых территорий и ремонт </w:t>
      </w:r>
      <w:r w:rsidR="00740DC8" w:rsidRPr="00F44CE7">
        <w:rPr>
          <w:rFonts w:ascii="PT Astra Serif" w:hAnsi="PT Astra Serif"/>
        </w:rPr>
        <w:t>4</w:t>
      </w:r>
      <w:r w:rsidRPr="00F44CE7">
        <w:rPr>
          <w:rFonts w:ascii="PT Astra Serif" w:hAnsi="PT Astra Serif"/>
        </w:rPr>
        <w:t xml:space="preserve"> подвальных помещений</w:t>
      </w:r>
      <w:r w:rsidRPr="00970C70">
        <w:rPr>
          <w:rFonts w:ascii="PT Astra Serif" w:hAnsi="PT Astra Serif"/>
        </w:rPr>
        <w:t xml:space="preserve">, предназначенных для укрытия населения при возникновении угрозы жизни и здоровью на общую сумму </w:t>
      </w:r>
      <w:r w:rsidRPr="00970C70">
        <w:rPr>
          <w:rFonts w:ascii="PT Astra Serif" w:hAnsi="PT Astra Serif"/>
          <w:b/>
        </w:rPr>
        <w:t>7,3 млн. руб.</w:t>
      </w:r>
    </w:p>
    <w:p w:rsidR="00804F9A" w:rsidRPr="00970C70" w:rsidRDefault="00804F9A" w:rsidP="00970C70">
      <w:pPr>
        <w:ind w:firstLine="0"/>
        <w:jc w:val="center"/>
        <w:rPr>
          <w:rFonts w:ascii="PT Astra Serif" w:hAnsi="PT Astra Serif"/>
          <w:b/>
          <w:color w:val="000000"/>
        </w:rPr>
      </w:pPr>
      <w:r w:rsidRPr="00970C70">
        <w:rPr>
          <w:rFonts w:ascii="PT Astra Serif" w:hAnsi="PT Astra Serif"/>
          <w:b/>
        </w:rPr>
        <w:lastRenderedPageBreak/>
        <w:t>РЕМОНТ ДОРОГ</w:t>
      </w:r>
      <w:r w:rsidRPr="00970C70">
        <w:rPr>
          <w:rFonts w:ascii="PT Astra Serif" w:hAnsi="PT Astra Serif"/>
          <w:b/>
          <w:color w:val="000000"/>
        </w:rPr>
        <w:t xml:space="preserve"> И ТРОТУАРОВ</w:t>
      </w:r>
    </w:p>
    <w:p w:rsidR="002771D0" w:rsidRPr="00970C70" w:rsidRDefault="00E6499D" w:rsidP="00970C70">
      <w:pPr>
        <w:shd w:val="clear" w:color="auto" w:fill="FFFFFF"/>
        <w:rPr>
          <w:rFonts w:ascii="PT Astra Serif" w:hAnsi="PT Astra Serif"/>
          <w:i/>
        </w:rPr>
      </w:pPr>
      <w:r w:rsidRPr="00970C70">
        <w:rPr>
          <w:rFonts w:ascii="PT Astra Serif" w:hAnsi="PT Astra Serif"/>
          <w:b/>
          <w:u w:val="single"/>
        </w:rPr>
        <w:t>Слайд</w:t>
      </w:r>
      <w:r w:rsidR="00395D2B" w:rsidRPr="00970C70">
        <w:rPr>
          <w:rFonts w:ascii="PT Astra Serif" w:hAnsi="PT Astra Serif"/>
          <w:b/>
          <w:u w:val="single"/>
        </w:rPr>
        <w:t xml:space="preserve"> 1</w:t>
      </w:r>
      <w:r w:rsidR="00DE74A7">
        <w:rPr>
          <w:rFonts w:ascii="PT Astra Serif" w:hAnsi="PT Astra Serif"/>
          <w:b/>
          <w:u w:val="single"/>
        </w:rPr>
        <w:t>3</w:t>
      </w:r>
      <w:r w:rsidRPr="00970C70">
        <w:rPr>
          <w:rFonts w:ascii="PT Astra Serif" w:hAnsi="PT Astra Serif"/>
          <w:b/>
          <w:u w:val="single"/>
        </w:rPr>
        <w:t xml:space="preserve"> </w:t>
      </w:r>
      <w:r w:rsidR="002771D0" w:rsidRPr="00970C70">
        <w:rPr>
          <w:rFonts w:ascii="PT Astra Serif" w:hAnsi="PT Astra Serif"/>
        </w:rPr>
        <w:t>Протяженность автомобильных дорог общего пользования местного значения на территории Суворовского района составляет 616 км, по городу Суворову – 82 км.</w:t>
      </w:r>
    </w:p>
    <w:p w:rsidR="002771D0" w:rsidRPr="00970C70" w:rsidRDefault="002771D0" w:rsidP="00970C70">
      <w:pPr>
        <w:shd w:val="clear" w:color="auto" w:fill="FFFFFF"/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>В 2024 году был выполнен ремонт на 69 объектах, общей протяженностью 47</w:t>
      </w:r>
      <w:r w:rsidRPr="00970C70">
        <w:rPr>
          <w:rFonts w:ascii="PT Astra Serif" w:hAnsi="PT Astra Serif"/>
          <w:color w:val="C0504D" w:themeColor="accent2"/>
        </w:rPr>
        <w:t xml:space="preserve"> </w:t>
      </w:r>
      <w:r w:rsidRPr="00970C70">
        <w:rPr>
          <w:rFonts w:ascii="PT Astra Serif" w:hAnsi="PT Astra Serif"/>
        </w:rPr>
        <w:t xml:space="preserve">км, на сумму </w:t>
      </w:r>
      <w:r w:rsidRPr="00970C70">
        <w:rPr>
          <w:rFonts w:ascii="PT Astra Serif" w:hAnsi="PT Astra Serif"/>
          <w:b/>
        </w:rPr>
        <w:t>94,5 млн.</w:t>
      </w:r>
      <w:r w:rsidRPr="00970C70">
        <w:rPr>
          <w:rFonts w:ascii="PT Astra Serif" w:hAnsi="PT Astra Serif"/>
        </w:rPr>
        <w:t>руб.:</w:t>
      </w:r>
    </w:p>
    <w:p w:rsidR="002771D0" w:rsidRPr="00610D92" w:rsidRDefault="002771D0" w:rsidP="00970C70">
      <w:pPr>
        <w:ind w:firstLine="851"/>
        <w:rPr>
          <w:rFonts w:ascii="PT Astra Serif" w:hAnsi="PT Astra Serif"/>
          <w:snapToGrid w:val="0"/>
        </w:rPr>
      </w:pPr>
      <w:r w:rsidRPr="00610D92">
        <w:rPr>
          <w:rFonts w:ascii="PT Astra Serif" w:hAnsi="PT Astra Serif"/>
          <w:snapToGrid w:val="0"/>
        </w:rPr>
        <w:t>В МО город Суворов произведен ремонт 10 объектов  на сумму 5 млн. руб</w:t>
      </w:r>
      <w:proofErr w:type="gramStart"/>
      <w:r w:rsidRPr="00610D92">
        <w:rPr>
          <w:rFonts w:ascii="PT Astra Serif" w:hAnsi="PT Astra Serif"/>
          <w:snapToGrid w:val="0"/>
        </w:rPr>
        <w:t>..</w:t>
      </w:r>
      <w:proofErr w:type="gramEnd"/>
    </w:p>
    <w:p w:rsidR="002771D0" w:rsidRPr="00970C70" w:rsidRDefault="002771D0" w:rsidP="00970C70">
      <w:pPr>
        <w:ind w:firstLine="851"/>
        <w:rPr>
          <w:rFonts w:ascii="PT Astra Serif" w:hAnsi="PT Astra Serif"/>
          <w:snapToGrid w:val="0"/>
        </w:rPr>
      </w:pPr>
      <w:r w:rsidRPr="00610D92">
        <w:rPr>
          <w:rFonts w:ascii="PT Astra Serif" w:hAnsi="PT Astra Serif"/>
          <w:snapToGrid w:val="0"/>
        </w:rPr>
        <w:t>В МО город Чекалин отремонтировано 2 объекта на сумму 1,8  млн. руб.</w:t>
      </w:r>
    </w:p>
    <w:p w:rsidR="002771D0" w:rsidRPr="00610D92" w:rsidRDefault="002771D0" w:rsidP="00970C70">
      <w:pPr>
        <w:ind w:firstLine="851"/>
        <w:rPr>
          <w:rFonts w:ascii="PT Astra Serif" w:hAnsi="PT Astra Serif"/>
        </w:rPr>
      </w:pPr>
      <w:r w:rsidRPr="00610D92">
        <w:rPr>
          <w:rFonts w:ascii="PT Astra Serif" w:hAnsi="PT Astra Serif"/>
        </w:rPr>
        <w:t xml:space="preserve">В МО Северо-Западное произведен ремонт </w:t>
      </w:r>
      <w:r w:rsidRPr="00610D92">
        <w:rPr>
          <w:rFonts w:ascii="PT Astra Serif" w:hAnsi="PT Astra Serif"/>
          <w:snapToGrid w:val="0"/>
        </w:rPr>
        <w:t>34 объектов на сумму</w:t>
      </w:r>
      <w:r w:rsidR="00FA68CD" w:rsidRPr="00610D92">
        <w:rPr>
          <w:rFonts w:ascii="PT Astra Serif" w:hAnsi="PT Astra Serif"/>
          <w:snapToGrid w:val="0"/>
        </w:rPr>
        <w:t xml:space="preserve">             </w:t>
      </w:r>
      <w:r w:rsidRPr="00610D92">
        <w:rPr>
          <w:rFonts w:ascii="PT Astra Serif" w:hAnsi="PT Astra Serif"/>
          <w:snapToGrid w:val="0"/>
        </w:rPr>
        <w:t xml:space="preserve"> </w:t>
      </w:r>
      <w:r w:rsidRPr="00610D92">
        <w:rPr>
          <w:rFonts w:ascii="PT Astra Serif" w:hAnsi="PT Astra Serif"/>
        </w:rPr>
        <w:t xml:space="preserve">62,5 млн. руб., из них 20 млн. руб. выделено из бюджета области на ремонт </w:t>
      </w:r>
      <w:proofErr w:type="spellStart"/>
      <w:r w:rsidRPr="00610D92">
        <w:rPr>
          <w:rFonts w:ascii="PT Astra Serif" w:hAnsi="PT Astra Serif"/>
        </w:rPr>
        <w:t>автоподъезда</w:t>
      </w:r>
      <w:proofErr w:type="spellEnd"/>
      <w:r w:rsidRPr="00610D92">
        <w:rPr>
          <w:rFonts w:ascii="PT Astra Serif" w:hAnsi="PT Astra Serif"/>
        </w:rPr>
        <w:t xml:space="preserve"> к с. </w:t>
      </w:r>
      <w:proofErr w:type="spellStart"/>
      <w:r w:rsidRPr="00610D92">
        <w:rPr>
          <w:rFonts w:ascii="PT Astra Serif" w:hAnsi="PT Astra Serif"/>
        </w:rPr>
        <w:t>Жеремино</w:t>
      </w:r>
      <w:proofErr w:type="spellEnd"/>
      <w:r w:rsidR="00610D92">
        <w:rPr>
          <w:rFonts w:ascii="PT Astra Serif" w:hAnsi="PT Astra Serif"/>
        </w:rPr>
        <w:t>.</w:t>
      </w:r>
    </w:p>
    <w:p w:rsidR="00610D92" w:rsidRDefault="00F4020F" w:rsidP="00970C70">
      <w:pPr>
        <w:tabs>
          <w:tab w:val="right" w:pos="9354"/>
        </w:tabs>
        <w:ind w:firstLine="851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 xml:space="preserve">В </w:t>
      </w:r>
      <w:r w:rsidR="002771D0" w:rsidRPr="00610D92">
        <w:rPr>
          <w:rFonts w:ascii="PT Astra Serif" w:hAnsi="PT Astra Serif"/>
          <w:snapToGrid w:val="0"/>
        </w:rPr>
        <w:t xml:space="preserve">МО </w:t>
      </w:r>
      <w:r w:rsidR="002771D0" w:rsidRPr="00610D92">
        <w:rPr>
          <w:rFonts w:ascii="PT Astra Serif" w:hAnsi="PT Astra Serif"/>
        </w:rPr>
        <w:t>Юго-Восточное Суворовского района отремонтировано 23</w:t>
      </w:r>
      <w:r w:rsidR="002771D0" w:rsidRPr="00610D92">
        <w:rPr>
          <w:rFonts w:ascii="PT Astra Serif" w:hAnsi="PT Astra Serif"/>
          <w:snapToGrid w:val="0"/>
        </w:rPr>
        <w:t xml:space="preserve"> объекта на сумму 25 млн. рублей</w:t>
      </w:r>
      <w:r w:rsidR="00610D92">
        <w:rPr>
          <w:rFonts w:ascii="PT Astra Serif" w:hAnsi="PT Astra Serif"/>
          <w:snapToGrid w:val="0"/>
        </w:rPr>
        <w:t>.</w:t>
      </w:r>
    </w:p>
    <w:p w:rsidR="00D74807" w:rsidRPr="00970C70" w:rsidRDefault="00D74807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2024 году в г. Суворове за счёт местного бюджета обустроено                              2 тротуара на сумму </w:t>
      </w:r>
      <w:r w:rsidRPr="00970C70">
        <w:rPr>
          <w:rFonts w:ascii="PT Astra Serif" w:hAnsi="PT Astra Serif"/>
          <w:b/>
        </w:rPr>
        <w:t>473 тыс. руб.</w:t>
      </w:r>
      <w:r w:rsidRPr="00970C70">
        <w:rPr>
          <w:rFonts w:ascii="PT Astra Serif" w:hAnsi="PT Astra Serif"/>
        </w:rPr>
        <w:t xml:space="preserve"> вдоль д. 22 по ул. Льва Толстого до входа в детский парк и д. 2Г по ул. Тульская.</w:t>
      </w:r>
    </w:p>
    <w:p w:rsidR="002771D0" w:rsidRPr="00970C70" w:rsidRDefault="002771D0" w:rsidP="00970C70">
      <w:pPr>
        <w:pStyle w:val="a7"/>
        <w:spacing w:before="0" w:beforeAutospacing="0" w:after="0" w:afterAutospacing="0"/>
        <w:ind w:firstLine="708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2025 году в Суворовском районе планируется отремонтировать 33 автомобильные дороги на сумму </w:t>
      </w:r>
      <w:r w:rsidRPr="00970C70">
        <w:rPr>
          <w:rFonts w:ascii="PT Astra Serif" w:hAnsi="PT Astra Serif"/>
          <w:b/>
        </w:rPr>
        <w:t>67 млн.</w:t>
      </w:r>
      <w:r w:rsidRPr="00970C70">
        <w:rPr>
          <w:rFonts w:ascii="PT Astra Serif" w:hAnsi="PT Astra Serif"/>
        </w:rPr>
        <w:t xml:space="preserve"> руб., в том числе:</w:t>
      </w:r>
    </w:p>
    <w:p w:rsidR="002771D0" w:rsidRPr="00970C70" w:rsidRDefault="002771D0" w:rsidP="00970C70">
      <w:pPr>
        <w:rPr>
          <w:rFonts w:ascii="PT Astra Serif" w:hAnsi="PT Astra Serif"/>
          <w:snapToGrid w:val="0"/>
        </w:rPr>
      </w:pPr>
      <w:r w:rsidRPr="00970C70">
        <w:rPr>
          <w:rFonts w:ascii="PT Astra Serif" w:hAnsi="PT Astra Serif"/>
          <w:snapToGrid w:val="0"/>
        </w:rPr>
        <w:t xml:space="preserve">МО город Суворов – 14 объектов на сумму </w:t>
      </w:r>
      <w:r w:rsidRPr="00970C70">
        <w:rPr>
          <w:rFonts w:ascii="PT Astra Serif" w:hAnsi="PT Astra Serif"/>
          <w:b/>
          <w:snapToGrid w:val="0"/>
        </w:rPr>
        <w:t>20 млн.</w:t>
      </w:r>
      <w:r w:rsidRPr="00970C70">
        <w:rPr>
          <w:rFonts w:ascii="PT Astra Serif" w:hAnsi="PT Astra Serif"/>
          <w:snapToGrid w:val="0"/>
        </w:rPr>
        <w:t xml:space="preserve"> руб. </w:t>
      </w:r>
    </w:p>
    <w:p w:rsidR="002771D0" w:rsidRPr="00970C70" w:rsidRDefault="002771D0" w:rsidP="00970C70">
      <w:pPr>
        <w:rPr>
          <w:rFonts w:ascii="PT Astra Serif" w:hAnsi="PT Astra Serif"/>
          <w:snapToGrid w:val="0"/>
        </w:rPr>
      </w:pPr>
      <w:r w:rsidRPr="00970C70">
        <w:rPr>
          <w:rFonts w:ascii="PT Astra Serif" w:hAnsi="PT Astra Serif"/>
          <w:snapToGrid w:val="0"/>
        </w:rPr>
        <w:t xml:space="preserve">МО город Чекалин – 1 объект на сумму </w:t>
      </w:r>
      <w:r w:rsidRPr="00970C70">
        <w:rPr>
          <w:rFonts w:ascii="PT Astra Serif" w:hAnsi="PT Astra Serif"/>
          <w:b/>
          <w:snapToGrid w:val="0"/>
        </w:rPr>
        <w:t>8 млн.</w:t>
      </w:r>
      <w:r w:rsidRPr="00970C70">
        <w:rPr>
          <w:rFonts w:ascii="PT Astra Serif" w:hAnsi="PT Astra Serif"/>
          <w:snapToGrid w:val="0"/>
        </w:rPr>
        <w:t xml:space="preserve"> руб.;</w:t>
      </w:r>
    </w:p>
    <w:p w:rsidR="002771D0" w:rsidRPr="00970C70" w:rsidRDefault="002771D0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МО Северо-Западное – </w:t>
      </w:r>
      <w:r w:rsidRPr="00970C70">
        <w:rPr>
          <w:rFonts w:ascii="PT Astra Serif" w:hAnsi="PT Astra Serif"/>
          <w:snapToGrid w:val="0"/>
        </w:rPr>
        <w:t xml:space="preserve">12 объектов на сумму </w:t>
      </w:r>
      <w:r w:rsidRPr="00970C70">
        <w:rPr>
          <w:rFonts w:ascii="PT Astra Serif" w:hAnsi="PT Astra Serif"/>
          <w:b/>
          <w:snapToGrid w:val="0"/>
        </w:rPr>
        <w:t>23 млн.</w:t>
      </w:r>
      <w:r w:rsidRPr="00970C70">
        <w:rPr>
          <w:rFonts w:ascii="PT Astra Serif" w:hAnsi="PT Astra Serif"/>
          <w:snapToGrid w:val="0"/>
        </w:rPr>
        <w:t xml:space="preserve"> </w:t>
      </w:r>
      <w:proofErr w:type="spellStart"/>
      <w:r w:rsidRPr="00970C70">
        <w:rPr>
          <w:rFonts w:ascii="PT Astra Serif" w:hAnsi="PT Astra Serif"/>
          <w:snapToGrid w:val="0"/>
        </w:rPr>
        <w:t>руб</w:t>
      </w:r>
      <w:proofErr w:type="spellEnd"/>
      <w:r w:rsidRPr="00970C70">
        <w:rPr>
          <w:rFonts w:ascii="PT Astra Serif" w:hAnsi="PT Astra Serif"/>
        </w:rPr>
        <w:t>;</w:t>
      </w:r>
    </w:p>
    <w:p w:rsidR="002771D0" w:rsidRPr="00970C70" w:rsidRDefault="002771D0" w:rsidP="00970C70">
      <w:pPr>
        <w:rPr>
          <w:rFonts w:ascii="PT Astra Serif" w:hAnsi="PT Astra Serif"/>
          <w:snapToGrid w:val="0"/>
        </w:rPr>
      </w:pPr>
      <w:r w:rsidRPr="00970C70">
        <w:rPr>
          <w:rFonts w:ascii="PT Astra Serif" w:hAnsi="PT Astra Serif"/>
          <w:snapToGrid w:val="0"/>
        </w:rPr>
        <w:t xml:space="preserve">МО </w:t>
      </w:r>
      <w:r w:rsidRPr="00970C70">
        <w:rPr>
          <w:rFonts w:ascii="PT Astra Serif" w:hAnsi="PT Astra Serif"/>
        </w:rPr>
        <w:t xml:space="preserve">Юго-Восточное – </w:t>
      </w:r>
      <w:r w:rsidRPr="00970C70">
        <w:rPr>
          <w:rFonts w:ascii="PT Astra Serif" w:hAnsi="PT Astra Serif"/>
          <w:snapToGrid w:val="0"/>
        </w:rPr>
        <w:t xml:space="preserve">8 объектов на сумму </w:t>
      </w:r>
      <w:r w:rsidRPr="00970C70">
        <w:rPr>
          <w:rFonts w:ascii="PT Astra Serif" w:hAnsi="PT Astra Serif"/>
          <w:b/>
          <w:snapToGrid w:val="0"/>
        </w:rPr>
        <w:t>16 млн.</w:t>
      </w:r>
      <w:r w:rsidRPr="00970C70">
        <w:rPr>
          <w:rFonts w:ascii="PT Astra Serif" w:hAnsi="PT Astra Serif"/>
          <w:snapToGrid w:val="0"/>
        </w:rPr>
        <w:t xml:space="preserve"> руб.</w:t>
      </w:r>
    </w:p>
    <w:p w:rsidR="0059352F" w:rsidRPr="00970C70" w:rsidRDefault="0059352F" w:rsidP="00970C70">
      <w:pPr>
        <w:pStyle w:val="a3"/>
        <w:shd w:val="clear" w:color="auto" w:fill="FFFFFF"/>
        <w:spacing w:after="0" w:line="240" w:lineRule="auto"/>
        <w:ind w:firstLine="0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>ОТОПИТЕЛЬНЫЙ СЕЗОН</w:t>
      </w:r>
    </w:p>
    <w:p w:rsidR="00D74807" w:rsidRPr="00970C70" w:rsidRDefault="00D74807" w:rsidP="00970C70">
      <w:pPr>
        <w:rPr>
          <w:rFonts w:ascii="PT Astra Serif" w:eastAsia="Calibri" w:hAnsi="PT Astra Serif"/>
        </w:rPr>
      </w:pPr>
      <w:r w:rsidRPr="00970C70">
        <w:rPr>
          <w:rFonts w:ascii="PT Astra Serif" w:eastAsia="Calibri" w:hAnsi="PT Astra Serif"/>
        </w:rPr>
        <w:t xml:space="preserve">В 2024 году </w:t>
      </w:r>
      <w:proofErr w:type="spellStart"/>
      <w:r w:rsidRPr="00970C70">
        <w:rPr>
          <w:rFonts w:ascii="PT Astra Serif" w:eastAsia="Calibri" w:hAnsi="PT Astra Serif"/>
        </w:rPr>
        <w:t>Черепетской</w:t>
      </w:r>
      <w:proofErr w:type="spellEnd"/>
      <w:r w:rsidRPr="00970C70">
        <w:rPr>
          <w:rFonts w:ascii="PT Astra Serif" w:eastAsia="Calibri" w:hAnsi="PT Astra Serif"/>
        </w:rPr>
        <w:t xml:space="preserve"> ГРЭС выполнены работы по реконструкции участка распределительной тепловой сети по ул. Строителей, протяженностью 340 м. </w:t>
      </w:r>
    </w:p>
    <w:p w:rsidR="00D74807" w:rsidRPr="00970C70" w:rsidRDefault="00D74807" w:rsidP="00970C70">
      <w:pPr>
        <w:shd w:val="clear" w:color="auto" w:fill="FFFFFF"/>
        <w:suppressAutoHyphens/>
        <w:rPr>
          <w:rFonts w:ascii="PT Astra Serif" w:eastAsia="Calibri" w:hAnsi="PT Astra Serif"/>
        </w:rPr>
      </w:pPr>
      <w:r w:rsidRPr="00970C70">
        <w:rPr>
          <w:rFonts w:ascii="PT Astra Serif" w:eastAsia="Calibri" w:hAnsi="PT Astra Serif"/>
        </w:rPr>
        <w:t xml:space="preserve">В настоящее время ведутся работы по реконструкции магистральных тепловых сетей в районе </w:t>
      </w:r>
      <w:proofErr w:type="spellStart"/>
      <w:r w:rsidRPr="00970C70">
        <w:rPr>
          <w:rFonts w:ascii="PT Astra Serif" w:eastAsia="Calibri" w:hAnsi="PT Astra Serif"/>
        </w:rPr>
        <w:t>ул.Грибоедова</w:t>
      </w:r>
      <w:proofErr w:type="spellEnd"/>
      <w:r w:rsidRPr="00970C70">
        <w:rPr>
          <w:rFonts w:ascii="PT Astra Serif" w:eastAsia="Calibri" w:hAnsi="PT Astra Serif"/>
        </w:rPr>
        <w:t xml:space="preserve"> до пл.Победы, протяженностью                 380 м.</w:t>
      </w:r>
    </w:p>
    <w:p w:rsidR="00D74807" w:rsidRPr="00970C70" w:rsidRDefault="00D74807" w:rsidP="00970C70">
      <w:pPr>
        <w:shd w:val="clear" w:color="auto" w:fill="FFFFFF"/>
        <w:suppressAutoHyphens/>
        <w:rPr>
          <w:rFonts w:ascii="PT Astra Serif" w:eastAsia="Calibri" w:hAnsi="PT Astra Serif" w:cs="Segoe UI"/>
          <w:color w:val="212121"/>
          <w:shd w:val="clear" w:color="auto" w:fill="FFFFFF"/>
        </w:rPr>
      </w:pPr>
      <w:r w:rsidRPr="00970C70">
        <w:rPr>
          <w:rFonts w:ascii="PT Astra Serif" w:eastAsia="Calibri" w:hAnsi="PT Astra Serif"/>
        </w:rPr>
        <w:t>Запланирована замена участка тепловых сетей по ул. Ленина и пр. Мира.</w:t>
      </w:r>
    </w:p>
    <w:p w:rsidR="009D5396" w:rsidRPr="00970C70" w:rsidRDefault="009D5396" w:rsidP="00970C70">
      <w:pPr>
        <w:suppressAutoHyphens/>
        <w:jc w:val="center"/>
        <w:rPr>
          <w:rFonts w:ascii="PT Astra Serif" w:eastAsia="Calibri" w:hAnsi="PT Astra Serif"/>
          <w:b/>
          <w:color w:val="000000"/>
        </w:rPr>
      </w:pPr>
      <w:r w:rsidRPr="00970C70">
        <w:rPr>
          <w:rFonts w:ascii="PT Astra Serif" w:eastAsia="Calibri" w:hAnsi="PT Astra Serif"/>
          <w:b/>
          <w:color w:val="000000"/>
        </w:rPr>
        <w:t xml:space="preserve">КАПИТАЛЬНЫЙ РЕМОНТ </w:t>
      </w:r>
    </w:p>
    <w:p w:rsidR="009D5396" w:rsidRPr="00970C70" w:rsidRDefault="009F13BC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  <w:b/>
          <w:u w:val="single"/>
        </w:rPr>
        <w:t>Слайд 1</w:t>
      </w:r>
      <w:r w:rsidR="00DE74A7">
        <w:rPr>
          <w:rFonts w:ascii="PT Astra Serif" w:hAnsi="PT Astra Serif"/>
          <w:b/>
          <w:u w:val="single"/>
        </w:rPr>
        <w:t>4</w:t>
      </w:r>
      <w:proofErr w:type="gramStart"/>
      <w:r w:rsidRPr="00970C70">
        <w:rPr>
          <w:rFonts w:ascii="PT Astra Serif" w:hAnsi="PT Astra Serif"/>
          <w:b/>
          <w:u w:val="single"/>
        </w:rPr>
        <w:t xml:space="preserve"> </w:t>
      </w:r>
      <w:r w:rsidR="009D5396" w:rsidRPr="00970C70">
        <w:rPr>
          <w:rFonts w:ascii="PT Astra Serif" w:hAnsi="PT Astra Serif"/>
        </w:rPr>
        <w:t>В</w:t>
      </w:r>
      <w:proofErr w:type="gramEnd"/>
      <w:r w:rsidR="009D5396" w:rsidRPr="00970C70">
        <w:rPr>
          <w:rFonts w:ascii="PT Astra Serif" w:hAnsi="PT Astra Serif"/>
        </w:rPr>
        <w:t xml:space="preserve"> рамках региональной программы в 2024 году был произведен капитальный ремонт МКД на сумму  </w:t>
      </w:r>
      <w:r w:rsidR="009D5396" w:rsidRPr="00970C70">
        <w:rPr>
          <w:rFonts w:ascii="PT Astra Serif" w:hAnsi="PT Astra Serif"/>
          <w:b/>
        </w:rPr>
        <w:t>14 млн. руб.</w:t>
      </w:r>
      <w:r w:rsidR="009D5396" w:rsidRPr="00970C70">
        <w:rPr>
          <w:rFonts w:ascii="PT Astra Serif" w:hAnsi="PT Astra Serif"/>
        </w:rPr>
        <w:t> по следующим адресам:</w:t>
      </w:r>
    </w:p>
    <w:p w:rsidR="009D5396" w:rsidRPr="00970C70" w:rsidRDefault="009D5396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- г. Суворов, ул. Космонавтов, 12; Фрунзе, 18; (ремонт кровли); ул. Строителей, 14 (ремонт системы водоснабжения и водоотведения);</w:t>
      </w:r>
    </w:p>
    <w:p w:rsidR="009D5396" w:rsidRPr="00970C70" w:rsidRDefault="009D5396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- курорт </w:t>
      </w:r>
      <w:proofErr w:type="spellStart"/>
      <w:r w:rsidRPr="00970C70">
        <w:rPr>
          <w:rFonts w:ascii="PT Astra Serif" w:hAnsi="PT Astra Serif"/>
        </w:rPr>
        <w:t>Краинка</w:t>
      </w:r>
      <w:proofErr w:type="spellEnd"/>
      <w:r w:rsidRPr="00970C70">
        <w:rPr>
          <w:rFonts w:ascii="PT Astra Serif" w:hAnsi="PT Astra Serif"/>
        </w:rPr>
        <w:t>, д.12; п. </w:t>
      </w:r>
      <w:proofErr w:type="spellStart"/>
      <w:r w:rsidRPr="00970C70">
        <w:rPr>
          <w:rFonts w:ascii="PT Astra Serif" w:hAnsi="PT Astra Serif"/>
        </w:rPr>
        <w:t>Песоченский</w:t>
      </w:r>
      <w:proofErr w:type="spellEnd"/>
      <w:r w:rsidRPr="00970C70">
        <w:rPr>
          <w:rFonts w:ascii="PT Astra Serif" w:hAnsi="PT Astra Serif"/>
        </w:rPr>
        <w:t>, ул. Мира, 19; п. Центральный, ул. Ленина, 52 (ремонт кровли).</w:t>
      </w:r>
    </w:p>
    <w:p w:rsidR="00FD1984" w:rsidRPr="00970C70" w:rsidRDefault="00FD1984" w:rsidP="00970C70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970C70">
        <w:rPr>
          <w:rFonts w:ascii="PT Astra Serif" w:hAnsi="PT Astra Serif"/>
          <w:b/>
          <w:sz w:val="28"/>
          <w:szCs w:val="28"/>
        </w:rPr>
        <w:t>ПЕРЕСЕЛЕНИЕ</w:t>
      </w:r>
      <w:r w:rsidR="00EA44BB" w:rsidRPr="00970C70">
        <w:rPr>
          <w:rFonts w:ascii="PT Astra Serif" w:hAnsi="PT Astra Serif"/>
          <w:b/>
          <w:sz w:val="28"/>
          <w:szCs w:val="28"/>
        </w:rPr>
        <w:t xml:space="preserve"> ГРАЖДАН</w:t>
      </w:r>
    </w:p>
    <w:p w:rsidR="00D74807" w:rsidRPr="00970C70" w:rsidRDefault="00D74807" w:rsidP="00970C70">
      <w:pPr>
        <w:rPr>
          <w:rFonts w:ascii="PT Astra Serif" w:eastAsiaTheme="minorEastAsia" w:hAnsi="PT Astra Serif"/>
        </w:rPr>
      </w:pPr>
      <w:r w:rsidRPr="00970C70">
        <w:rPr>
          <w:rFonts w:ascii="PT Astra Serif" w:eastAsiaTheme="minorEastAsia" w:hAnsi="PT Astra Serif"/>
        </w:rPr>
        <w:t xml:space="preserve">На территории района не расселенными остаются </w:t>
      </w:r>
      <w:r w:rsidRPr="00970C70">
        <w:rPr>
          <w:rFonts w:ascii="PT Astra Serif" w:eastAsiaTheme="minorEastAsia" w:hAnsi="PT Astra Serif"/>
          <w:b/>
        </w:rPr>
        <w:t>63</w:t>
      </w:r>
      <w:r w:rsidRPr="00970C70">
        <w:rPr>
          <w:rFonts w:ascii="PT Astra Serif" w:eastAsiaTheme="minorEastAsia" w:hAnsi="PT Astra Serif"/>
        </w:rPr>
        <w:t xml:space="preserve"> дома, признанные аварийными </w:t>
      </w:r>
      <w:r w:rsidRPr="00970C70">
        <w:rPr>
          <w:rFonts w:ascii="PT Astra Serif" w:eastAsiaTheme="minorEastAsia" w:hAnsi="PT Astra Serif"/>
          <w:b/>
        </w:rPr>
        <w:t>после 01.01.2017</w:t>
      </w:r>
      <w:r w:rsidRPr="00970C70">
        <w:rPr>
          <w:rFonts w:ascii="PT Astra Serif" w:eastAsiaTheme="minorEastAsia" w:hAnsi="PT Astra Serif"/>
        </w:rPr>
        <w:t xml:space="preserve">, расселяемой площадью 9,4 тыс. кв.м., в </w:t>
      </w:r>
      <w:r w:rsidRPr="00970C70">
        <w:rPr>
          <w:rFonts w:ascii="PT Astra Serif" w:eastAsiaTheme="minorEastAsia" w:hAnsi="PT Astra Serif"/>
        </w:rPr>
        <w:lastRenderedPageBreak/>
        <w:t>которых зарегистрированы  или являются собственниками жилых помещений 352 человека.</w:t>
      </w:r>
    </w:p>
    <w:p w:rsidR="00D74807" w:rsidRPr="00970C70" w:rsidRDefault="00D74807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- 58 домов признаны аварийными до 01.01.2022;</w:t>
      </w:r>
    </w:p>
    <w:p w:rsidR="00D74807" w:rsidRPr="00970C70" w:rsidRDefault="00D74807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- 5 домов после 01.01.2022. </w:t>
      </w:r>
    </w:p>
    <w:p w:rsidR="00D74807" w:rsidRPr="00970C70" w:rsidRDefault="00D74807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настоящее время формируется новая программа переселения граждан из аварийного жилищного фонда, признанного таковым после 1 января 2017 года по 1 января 2022 года. </w:t>
      </w:r>
    </w:p>
    <w:p w:rsidR="00FD1984" w:rsidRPr="00970C70" w:rsidRDefault="00FD1984" w:rsidP="00970C70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>СОЦИАЛЬНАЯ ПОЛИТИКА</w:t>
      </w:r>
    </w:p>
    <w:p w:rsidR="00860D78" w:rsidRDefault="00FD1984" w:rsidP="00860D78">
      <w:pPr>
        <w:rPr>
          <w:rFonts w:ascii="PT Astra Serif" w:hAnsi="PT Astra Serif" w:cs="PT Astra Serif"/>
          <w:lang w:eastAsia="zh-CN"/>
        </w:rPr>
      </w:pPr>
      <w:r w:rsidRPr="00860D78">
        <w:rPr>
          <w:rFonts w:ascii="PT Astra Serif" w:hAnsi="PT Astra Serif"/>
          <w:b/>
          <w:u w:val="single"/>
        </w:rPr>
        <w:t>Слайд</w:t>
      </w:r>
      <w:r w:rsidR="00395D2B" w:rsidRPr="00860D78">
        <w:rPr>
          <w:rFonts w:ascii="PT Astra Serif" w:hAnsi="PT Astra Serif"/>
          <w:b/>
          <w:u w:val="single"/>
        </w:rPr>
        <w:t xml:space="preserve"> 1</w:t>
      </w:r>
      <w:r w:rsidR="00DE74A7">
        <w:rPr>
          <w:rFonts w:ascii="PT Astra Serif" w:hAnsi="PT Astra Serif"/>
          <w:b/>
          <w:u w:val="single"/>
        </w:rPr>
        <w:t>5</w:t>
      </w:r>
      <w:proofErr w:type="gramStart"/>
      <w:r w:rsidRPr="00860D78">
        <w:rPr>
          <w:rFonts w:ascii="PT Astra Serif" w:hAnsi="PT Astra Serif"/>
        </w:rPr>
        <w:t xml:space="preserve">  </w:t>
      </w:r>
      <w:r w:rsidR="00860D78">
        <w:rPr>
          <w:rFonts w:ascii="PT Astra Serif" w:hAnsi="PT Astra Serif" w:cs="PT Astra Serif"/>
          <w:iCs/>
          <w:lang w:eastAsia="zh-CN"/>
        </w:rPr>
        <w:t>В</w:t>
      </w:r>
      <w:proofErr w:type="gramEnd"/>
      <w:r w:rsidR="00860D78">
        <w:rPr>
          <w:rFonts w:ascii="PT Astra Serif" w:hAnsi="PT Astra Serif" w:cs="PT Astra Serif"/>
          <w:iCs/>
          <w:lang w:eastAsia="zh-CN"/>
        </w:rPr>
        <w:t xml:space="preserve"> 2024</w:t>
      </w:r>
      <w:r w:rsidR="00860D78" w:rsidRPr="00C220C8">
        <w:rPr>
          <w:rFonts w:ascii="PT Astra Serif" w:hAnsi="PT Astra Serif" w:cs="PT Astra Serif"/>
          <w:iCs/>
          <w:lang w:eastAsia="zh-CN"/>
        </w:rPr>
        <w:t xml:space="preserve"> год</w:t>
      </w:r>
      <w:r w:rsidR="00860D78">
        <w:rPr>
          <w:rFonts w:ascii="PT Astra Serif" w:hAnsi="PT Astra Serif" w:cs="PT Astra Serif"/>
          <w:iCs/>
          <w:lang w:eastAsia="zh-CN"/>
        </w:rPr>
        <w:t>у</w:t>
      </w:r>
      <w:r w:rsidR="00860D78" w:rsidRPr="00C220C8">
        <w:rPr>
          <w:rFonts w:ascii="PT Astra Serif" w:hAnsi="PT Astra Serif" w:cs="PT Astra Serif"/>
          <w:iCs/>
          <w:lang w:eastAsia="zh-CN"/>
        </w:rPr>
        <w:t xml:space="preserve"> по подпрограмме «Обеспечение жильем молодых семей в Суворовском районе» </w:t>
      </w:r>
      <w:r w:rsidR="00860D78">
        <w:rPr>
          <w:rFonts w:ascii="PT Astra Serif" w:hAnsi="PT Astra Serif" w:cs="PT Astra Serif"/>
          <w:b/>
          <w:iCs/>
          <w:lang w:eastAsia="zh-CN"/>
        </w:rPr>
        <w:t>6</w:t>
      </w:r>
      <w:r w:rsidR="00860D78" w:rsidRPr="00C220C8">
        <w:rPr>
          <w:rFonts w:ascii="PT Astra Serif" w:hAnsi="PT Astra Serif" w:cs="PT Astra Serif"/>
          <w:iCs/>
          <w:lang w:eastAsia="zh-CN"/>
        </w:rPr>
        <w:t xml:space="preserve"> молодых семей получили сертификаты на сумму </w:t>
      </w:r>
      <w:r w:rsidR="00860D78">
        <w:rPr>
          <w:rFonts w:ascii="PT Astra Serif" w:hAnsi="PT Astra Serif" w:cs="PT Astra Serif"/>
          <w:b/>
          <w:iCs/>
          <w:lang w:eastAsia="zh-CN"/>
        </w:rPr>
        <w:t>9,2</w:t>
      </w:r>
      <w:r w:rsidR="00860D78" w:rsidRPr="00C220C8">
        <w:rPr>
          <w:rFonts w:ascii="PT Astra Serif" w:hAnsi="PT Astra Serif" w:cs="PT Astra Serif"/>
          <w:b/>
          <w:iCs/>
          <w:lang w:eastAsia="zh-CN"/>
        </w:rPr>
        <w:t xml:space="preserve"> млн. руб.</w:t>
      </w:r>
    </w:p>
    <w:p w:rsidR="00860D78" w:rsidRDefault="00860D78" w:rsidP="00860D78">
      <w:pPr>
        <w:rPr>
          <w:rFonts w:ascii="PT Astra Serif" w:hAnsi="PT Astra Serif" w:cs="PT Astra Serif"/>
          <w:lang w:eastAsia="zh-CN"/>
        </w:rPr>
      </w:pPr>
      <w:r>
        <w:rPr>
          <w:rFonts w:ascii="PT Astra Serif" w:hAnsi="PT Astra Serif" w:cs="PT Astra Serif"/>
          <w:lang w:eastAsia="zh-CN"/>
        </w:rPr>
        <w:t xml:space="preserve">В 2025 году в список семей претендентов на получение социальной выплаты вошли 10 семей, из которых 8 уже вручили сертификаты на улучшение жилищных условий на общую сумму </w:t>
      </w:r>
      <w:r w:rsidRPr="008E7669">
        <w:rPr>
          <w:rFonts w:ascii="PT Astra Serif" w:hAnsi="PT Astra Serif" w:cs="PT Astra Serif"/>
          <w:b/>
          <w:lang w:eastAsia="zh-CN"/>
        </w:rPr>
        <w:t>15,3 млн.</w:t>
      </w:r>
      <w:r>
        <w:rPr>
          <w:rFonts w:ascii="PT Astra Serif" w:hAnsi="PT Astra Serif" w:cs="PT Astra Serif"/>
          <w:lang w:eastAsia="zh-CN"/>
        </w:rPr>
        <w:t xml:space="preserve"> руб.</w:t>
      </w:r>
    </w:p>
    <w:p w:rsidR="00804F9A" w:rsidRPr="00970C70" w:rsidRDefault="00804F9A" w:rsidP="00860D78">
      <w:pPr>
        <w:jc w:val="center"/>
        <w:rPr>
          <w:rFonts w:ascii="PT Astra Serif" w:hAnsi="PT Astra Serif"/>
          <w:b/>
          <w:color w:val="000000"/>
        </w:rPr>
      </w:pPr>
      <w:r w:rsidRPr="00970C70">
        <w:rPr>
          <w:rFonts w:ascii="PT Astra Serif" w:hAnsi="PT Astra Serif"/>
          <w:b/>
          <w:color w:val="000000"/>
        </w:rPr>
        <w:t>ОБРАЗОВАНИЕ</w:t>
      </w:r>
    </w:p>
    <w:p w:rsidR="00B0459B" w:rsidRPr="00970C70" w:rsidRDefault="008E378F" w:rsidP="00970C70">
      <w:pPr>
        <w:pStyle w:val="a5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>Слайд</w:t>
      </w:r>
      <w:r w:rsidR="00395D2B" w:rsidRPr="00970C70">
        <w:rPr>
          <w:rFonts w:ascii="PT Astra Serif" w:hAnsi="PT Astra Serif"/>
          <w:b/>
          <w:sz w:val="28"/>
          <w:szCs w:val="28"/>
          <w:u w:val="single"/>
        </w:rPr>
        <w:t xml:space="preserve"> 1</w:t>
      </w:r>
      <w:r w:rsidR="00DE74A7">
        <w:rPr>
          <w:rFonts w:ascii="PT Astra Serif" w:hAnsi="PT Astra Serif"/>
          <w:b/>
          <w:sz w:val="28"/>
          <w:szCs w:val="28"/>
          <w:u w:val="single"/>
        </w:rPr>
        <w:t>6</w:t>
      </w:r>
      <w:proofErr w:type="gramStart"/>
      <w:r w:rsidRPr="00970C70">
        <w:rPr>
          <w:rFonts w:ascii="PT Astra Serif" w:hAnsi="PT Astra Serif"/>
          <w:sz w:val="28"/>
          <w:szCs w:val="28"/>
        </w:rPr>
        <w:t xml:space="preserve"> </w:t>
      </w:r>
      <w:r w:rsidR="00B0459B" w:rsidRPr="00970C70">
        <w:rPr>
          <w:rFonts w:ascii="PT Astra Serif" w:hAnsi="PT Astra Serif"/>
          <w:sz w:val="28"/>
          <w:szCs w:val="28"/>
        </w:rPr>
        <w:t>В</w:t>
      </w:r>
      <w:proofErr w:type="gramEnd"/>
      <w:r w:rsidR="00B0459B" w:rsidRPr="00970C70">
        <w:rPr>
          <w:rFonts w:ascii="PT Astra Serif" w:hAnsi="PT Astra Serif"/>
          <w:sz w:val="28"/>
          <w:szCs w:val="28"/>
        </w:rPr>
        <w:t xml:space="preserve"> систему образования Суворовского района входят 16 муниципальных учреждений образования: 7 центров образования, 2 средних общеобразовательных школы, 2 учреждения дополнительного образования, 5 детских садов. 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70C70">
        <w:rPr>
          <w:rFonts w:ascii="PT Astra Serif" w:hAnsi="PT Astra Serif"/>
          <w:color w:val="000000"/>
          <w:sz w:val="28"/>
          <w:szCs w:val="28"/>
        </w:rPr>
        <w:t>В школах обучается 2489 школьников, в дошкольных учреждениях-  781 ребенок. Все желающие обеспечены местами. Очередности в детские сады нет. Учреждения дополнительного образования посещают 2879 воспитанников.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Питание обучающихся в общеобразовательных организациях силами штатных работников пищеблоков. Утверждено единое 2-х недельное меню для всех школ района. 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Среднегодовой охват обучающихся горячим питанием за 2024 год составил 82,5%. 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В образовательных организациях разработаны и утверждены положения по родительскому контролю. Действуют Советы по питанию.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Во всех девяти общеобразовательных организациях открыты 33 группы продленного дня, которые посещает 841 ребенок. 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В 2024 году подвоз 256 школьников к месту учебы и обратно осуществлялся 11 школьными транспортными средствами (5 автобусов ПАЗ, 5 газелей, 1 УАЗ) по 16 школьным маршрутам.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>В 2024 году в рамках государственной программы «Развитие инфраструктуры образовательных организаций, расположенных на территории Тульской области»</w:t>
      </w:r>
      <w:r w:rsidRPr="00970C70">
        <w:rPr>
          <w:rFonts w:ascii="PT Astra Serif" w:hAnsi="PT Astra Serif"/>
          <w:b/>
          <w:sz w:val="28"/>
          <w:szCs w:val="28"/>
        </w:rPr>
        <w:t xml:space="preserve"> </w:t>
      </w:r>
      <w:r w:rsidRPr="00970C70">
        <w:rPr>
          <w:rFonts w:ascii="PT Astra Serif" w:hAnsi="PT Astra Serif"/>
          <w:sz w:val="28"/>
          <w:szCs w:val="28"/>
        </w:rPr>
        <w:t>выделено</w:t>
      </w:r>
      <w:r w:rsidRPr="00970C70">
        <w:rPr>
          <w:rFonts w:ascii="PT Astra Serif" w:hAnsi="PT Astra Serif"/>
          <w:b/>
          <w:sz w:val="28"/>
          <w:szCs w:val="28"/>
        </w:rPr>
        <w:t xml:space="preserve"> 10 млн.</w:t>
      </w:r>
      <w:r w:rsidRPr="00970C70">
        <w:rPr>
          <w:rFonts w:ascii="PT Astra Serif" w:hAnsi="PT Astra Serif"/>
          <w:sz w:val="28"/>
          <w:szCs w:val="28"/>
        </w:rPr>
        <w:t xml:space="preserve"> рублей.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>Отремонтированы рекреации, кабинеты физики и химии, приобретена мебель для центр</w:t>
      </w:r>
      <w:r w:rsidR="004F734A">
        <w:rPr>
          <w:rFonts w:ascii="PT Astra Serif" w:hAnsi="PT Astra Serif"/>
          <w:sz w:val="28"/>
          <w:szCs w:val="28"/>
        </w:rPr>
        <w:t>а</w:t>
      </w:r>
      <w:r w:rsidRPr="00970C70">
        <w:rPr>
          <w:rFonts w:ascii="PT Astra Serif" w:hAnsi="PT Astra Serif"/>
          <w:sz w:val="28"/>
          <w:szCs w:val="28"/>
        </w:rPr>
        <w:t xml:space="preserve"> «Точка роста» в школе №1 г. Суворова </w:t>
      </w:r>
      <w:r w:rsidRPr="00970C70">
        <w:rPr>
          <w:rFonts w:ascii="PT Astra Serif" w:hAnsi="PT Astra Serif"/>
          <w:kern w:val="28"/>
          <w:sz w:val="28"/>
          <w:szCs w:val="28"/>
        </w:rPr>
        <w:t xml:space="preserve">на сумму </w:t>
      </w:r>
      <w:r w:rsidRPr="00970C70">
        <w:rPr>
          <w:rFonts w:ascii="PT Astra Serif" w:hAnsi="PT Astra Serif"/>
          <w:b/>
          <w:kern w:val="28"/>
          <w:sz w:val="28"/>
          <w:szCs w:val="28"/>
        </w:rPr>
        <w:t>2 млн.</w:t>
      </w:r>
      <w:r w:rsidRPr="00970C70">
        <w:rPr>
          <w:rFonts w:ascii="PT Astra Serif" w:hAnsi="PT Astra Serif"/>
          <w:kern w:val="28"/>
          <w:sz w:val="28"/>
          <w:szCs w:val="28"/>
        </w:rPr>
        <w:t xml:space="preserve"> рублей.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Проведен ремонт системы отопления в дошкольном блоке </w:t>
      </w:r>
      <w:proofErr w:type="spellStart"/>
      <w:r w:rsidRPr="00970C70">
        <w:rPr>
          <w:rFonts w:ascii="PT Astra Serif" w:hAnsi="PT Astra Serif"/>
        </w:rPr>
        <w:t>Агеевской</w:t>
      </w:r>
      <w:proofErr w:type="spellEnd"/>
      <w:r w:rsidRPr="00970C70">
        <w:rPr>
          <w:rFonts w:ascii="PT Astra Serif" w:hAnsi="PT Astra Serif"/>
        </w:rPr>
        <w:t xml:space="preserve"> школы  на сумму </w:t>
      </w:r>
      <w:r w:rsidRPr="00970C70">
        <w:rPr>
          <w:rFonts w:ascii="PT Astra Serif" w:hAnsi="PT Astra Serif"/>
          <w:b/>
        </w:rPr>
        <w:t>8 млн.</w:t>
      </w:r>
      <w:r w:rsidRPr="00970C70">
        <w:rPr>
          <w:rFonts w:ascii="PT Astra Serif" w:hAnsi="PT Astra Serif"/>
        </w:rPr>
        <w:t xml:space="preserve"> рублей.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Во всех образовательных организациях приобретена мебель для кабинетов 1 классов на сумму </w:t>
      </w:r>
      <w:r w:rsidRPr="00970C70">
        <w:rPr>
          <w:rFonts w:ascii="PT Astra Serif" w:hAnsi="PT Astra Serif"/>
          <w:b/>
        </w:rPr>
        <w:t>3,5 млн.</w:t>
      </w:r>
      <w:r w:rsidRPr="00970C70">
        <w:rPr>
          <w:rFonts w:ascii="PT Astra Serif" w:hAnsi="PT Astra Serif"/>
        </w:rPr>
        <w:t xml:space="preserve"> рублей.</w:t>
      </w:r>
    </w:p>
    <w:p w:rsidR="00B0459B" w:rsidRPr="00970C70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lastRenderedPageBreak/>
        <w:t xml:space="preserve">По проекту «Выбирай, учись, играй» на сумму </w:t>
      </w:r>
      <w:r w:rsidRPr="00970C70">
        <w:rPr>
          <w:rFonts w:ascii="PT Astra Serif" w:hAnsi="PT Astra Serif"/>
          <w:b/>
        </w:rPr>
        <w:t>3 млн.</w:t>
      </w:r>
      <w:r w:rsidRPr="00970C70">
        <w:rPr>
          <w:rFonts w:ascii="PT Astra Serif" w:hAnsi="PT Astra Serif"/>
        </w:rPr>
        <w:t xml:space="preserve"> рублей приобретено детское игровое оборудование в школы: </w:t>
      </w:r>
      <w:proofErr w:type="spellStart"/>
      <w:r w:rsidRPr="00970C70">
        <w:rPr>
          <w:rFonts w:ascii="PT Astra Serif" w:hAnsi="PT Astra Serif"/>
        </w:rPr>
        <w:t>Чекалинскую</w:t>
      </w:r>
      <w:proofErr w:type="spellEnd"/>
      <w:r w:rsidRPr="00970C70">
        <w:rPr>
          <w:rFonts w:ascii="PT Astra Serif" w:hAnsi="PT Astra Serif"/>
        </w:rPr>
        <w:t xml:space="preserve">, </w:t>
      </w:r>
      <w:proofErr w:type="spellStart"/>
      <w:r w:rsidRPr="00970C70">
        <w:rPr>
          <w:rFonts w:ascii="PT Astra Serif" w:hAnsi="PT Astra Serif"/>
        </w:rPr>
        <w:t>Новочерепетск</w:t>
      </w:r>
      <w:r w:rsidR="004F734A">
        <w:rPr>
          <w:rFonts w:ascii="PT Astra Serif" w:hAnsi="PT Astra Serif"/>
        </w:rPr>
        <w:t>ую</w:t>
      </w:r>
      <w:proofErr w:type="spellEnd"/>
      <w:r w:rsidRPr="00970C70">
        <w:rPr>
          <w:rFonts w:ascii="PT Astra Serif" w:hAnsi="PT Astra Serif"/>
        </w:rPr>
        <w:t xml:space="preserve">, </w:t>
      </w:r>
      <w:proofErr w:type="spellStart"/>
      <w:r w:rsidRPr="00970C70">
        <w:rPr>
          <w:rFonts w:ascii="PT Astra Serif" w:hAnsi="PT Astra Serif"/>
        </w:rPr>
        <w:t>Ханинск</w:t>
      </w:r>
      <w:r w:rsidR="004F734A">
        <w:rPr>
          <w:rFonts w:ascii="PT Astra Serif" w:hAnsi="PT Astra Serif"/>
        </w:rPr>
        <w:t>ую</w:t>
      </w:r>
      <w:proofErr w:type="spellEnd"/>
      <w:r w:rsidRPr="00970C70">
        <w:rPr>
          <w:rFonts w:ascii="PT Astra Serif" w:hAnsi="PT Astra Serif"/>
        </w:rPr>
        <w:t>.</w:t>
      </w:r>
    </w:p>
    <w:p w:rsidR="00B0459B" w:rsidRDefault="00B0459B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Разработана проектно-сметная документация на капитальный ремонт здания </w:t>
      </w:r>
      <w:proofErr w:type="spellStart"/>
      <w:r w:rsidRPr="00970C70">
        <w:rPr>
          <w:rFonts w:ascii="PT Astra Serif" w:hAnsi="PT Astra Serif"/>
        </w:rPr>
        <w:t>Новочерепетской</w:t>
      </w:r>
      <w:proofErr w:type="spellEnd"/>
      <w:r w:rsidRPr="00970C70">
        <w:rPr>
          <w:rFonts w:ascii="PT Astra Serif" w:hAnsi="PT Astra Serif"/>
        </w:rPr>
        <w:t xml:space="preserve"> школы, стоимость работ </w:t>
      </w:r>
      <w:r w:rsidRPr="00970C70">
        <w:rPr>
          <w:rFonts w:ascii="PT Astra Serif" w:hAnsi="PT Astra Serif"/>
          <w:b/>
        </w:rPr>
        <w:t>1 млн. 700 тыс.</w:t>
      </w:r>
      <w:r w:rsidRPr="00970C70">
        <w:rPr>
          <w:rFonts w:ascii="PT Astra Serif" w:hAnsi="PT Astra Serif"/>
        </w:rPr>
        <w:t xml:space="preserve"> рублей.</w:t>
      </w:r>
    </w:p>
    <w:p w:rsidR="003A7732" w:rsidRDefault="003A7732" w:rsidP="003A7732">
      <w:pPr>
        <w:rPr>
          <w:rFonts w:ascii="PT Astra Serif" w:hAnsi="PT Astra Serif"/>
        </w:rPr>
      </w:pPr>
      <w:r w:rsidRPr="003A7732">
        <w:rPr>
          <w:rFonts w:ascii="PT Astra Serif" w:hAnsi="PT Astra Serif"/>
        </w:rPr>
        <w:t>По региональному проекту «Цифровая образовательная среда»</w:t>
      </w:r>
      <w:r w:rsidRPr="003A7732">
        <w:rPr>
          <w:rFonts w:ascii="PT Astra Serif" w:hAnsi="PT Astra Serif"/>
          <w:b/>
        </w:rPr>
        <w:t xml:space="preserve"> </w:t>
      </w:r>
      <w:r w:rsidRPr="003A7732">
        <w:rPr>
          <w:rFonts w:ascii="PT Astra Serif" w:hAnsi="PT Astra Serif"/>
        </w:rPr>
        <w:t xml:space="preserve">приобретено компьютерное оборудование в </w:t>
      </w:r>
      <w:proofErr w:type="spellStart"/>
      <w:r w:rsidRPr="003A7732">
        <w:rPr>
          <w:rFonts w:ascii="PT Astra Serif" w:hAnsi="PT Astra Serif"/>
        </w:rPr>
        <w:t>Агеевскую</w:t>
      </w:r>
      <w:proofErr w:type="spellEnd"/>
      <w:r w:rsidRPr="003A7732">
        <w:rPr>
          <w:rFonts w:ascii="PT Astra Serif" w:hAnsi="PT Astra Serif"/>
        </w:rPr>
        <w:t xml:space="preserve">,  </w:t>
      </w:r>
      <w:proofErr w:type="spellStart"/>
      <w:r w:rsidRPr="003A7732">
        <w:rPr>
          <w:rFonts w:ascii="PT Astra Serif" w:hAnsi="PT Astra Serif"/>
        </w:rPr>
        <w:t>Черепетскую</w:t>
      </w:r>
      <w:proofErr w:type="spellEnd"/>
      <w:r w:rsidRPr="003A7732">
        <w:rPr>
          <w:rFonts w:ascii="PT Astra Serif" w:hAnsi="PT Astra Serif"/>
        </w:rPr>
        <w:t xml:space="preserve">, </w:t>
      </w:r>
      <w:proofErr w:type="spellStart"/>
      <w:r w:rsidRPr="003A7732">
        <w:rPr>
          <w:rFonts w:ascii="PT Astra Serif" w:hAnsi="PT Astra Serif"/>
        </w:rPr>
        <w:t>Новочерепетскую</w:t>
      </w:r>
      <w:proofErr w:type="spellEnd"/>
      <w:r w:rsidRPr="003A7732">
        <w:rPr>
          <w:rFonts w:ascii="PT Astra Serif" w:hAnsi="PT Astra Serif"/>
        </w:rPr>
        <w:t xml:space="preserve"> школы на общую сумму 11 млн. рублей.</w:t>
      </w:r>
    </w:p>
    <w:p w:rsidR="00DE0179" w:rsidRDefault="00DE0179" w:rsidP="00DE0179">
      <w:pPr>
        <w:rPr>
          <w:rFonts w:ascii="PT Astra Serif" w:hAnsi="PT Astra Serif"/>
        </w:rPr>
      </w:pPr>
      <w:r w:rsidRPr="00DE0179">
        <w:rPr>
          <w:rFonts w:ascii="PT Astra Serif" w:hAnsi="PT Astra Serif"/>
        </w:rPr>
        <w:t xml:space="preserve">В рамках государственной программы Российской Федерации «Развитие образования» приступили к капитальному ремонту здания </w:t>
      </w:r>
      <w:proofErr w:type="spellStart"/>
      <w:r w:rsidRPr="00DE0179">
        <w:t>Ханинской</w:t>
      </w:r>
      <w:proofErr w:type="spellEnd"/>
      <w:r w:rsidRPr="00DE0179">
        <w:t xml:space="preserve"> школы.</w:t>
      </w:r>
      <w:r w:rsidRPr="00DE017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Из  федерального бюджета в</w:t>
      </w:r>
      <w:r w:rsidRPr="00DE0179">
        <w:rPr>
          <w:rFonts w:ascii="PT Astra Serif" w:hAnsi="PT Astra Serif"/>
        </w:rPr>
        <w:t xml:space="preserve">ыделены средства в сумме </w:t>
      </w:r>
      <w:r>
        <w:rPr>
          <w:rFonts w:ascii="PT Astra Serif" w:hAnsi="PT Astra Serif"/>
        </w:rPr>
        <w:t xml:space="preserve">  </w:t>
      </w:r>
      <w:r w:rsidRPr="00DE0179">
        <w:rPr>
          <w:rFonts w:ascii="PT Astra Serif" w:hAnsi="PT Astra Serif"/>
          <w:b/>
        </w:rPr>
        <w:t>40 млн.</w:t>
      </w:r>
      <w:r w:rsidRPr="00DE0179">
        <w:rPr>
          <w:rFonts w:ascii="PT Astra Serif" w:hAnsi="PT Astra Serif"/>
        </w:rPr>
        <w:t xml:space="preserve"> рублей</w:t>
      </w:r>
      <w:r>
        <w:rPr>
          <w:rFonts w:ascii="PT Astra Serif" w:hAnsi="PT Astra Serif"/>
        </w:rPr>
        <w:t xml:space="preserve"> и</w:t>
      </w:r>
      <w:r w:rsidRPr="00DE0179">
        <w:t xml:space="preserve"> </w:t>
      </w:r>
      <w:r>
        <w:t>и</w:t>
      </w:r>
      <w:r w:rsidRPr="00DE0179">
        <w:t xml:space="preserve">з бюджета Тульской области </w:t>
      </w:r>
      <w:r w:rsidRPr="00DE0179">
        <w:rPr>
          <w:b/>
        </w:rPr>
        <w:t>10 млн.</w:t>
      </w:r>
      <w:r w:rsidRPr="00DE0179">
        <w:t xml:space="preserve"> рублей</w:t>
      </w:r>
      <w:r>
        <w:rPr>
          <w:rFonts w:ascii="PT Astra Serif" w:hAnsi="PT Astra Serif"/>
        </w:rPr>
        <w:t>.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На 2025 год по государственной программе Тульской области «Развитие инфраструктуры образовательных организаций, расположенных на территории Тульской области», выделено </w:t>
      </w:r>
      <w:r w:rsidRPr="00970C70">
        <w:rPr>
          <w:rFonts w:ascii="PT Astra Serif" w:hAnsi="PT Astra Serif"/>
          <w:b/>
          <w:sz w:val="28"/>
          <w:szCs w:val="28"/>
        </w:rPr>
        <w:t>1</w:t>
      </w:r>
      <w:r w:rsidR="00DE0179">
        <w:rPr>
          <w:rFonts w:ascii="PT Astra Serif" w:hAnsi="PT Astra Serif"/>
          <w:b/>
          <w:sz w:val="28"/>
          <w:szCs w:val="28"/>
        </w:rPr>
        <w:t>4</w:t>
      </w:r>
      <w:r w:rsidRPr="00970C70">
        <w:rPr>
          <w:rFonts w:ascii="PT Astra Serif" w:hAnsi="PT Astra Serif"/>
          <w:b/>
          <w:sz w:val="28"/>
          <w:szCs w:val="28"/>
        </w:rPr>
        <w:t xml:space="preserve"> млн. </w:t>
      </w:r>
      <w:r w:rsidRPr="00970C70">
        <w:rPr>
          <w:rFonts w:ascii="PT Astra Serif" w:hAnsi="PT Astra Serif"/>
          <w:sz w:val="28"/>
          <w:szCs w:val="28"/>
        </w:rPr>
        <w:t xml:space="preserve">рублей на ремонт кровли </w:t>
      </w:r>
      <w:proofErr w:type="spellStart"/>
      <w:r w:rsidRPr="00970C70">
        <w:rPr>
          <w:rFonts w:ascii="PT Astra Serif" w:hAnsi="PT Astra Serif"/>
          <w:sz w:val="28"/>
          <w:szCs w:val="28"/>
        </w:rPr>
        <w:t>Чекалинской</w:t>
      </w:r>
      <w:proofErr w:type="spellEnd"/>
      <w:r w:rsidRPr="00970C70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Pr="00970C70">
        <w:rPr>
          <w:rFonts w:ascii="PT Astra Serif" w:hAnsi="PT Astra Serif"/>
          <w:sz w:val="28"/>
          <w:szCs w:val="28"/>
        </w:rPr>
        <w:t>Новочерепетск</w:t>
      </w:r>
      <w:r w:rsidR="00A1559D" w:rsidRPr="00970C70">
        <w:rPr>
          <w:rFonts w:ascii="PT Astra Serif" w:hAnsi="PT Astra Serif"/>
          <w:sz w:val="28"/>
          <w:szCs w:val="28"/>
        </w:rPr>
        <w:t>ой</w:t>
      </w:r>
      <w:proofErr w:type="spellEnd"/>
      <w:r w:rsidRPr="00970C70">
        <w:rPr>
          <w:rFonts w:ascii="PT Astra Serif" w:hAnsi="PT Astra Serif"/>
          <w:sz w:val="28"/>
          <w:szCs w:val="28"/>
        </w:rPr>
        <w:t xml:space="preserve"> </w:t>
      </w:r>
      <w:r w:rsidR="00A1559D" w:rsidRPr="00970C70">
        <w:rPr>
          <w:rFonts w:ascii="PT Astra Serif" w:hAnsi="PT Astra Serif"/>
          <w:sz w:val="28"/>
          <w:szCs w:val="28"/>
        </w:rPr>
        <w:t>школ</w:t>
      </w:r>
      <w:r w:rsidRPr="00970C70">
        <w:rPr>
          <w:rFonts w:ascii="PT Astra Serif" w:hAnsi="PT Astra Serif"/>
          <w:sz w:val="28"/>
          <w:szCs w:val="28"/>
        </w:rPr>
        <w:t xml:space="preserve">, Гимназия г. Суворова. Приобретение школьной мебели для начальных классов на сумму </w:t>
      </w:r>
      <w:r w:rsidRPr="00970C70">
        <w:rPr>
          <w:rFonts w:ascii="PT Astra Serif" w:hAnsi="PT Astra Serif"/>
          <w:b/>
          <w:sz w:val="28"/>
          <w:szCs w:val="28"/>
        </w:rPr>
        <w:t>1 млн. 265 тыс.</w:t>
      </w:r>
      <w:r w:rsidRPr="00970C70">
        <w:rPr>
          <w:rFonts w:ascii="PT Astra Serif" w:hAnsi="PT Astra Serif"/>
          <w:sz w:val="28"/>
          <w:szCs w:val="28"/>
        </w:rPr>
        <w:t xml:space="preserve"> рублей. </w:t>
      </w:r>
    </w:p>
    <w:p w:rsidR="00B0459B" w:rsidRPr="00970C70" w:rsidRDefault="00B0459B" w:rsidP="00970C70">
      <w:pPr>
        <w:pStyle w:val="a3"/>
        <w:spacing w:after="0" w:line="240" w:lineRule="auto"/>
        <w:rPr>
          <w:rFonts w:ascii="PT Astra Serif" w:hAnsi="PT Astra Serif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t xml:space="preserve">На оснащение предметных кабинетов </w:t>
      </w:r>
      <w:r w:rsidR="009722C9" w:rsidRPr="00970C70">
        <w:rPr>
          <w:rFonts w:ascii="PT Astra Serif" w:hAnsi="PT Astra Serif"/>
          <w:sz w:val="28"/>
          <w:szCs w:val="28"/>
        </w:rPr>
        <w:t xml:space="preserve">в </w:t>
      </w:r>
      <w:proofErr w:type="spellStart"/>
      <w:r w:rsidR="009722C9" w:rsidRPr="00970C70">
        <w:rPr>
          <w:rFonts w:ascii="PT Astra Serif" w:hAnsi="PT Astra Serif"/>
          <w:sz w:val="28"/>
          <w:szCs w:val="28"/>
        </w:rPr>
        <w:t>Чекалинской</w:t>
      </w:r>
      <w:proofErr w:type="spellEnd"/>
      <w:r w:rsidR="009722C9" w:rsidRPr="00970C70">
        <w:rPr>
          <w:rFonts w:ascii="PT Astra Serif" w:hAnsi="PT Astra Serif"/>
          <w:sz w:val="28"/>
          <w:szCs w:val="28"/>
        </w:rPr>
        <w:t xml:space="preserve"> и  школах № 1 и № 2 г</w:t>
      </w:r>
      <w:proofErr w:type="gramStart"/>
      <w:r w:rsidR="009722C9" w:rsidRPr="00970C70">
        <w:rPr>
          <w:rFonts w:ascii="PT Astra Serif" w:hAnsi="PT Astra Serif"/>
          <w:sz w:val="28"/>
          <w:szCs w:val="28"/>
        </w:rPr>
        <w:t>.С</w:t>
      </w:r>
      <w:proofErr w:type="gramEnd"/>
      <w:r w:rsidR="009722C9" w:rsidRPr="00970C70">
        <w:rPr>
          <w:rFonts w:ascii="PT Astra Serif" w:hAnsi="PT Astra Serif"/>
          <w:sz w:val="28"/>
          <w:szCs w:val="28"/>
        </w:rPr>
        <w:t xml:space="preserve">уворова </w:t>
      </w:r>
      <w:r w:rsidRPr="00970C70">
        <w:rPr>
          <w:rFonts w:ascii="PT Astra Serif" w:hAnsi="PT Astra Serif"/>
          <w:sz w:val="28"/>
          <w:szCs w:val="28"/>
        </w:rPr>
        <w:t xml:space="preserve">выделен </w:t>
      </w:r>
      <w:r w:rsidRPr="00970C70">
        <w:rPr>
          <w:rFonts w:ascii="PT Astra Serif" w:hAnsi="PT Astra Serif"/>
          <w:b/>
          <w:sz w:val="28"/>
          <w:szCs w:val="28"/>
        </w:rPr>
        <w:t>1 млн. 113 тыс.</w:t>
      </w:r>
      <w:r w:rsidRPr="00970C70">
        <w:rPr>
          <w:rFonts w:ascii="PT Astra Serif" w:hAnsi="PT Astra Serif"/>
          <w:sz w:val="28"/>
          <w:szCs w:val="28"/>
        </w:rPr>
        <w:t xml:space="preserve"> рублей. </w:t>
      </w:r>
    </w:p>
    <w:p w:rsidR="0042468F" w:rsidRPr="00970C70" w:rsidRDefault="0042468F" w:rsidP="00970C70">
      <w:pPr>
        <w:pStyle w:val="a5"/>
        <w:ind w:firstLine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color w:val="000000"/>
          <w:sz w:val="28"/>
          <w:szCs w:val="28"/>
        </w:rPr>
        <w:t>КУЛЬТУРА</w:t>
      </w:r>
    </w:p>
    <w:p w:rsidR="009722C9" w:rsidRPr="00970C70" w:rsidRDefault="00763654" w:rsidP="00970C70">
      <w:pPr>
        <w:shd w:val="clear" w:color="auto" w:fill="FFFFFF"/>
        <w:tabs>
          <w:tab w:val="left" w:pos="567"/>
        </w:tabs>
        <w:rPr>
          <w:rFonts w:ascii="PT Astra Serif" w:hAnsi="PT Astra Serif"/>
          <w:color w:val="000000"/>
        </w:rPr>
      </w:pPr>
      <w:r w:rsidRPr="00970C70">
        <w:rPr>
          <w:rFonts w:ascii="PT Astra Serif" w:hAnsi="PT Astra Serif"/>
          <w:b/>
          <w:u w:val="single"/>
        </w:rPr>
        <w:t>Слайд</w:t>
      </w:r>
      <w:r w:rsidR="00395D2B" w:rsidRPr="00970C70">
        <w:rPr>
          <w:rFonts w:ascii="PT Astra Serif" w:hAnsi="PT Astra Serif"/>
          <w:b/>
          <w:u w:val="single"/>
        </w:rPr>
        <w:t xml:space="preserve"> </w:t>
      </w:r>
      <w:r w:rsidR="00CF69D8">
        <w:rPr>
          <w:rFonts w:ascii="PT Astra Serif" w:hAnsi="PT Astra Serif"/>
          <w:b/>
          <w:u w:val="single"/>
        </w:rPr>
        <w:t>1</w:t>
      </w:r>
      <w:r w:rsidR="00DE74A7">
        <w:rPr>
          <w:rFonts w:ascii="PT Astra Serif" w:hAnsi="PT Astra Serif"/>
          <w:b/>
          <w:u w:val="single"/>
        </w:rPr>
        <w:t>7</w:t>
      </w:r>
      <w:proofErr w:type="gramStart"/>
      <w:r w:rsidRPr="00970C70">
        <w:rPr>
          <w:rFonts w:ascii="PT Astra Serif" w:hAnsi="PT Astra Serif"/>
          <w:color w:val="000000"/>
        </w:rPr>
        <w:t xml:space="preserve"> </w:t>
      </w:r>
      <w:r w:rsidR="009722C9" w:rsidRPr="00970C70">
        <w:rPr>
          <w:rFonts w:ascii="PT Astra Serif" w:hAnsi="PT Astra Serif"/>
          <w:color w:val="000000"/>
        </w:rPr>
        <w:t>В</w:t>
      </w:r>
      <w:proofErr w:type="gramEnd"/>
      <w:r w:rsidR="009722C9" w:rsidRPr="00970C70">
        <w:rPr>
          <w:rFonts w:ascii="PT Astra Serif" w:hAnsi="PT Astra Serif"/>
          <w:color w:val="000000"/>
        </w:rPr>
        <w:t xml:space="preserve"> Суворовском районе 10 учреждений культуры клубного типа, 10 библиотек, 2 музея, парк культуры и отдыха, детская школа искусств.</w:t>
      </w:r>
    </w:p>
    <w:p w:rsidR="009722C9" w:rsidRPr="00970C70" w:rsidRDefault="009722C9" w:rsidP="00970C70">
      <w:pPr>
        <w:shd w:val="clear" w:color="auto" w:fill="FFFFFF"/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2024 в рамках государственной программы «Развитие культуры и туризма Тульской области» приобретено звуковое и компьютерное оборудование для </w:t>
      </w:r>
      <w:proofErr w:type="spellStart"/>
      <w:r w:rsidRPr="00970C70">
        <w:rPr>
          <w:rFonts w:ascii="PT Astra Serif" w:hAnsi="PT Astra Serif"/>
        </w:rPr>
        <w:t>Ханинского</w:t>
      </w:r>
      <w:proofErr w:type="spellEnd"/>
      <w:r w:rsidRPr="00970C70">
        <w:rPr>
          <w:rFonts w:ascii="PT Astra Serif" w:hAnsi="PT Astra Serif"/>
        </w:rPr>
        <w:t xml:space="preserve"> ПДК на сумму </w:t>
      </w:r>
      <w:r w:rsidRPr="00970C70">
        <w:rPr>
          <w:rFonts w:ascii="PT Astra Serif" w:hAnsi="PT Astra Serif"/>
          <w:b/>
        </w:rPr>
        <w:t>749 тыс.</w:t>
      </w:r>
      <w:r w:rsidRPr="00970C70">
        <w:rPr>
          <w:rFonts w:ascii="PT Astra Serif" w:hAnsi="PT Astra Serif"/>
        </w:rPr>
        <w:t xml:space="preserve"> рублей.</w:t>
      </w:r>
    </w:p>
    <w:p w:rsidR="009722C9" w:rsidRDefault="009722C9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По региональному проекту «Обеспечение качественного нового уровня развития инфраструктуры культуры» приобретен специализированный автотранспорт для Центр</w:t>
      </w:r>
      <w:r w:rsidR="00B76EAE" w:rsidRPr="00970C70">
        <w:rPr>
          <w:rFonts w:ascii="PT Astra Serif" w:hAnsi="PT Astra Serif"/>
        </w:rPr>
        <w:t>а</w:t>
      </w:r>
      <w:r w:rsidRPr="00970C70">
        <w:rPr>
          <w:rFonts w:ascii="PT Astra Serif" w:hAnsi="PT Astra Serif"/>
        </w:rPr>
        <w:t xml:space="preserve"> культуры, досуга и кино на сумму  </w:t>
      </w:r>
      <w:r w:rsidRPr="00970C70">
        <w:rPr>
          <w:rFonts w:ascii="PT Astra Serif" w:hAnsi="PT Astra Serif"/>
          <w:b/>
        </w:rPr>
        <w:t>13 млн.</w:t>
      </w:r>
      <w:r w:rsidRPr="00970C70">
        <w:rPr>
          <w:rFonts w:ascii="PT Astra Serif" w:hAnsi="PT Astra Serif"/>
        </w:rPr>
        <w:t xml:space="preserve"> рублей.</w:t>
      </w:r>
    </w:p>
    <w:p w:rsidR="00860D78" w:rsidRDefault="00860D78" w:rsidP="00860D78">
      <w:pPr>
        <w:rPr>
          <w:rFonts w:ascii="PT Astra Serif" w:hAnsi="PT Astra Serif"/>
        </w:rPr>
      </w:pPr>
      <w:r w:rsidRPr="00860D78">
        <w:rPr>
          <w:rFonts w:ascii="PT Astra Serif" w:hAnsi="PT Astra Serif"/>
        </w:rPr>
        <w:t>По региональному проекту  «Культурная среда»</w:t>
      </w:r>
      <w:r>
        <w:rPr>
          <w:rFonts w:ascii="PT Astra Serif" w:hAnsi="PT Astra Serif"/>
        </w:rPr>
        <w:t>:</w:t>
      </w:r>
    </w:p>
    <w:p w:rsidR="00860D78" w:rsidRPr="00860D78" w:rsidRDefault="00860D78" w:rsidP="00860D78">
      <w:pPr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 w:rsidRPr="00860D7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о</w:t>
      </w:r>
      <w:r w:rsidRPr="00860D78">
        <w:rPr>
          <w:rFonts w:ascii="PT Astra Serif" w:hAnsi="PT Astra Serif"/>
        </w:rPr>
        <w:t xml:space="preserve">снащен детский отдел библиотеки по модельному типу на сумму </w:t>
      </w:r>
      <w:r>
        <w:rPr>
          <w:rFonts w:ascii="PT Astra Serif" w:hAnsi="PT Astra Serif"/>
        </w:rPr>
        <w:t xml:space="preserve">               </w:t>
      </w:r>
      <w:r w:rsidRPr="00860D78">
        <w:rPr>
          <w:rFonts w:ascii="PT Astra Serif" w:hAnsi="PT Astra Serif"/>
        </w:rPr>
        <w:t xml:space="preserve"> </w:t>
      </w:r>
      <w:r w:rsidRPr="00860D78">
        <w:rPr>
          <w:rFonts w:ascii="PT Astra Serif" w:hAnsi="PT Astra Serif"/>
          <w:b/>
        </w:rPr>
        <w:t>8 млн. руб.</w:t>
      </w:r>
      <w:r>
        <w:rPr>
          <w:rFonts w:ascii="PT Astra Serif" w:hAnsi="PT Astra Serif"/>
        </w:rPr>
        <w:t>;</w:t>
      </w:r>
    </w:p>
    <w:p w:rsidR="00860D78" w:rsidRPr="002E4D18" w:rsidRDefault="00860D78" w:rsidP="00860D78">
      <w:pPr>
        <w:rPr>
          <w:rFonts w:ascii="PT Astra Serif" w:hAnsi="PT Astra Serif"/>
        </w:rPr>
      </w:pPr>
      <w:r>
        <w:rPr>
          <w:rFonts w:ascii="PT Astra Serif" w:hAnsi="PT Astra Serif"/>
        </w:rPr>
        <w:t>- к</w:t>
      </w:r>
      <w:r w:rsidRPr="00860D78">
        <w:rPr>
          <w:rFonts w:ascii="PT Astra Serif" w:hAnsi="PT Astra Serif"/>
        </w:rPr>
        <w:t xml:space="preserve">апитально отремонтировано здание </w:t>
      </w:r>
      <w:r w:rsidRPr="00860D78">
        <w:t>Д</w:t>
      </w:r>
      <w:r w:rsidR="00061FA1">
        <w:t>етская школа искусств</w:t>
      </w:r>
      <w:r>
        <w:t xml:space="preserve"> </w:t>
      </w:r>
      <w:r w:rsidRPr="00860D78">
        <w:rPr>
          <w:rFonts w:ascii="PT Astra Serif" w:hAnsi="PT Astra Serif"/>
        </w:rPr>
        <w:t xml:space="preserve">на общую сумму – </w:t>
      </w:r>
      <w:r>
        <w:rPr>
          <w:rFonts w:ascii="PT Astra Serif" w:hAnsi="PT Astra Serif"/>
          <w:b/>
        </w:rPr>
        <w:t xml:space="preserve">6 </w:t>
      </w:r>
      <w:r w:rsidRPr="00860D78">
        <w:rPr>
          <w:rFonts w:ascii="PT Astra Serif" w:hAnsi="PT Astra Serif"/>
          <w:b/>
        </w:rPr>
        <w:t>млн.  руб</w:t>
      </w:r>
      <w:proofErr w:type="gramStart"/>
      <w:r w:rsidRPr="00860D78">
        <w:rPr>
          <w:rFonts w:ascii="PT Astra Serif" w:hAnsi="PT Astra Serif"/>
          <w:b/>
        </w:rPr>
        <w:t>.</w:t>
      </w:r>
      <w:r w:rsidRPr="00860D78">
        <w:t>.</w:t>
      </w:r>
      <w:proofErr w:type="gramEnd"/>
    </w:p>
    <w:p w:rsidR="009722C9" w:rsidRPr="00970C70" w:rsidRDefault="009722C9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На 2025 год выделены средства в сумме </w:t>
      </w:r>
      <w:r w:rsidRPr="00970C70">
        <w:rPr>
          <w:rFonts w:ascii="PT Astra Serif" w:hAnsi="PT Astra Serif"/>
          <w:b/>
        </w:rPr>
        <w:t>19 млн.</w:t>
      </w:r>
      <w:r w:rsidRPr="00970C70">
        <w:rPr>
          <w:rFonts w:ascii="PT Astra Serif" w:hAnsi="PT Astra Serif"/>
        </w:rPr>
        <w:t xml:space="preserve"> рублей на приобретение модульного здания ДК в п. </w:t>
      </w:r>
      <w:proofErr w:type="spellStart"/>
      <w:r w:rsidRPr="00970C70">
        <w:rPr>
          <w:rFonts w:ascii="PT Astra Serif" w:hAnsi="PT Astra Serif"/>
        </w:rPr>
        <w:t>Песоченский</w:t>
      </w:r>
      <w:proofErr w:type="spellEnd"/>
      <w:r w:rsidRPr="00970C70">
        <w:rPr>
          <w:rFonts w:ascii="PT Astra Serif" w:hAnsi="PT Astra Serif"/>
        </w:rPr>
        <w:t>.</w:t>
      </w:r>
    </w:p>
    <w:p w:rsidR="009722C9" w:rsidRPr="00970C70" w:rsidRDefault="009722C9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Для разработки проектно-сметной документации на капитальный ремонт </w:t>
      </w:r>
      <w:r w:rsidR="00B76EAE" w:rsidRPr="00970C70">
        <w:rPr>
          <w:rFonts w:ascii="PT Astra Serif" w:hAnsi="PT Astra Serif"/>
        </w:rPr>
        <w:t xml:space="preserve">Центра культуры, досуга и кино </w:t>
      </w:r>
      <w:r w:rsidRPr="00970C70">
        <w:rPr>
          <w:rFonts w:ascii="PT Astra Serif" w:hAnsi="PT Astra Serif"/>
        </w:rPr>
        <w:t xml:space="preserve">из регионального бюджета выделено </w:t>
      </w:r>
      <w:r w:rsidRPr="00970C70">
        <w:rPr>
          <w:rFonts w:ascii="PT Astra Serif" w:hAnsi="PT Astra Serif"/>
          <w:b/>
        </w:rPr>
        <w:t>2</w:t>
      </w:r>
      <w:r w:rsidR="004F145E" w:rsidRPr="00970C70">
        <w:rPr>
          <w:rFonts w:ascii="PT Astra Serif" w:hAnsi="PT Astra Serif"/>
          <w:b/>
        </w:rPr>
        <w:t>,8</w:t>
      </w:r>
      <w:r w:rsidRPr="00970C70">
        <w:rPr>
          <w:rFonts w:ascii="PT Astra Serif" w:hAnsi="PT Astra Serif"/>
          <w:b/>
        </w:rPr>
        <w:t xml:space="preserve"> млн</w:t>
      </w:r>
      <w:r w:rsidR="004F145E" w:rsidRPr="00970C70">
        <w:rPr>
          <w:rFonts w:ascii="PT Astra Serif" w:hAnsi="PT Astra Serif"/>
        </w:rPr>
        <w:t>.</w:t>
      </w:r>
      <w:r w:rsidRPr="00970C70">
        <w:rPr>
          <w:rFonts w:ascii="PT Astra Serif" w:hAnsi="PT Astra Serif"/>
        </w:rPr>
        <w:t xml:space="preserve"> рублей.</w:t>
      </w:r>
    </w:p>
    <w:p w:rsidR="0042468F" w:rsidRPr="00970C70" w:rsidRDefault="0042468F" w:rsidP="00970C70">
      <w:pPr>
        <w:pStyle w:val="a3"/>
        <w:spacing w:after="0" w:line="240" w:lineRule="auto"/>
        <w:ind w:firstLine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color w:val="000000"/>
          <w:sz w:val="28"/>
          <w:szCs w:val="28"/>
        </w:rPr>
        <w:t>МОЛОДЕЖ</w:t>
      </w:r>
      <w:r w:rsidR="009F13BC">
        <w:rPr>
          <w:rFonts w:ascii="PT Astra Serif" w:hAnsi="PT Astra Serif"/>
          <w:b/>
          <w:color w:val="000000"/>
          <w:sz w:val="28"/>
          <w:szCs w:val="28"/>
        </w:rPr>
        <w:t>НАЯ</w:t>
      </w:r>
      <w:r w:rsidRPr="00970C70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="009F13BC">
        <w:rPr>
          <w:rFonts w:ascii="PT Astra Serif" w:hAnsi="PT Astra Serif"/>
          <w:b/>
          <w:color w:val="000000"/>
          <w:sz w:val="28"/>
          <w:szCs w:val="28"/>
        </w:rPr>
        <w:t>ПОЛИТИКА</w:t>
      </w:r>
    </w:p>
    <w:p w:rsidR="00F90D51" w:rsidRPr="00970C70" w:rsidRDefault="00763654" w:rsidP="00970C70">
      <w:pPr>
        <w:pStyle w:val="a5"/>
        <w:rPr>
          <w:rFonts w:ascii="PT Astra Serif" w:hAnsi="PT Astra Serif" w:cs="Times New Roman"/>
          <w:sz w:val="28"/>
          <w:szCs w:val="28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>Слайд</w:t>
      </w:r>
      <w:r w:rsidR="00395D2B" w:rsidRPr="00970C70">
        <w:rPr>
          <w:rFonts w:ascii="PT Astra Serif" w:hAnsi="PT Astra Serif"/>
          <w:b/>
          <w:sz w:val="28"/>
          <w:szCs w:val="28"/>
          <w:u w:val="single"/>
        </w:rPr>
        <w:t xml:space="preserve"> </w:t>
      </w:r>
      <w:r w:rsidR="00ED125C">
        <w:rPr>
          <w:rFonts w:ascii="PT Astra Serif" w:hAnsi="PT Astra Serif"/>
          <w:b/>
          <w:sz w:val="28"/>
          <w:szCs w:val="28"/>
          <w:u w:val="single"/>
        </w:rPr>
        <w:t>1</w:t>
      </w:r>
      <w:r w:rsidR="00DE74A7">
        <w:rPr>
          <w:rFonts w:ascii="PT Astra Serif" w:hAnsi="PT Astra Serif"/>
          <w:b/>
          <w:sz w:val="28"/>
          <w:szCs w:val="28"/>
          <w:u w:val="single"/>
        </w:rPr>
        <w:t>8</w:t>
      </w:r>
      <w:proofErr w:type="gramStart"/>
      <w:r w:rsidRPr="00970C70">
        <w:rPr>
          <w:rFonts w:ascii="PT Astra Serif" w:hAnsi="PT Astra Serif" w:cs="Times New Roman"/>
          <w:sz w:val="28"/>
          <w:szCs w:val="28"/>
        </w:rPr>
        <w:t xml:space="preserve"> </w:t>
      </w:r>
      <w:r w:rsidR="00F90D51" w:rsidRPr="00970C70">
        <w:rPr>
          <w:rFonts w:ascii="PT Astra Serif" w:hAnsi="PT Astra Serif" w:cs="Times New Roman"/>
          <w:sz w:val="28"/>
          <w:szCs w:val="28"/>
        </w:rPr>
        <w:t>В</w:t>
      </w:r>
      <w:proofErr w:type="gramEnd"/>
      <w:r w:rsidR="00F90D51" w:rsidRPr="00970C70">
        <w:rPr>
          <w:rFonts w:ascii="PT Astra Serif" w:hAnsi="PT Astra Serif" w:cs="Times New Roman"/>
          <w:sz w:val="28"/>
          <w:szCs w:val="28"/>
        </w:rPr>
        <w:t xml:space="preserve"> районе проживает около 7 тысяч молодых жителей. Основная цель молодежной политики на территории Суворовского района – воспитание нравственных ценностей, создание условий для успешной социализации и самореализации молодежи.</w:t>
      </w:r>
    </w:p>
    <w:p w:rsidR="00F90D51" w:rsidRPr="00970C70" w:rsidRDefault="00F90D51" w:rsidP="00970C70">
      <w:pPr>
        <w:pStyle w:val="a5"/>
        <w:rPr>
          <w:rFonts w:ascii="PT Astra Serif" w:hAnsi="PT Astra Serif" w:cs="Times New Roman"/>
          <w:sz w:val="28"/>
          <w:szCs w:val="28"/>
        </w:rPr>
      </w:pPr>
      <w:r w:rsidRPr="00970C70">
        <w:rPr>
          <w:rFonts w:ascii="PT Astra Serif" w:hAnsi="PT Astra Serif" w:cs="Times New Roman"/>
          <w:sz w:val="28"/>
          <w:szCs w:val="28"/>
        </w:rPr>
        <w:lastRenderedPageBreak/>
        <w:t>В районе действуют 20 первичных отделений «Движения Первых», развивается движение «</w:t>
      </w:r>
      <w:proofErr w:type="spellStart"/>
      <w:r w:rsidRPr="00970C70">
        <w:rPr>
          <w:rFonts w:ascii="PT Astra Serif" w:hAnsi="PT Astra Serif" w:cs="Times New Roman"/>
          <w:sz w:val="28"/>
          <w:szCs w:val="28"/>
        </w:rPr>
        <w:t>Юнармия</w:t>
      </w:r>
      <w:proofErr w:type="spellEnd"/>
      <w:r w:rsidRPr="00970C70">
        <w:rPr>
          <w:rFonts w:ascii="PT Astra Serif" w:hAnsi="PT Astra Serif" w:cs="Times New Roman"/>
          <w:sz w:val="28"/>
          <w:szCs w:val="28"/>
        </w:rPr>
        <w:t xml:space="preserve">».  </w:t>
      </w:r>
    </w:p>
    <w:p w:rsidR="00F90D51" w:rsidRPr="00970C70" w:rsidRDefault="00F90D51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В 2024 году Суворовский район получил субсидию в рамках проекта «Тула - регион для молодых», благодаря которому были проведены мероприятия, посвященные Дню России, Дню призывника, Дню флага, Дню молодежи, «Семейный пикник» и «Большие юнармейские игры». В августе в Парке культуры и отдыха г. Суворова работало открытое молодежное пространство «ГАЗОН», на котором были организованы тематические вечеринки, культурные мероприятия, тренинги и мастер-классы. Это стало популярным местом среди молодежи, где они могли развиваться и раскрыть свой потенциал.</w:t>
      </w:r>
    </w:p>
    <w:p w:rsidR="00F90D51" w:rsidRPr="00970C70" w:rsidRDefault="00F90D51" w:rsidP="00970C70">
      <w:pPr>
        <w:pStyle w:val="a5"/>
        <w:rPr>
          <w:rFonts w:ascii="PT Astra Serif" w:hAnsi="PT Astra Serif" w:cs="Times New Roman"/>
          <w:sz w:val="28"/>
          <w:szCs w:val="28"/>
        </w:rPr>
      </w:pPr>
      <w:r w:rsidRPr="00970C70">
        <w:rPr>
          <w:rFonts w:ascii="PT Astra Serif" w:hAnsi="PT Astra Serif" w:cs="Times New Roman"/>
          <w:sz w:val="28"/>
          <w:szCs w:val="28"/>
        </w:rPr>
        <w:t>В 2025 году в рамках проекта «Тул</w:t>
      </w:r>
      <w:proofErr w:type="gramStart"/>
      <w:r w:rsidRPr="00970C70">
        <w:rPr>
          <w:rFonts w:ascii="PT Astra Serif" w:hAnsi="PT Astra Serif" w:cs="Times New Roman"/>
          <w:sz w:val="28"/>
          <w:szCs w:val="28"/>
        </w:rPr>
        <w:t>а-</w:t>
      </w:r>
      <w:proofErr w:type="gramEnd"/>
      <w:r w:rsidRPr="00970C70">
        <w:rPr>
          <w:rFonts w:ascii="PT Astra Serif" w:hAnsi="PT Astra Serif" w:cs="Times New Roman"/>
          <w:sz w:val="28"/>
          <w:szCs w:val="28"/>
        </w:rPr>
        <w:t xml:space="preserve"> регион для молодых» Суворовский район получил субсидию в размере </w:t>
      </w:r>
      <w:r w:rsidRPr="00970C70">
        <w:rPr>
          <w:rFonts w:ascii="PT Astra Serif" w:hAnsi="PT Astra Serif" w:cs="Times New Roman"/>
          <w:b/>
          <w:sz w:val="28"/>
          <w:szCs w:val="28"/>
        </w:rPr>
        <w:t>750  тыс.</w:t>
      </w:r>
      <w:r w:rsidRPr="00970C70">
        <w:rPr>
          <w:rFonts w:ascii="PT Astra Serif" w:hAnsi="PT Astra Serif" w:cs="Times New Roman"/>
          <w:sz w:val="28"/>
          <w:szCs w:val="28"/>
        </w:rPr>
        <w:t xml:space="preserve"> руб., планируется                  4 мероприятия: День молодежи, открытое молодежное пространство «Газон», День добровольца, Живой урок истории.</w:t>
      </w:r>
    </w:p>
    <w:p w:rsidR="00F90D51" w:rsidRPr="00970C70" w:rsidRDefault="00F90D51" w:rsidP="00970C70">
      <w:pPr>
        <w:pStyle w:val="a5"/>
        <w:rPr>
          <w:rFonts w:ascii="PT Astra Serif" w:hAnsi="PT Astra Serif" w:cs="Times New Roman"/>
          <w:sz w:val="28"/>
          <w:szCs w:val="28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 xml:space="preserve">Слайд </w:t>
      </w:r>
      <w:r w:rsidR="00ED125C">
        <w:rPr>
          <w:rFonts w:ascii="PT Astra Serif" w:hAnsi="PT Astra Serif"/>
          <w:b/>
          <w:sz w:val="28"/>
          <w:szCs w:val="28"/>
          <w:u w:val="single"/>
        </w:rPr>
        <w:t>1</w:t>
      </w:r>
      <w:r w:rsidR="00DE74A7">
        <w:rPr>
          <w:rFonts w:ascii="PT Astra Serif" w:hAnsi="PT Astra Serif"/>
          <w:b/>
          <w:sz w:val="28"/>
          <w:szCs w:val="28"/>
          <w:u w:val="single"/>
        </w:rPr>
        <w:t>9</w:t>
      </w:r>
      <w:proofErr w:type="gramStart"/>
      <w:r w:rsidRPr="00970C70">
        <w:rPr>
          <w:rFonts w:ascii="PT Astra Serif" w:hAnsi="PT Astra Serif" w:cs="Times New Roman"/>
          <w:sz w:val="28"/>
          <w:szCs w:val="28"/>
        </w:rPr>
        <w:t xml:space="preserve"> В</w:t>
      </w:r>
      <w:proofErr w:type="gramEnd"/>
      <w:r w:rsidRPr="00970C70">
        <w:rPr>
          <w:rFonts w:ascii="PT Astra Serif" w:hAnsi="PT Astra Serif" w:cs="Times New Roman"/>
          <w:sz w:val="28"/>
          <w:szCs w:val="28"/>
        </w:rPr>
        <w:t xml:space="preserve"> районе 3 учреждения дополнительного образования.</w:t>
      </w:r>
    </w:p>
    <w:p w:rsidR="00F90D51" w:rsidRPr="00970C70" w:rsidRDefault="00F90D51" w:rsidP="00970C70">
      <w:pPr>
        <w:rPr>
          <w:rFonts w:ascii="PT Astra Serif" w:eastAsia="PT Sans" w:hAnsi="PT Astra Serif"/>
        </w:rPr>
      </w:pPr>
      <w:r w:rsidRPr="00970C70">
        <w:rPr>
          <w:rFonts w:ascii="PT Astra Serif" w:eastAsia="PT Sans" w:hAnsi="PT Astra Serif"/>
        </w:rPr>
        <w:t>В Детско-юношеской спортивной школе функционирует 108 групп, численностью 1,5 тысячи человек</w:t>
      </w:r>
      <w:proofErr w:type="gramStart"/>
      <w:r w:rsidRPr="00970C70">
        <w:rPr>
          <w:rFonts w:ascii="PT Astra Serif" w:eastAsia="PT Sans" w:hAnsi="PT Astra Serif"/>
        </w:rPr>
        <w:t xml:space="preserve">.. </w:t>
      </w:r>
      <w:proofErr w:type="gramEnd"/>
    </w:p>
    <w:p w:rsidR="00F90D51" w:rsidRPr="00970C70" w:rsidRDefault="00F90D51" w:rsidP="00970C70">
      <w:pPr>
        <w:rPr>
          <w:rFonts w:ascii="PT Astra Serif" w:eastAsia="PT Sans" w:hAnsi="PT Astra Serif"/>
        </w:rPr>
      </w:pPr>
      <w:r w:rsidRPr="00970C70">
        <w:rPr>
          <w:rFonts w:ascii="PT Astra Serif" w:eastAsia="PT Sans" w:hAnsi="PT Astra Serif"/>
        </w:rPr>
        <w:t>Число жителей, занимающихся физической культурой и спортом, на 2024 год составляет 58,9 %.</w:t>
      </w:r>
    </w:p>
    <w:p w:rsidR="00F90D51" w:rsidRPr="00970C70" w:rsidRDefault="00F90D51" w:rsidP="00970C70">
      <w:pPr>
        <w:rPr>
          <w:rFonts w:ascii="PT Astra Serif" w:eastAsia="PT Sans" w:hAnsi="PT Astra Serif"/>
        </w:rPr>
      </w:pPr>
      <w:r w:rsidRPr="00970C70">
        <w:rPr>
          <w:rFonts w:ascii="PT Astra Serif" w:eastAsia="PT Sans" w:hAnsi="PT Astra Serif"/>
        </w:rPr>
        <w:t xml:space="preserve">В 2025 году из резервного фонда Тульской области планируется выделить </w:t>
      </w:r>
      <w:r w:rsidRPr="00970C70">
        <w:rPr>
          <w:rFonts w:ascii="PT Astra Serif" w:eastAsia="PT Sans" w:hAnsi="PT Astra Serif"/>
          <w:b/>
        </w:rPr>
        <w:t>21 млн.</w:t>
      </w:r>
      <w:r w:rsidRPr="00970C70">
        <w:rPr>
          <w:rFonts w:ascii="PT Astra Serif" w:eastAsia="PT Sans" w:hAnsi="PT Astra Serif"/>
        </w:rPr>
        <w:t xml:space="preserve"> рублей на ремонт стадиона ДЮСШ.</w:t>
      </w:r>
    </w:p>
    <w:p w:rsidR="00F90D51" w:rsidRPr="00970C70" w:rsidRDefault="0017678F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Д</w:t>
      </w:r>
      <w:r w:rsidR="00F90D51" w:rsidRPr="00970C70">
        <w:rPr>
          <w:rFonts w:ascii="PT Astra Serif" w:hAnsi="PT Astra Serif"/>
        </w:rPr>
        <w:t>етски</w:t>
      </w:r>
      <w:r>
        <w:rPr>
          <w:rFonts w:ascii="PT Astra Serif" w:hAnsi="PT Astra Serif"/>
        </w:rPr>
        <w:t xml:space="preserve">е </w:t>
      </w:r>
      <w:r w:rsidR="00F90D51" w:rsidRPr="00970C70">
        <w:rPr>
          <w:rFonts w:ascii="PT Astra Serif" w:hAnsi="PT Astra Serif"/>
        </w:rPr>
        <w:t xml:space="preserve"> объединени</w:t>
      </w:r>
      <w:r>
        <w:rPr>
          <w:rFonts w:ascii="PT Astra Serif" w:hAnsi="PT Astra Serif"/>
        </w:rPr>
        <w:t>я</w:t>
      </w:r>
      <w:r w:rsidR="00F90D51" w:rsidRPr="00970C70">
        <w:rPr>
          <w:rFonts w:ascii="PT Astra Serif" w:hAnsi="PT Astra Serif"/>
        </w:rPr>
        <w:t xml:space="preserve"> Центра творческого развития и гуманитарного образования  приняли участие в 36 творческих конкурсах. Во Всероссийском конкурсе театров моды «Модные вершины» - Лоренц Яна стала лауреатом </w:t>
      </w:r>
      <w:r w:rsidR="00F90D51" w:rsidRPr="00970C70">
        <w:rPr>
          <w:rFonts w:ascii="PT Astra Serif" w:hAnsi="PT Astra Serif"/>
          <w:lang w:val="en-US"/>
        </w:rPr>
        <w:t>I</w:t>
      </w:r>
      <w:r w:rsidR="00F90D51" w:rsidRPr="00970C70">
        <w:rPr>
          <w:rFonts w:ascii="PT Astra Serif" w:hAnsi="PT Astra Serif"/>
        </w:rPr>
        <w:t xml:space="preserve"> степени,</w:t>
      </w:r>
      <w:r w:rsidR="00F90D51" w:rsidRPr="00970C70">
        <w:rPr>
          <w:rFonts w:ascii="PT Astra Serif" w:hAnsi="PT Astra Serif" w:cs="Arial"/>
          <w:color w:val="000000"/>
          <w:spacing w:val="-2"/>
          <w:shd w:val="clear" w:color="auto" w:fill="FFFFFF"/>
        </w:rPr>
        <w:t xml:space="preserve"> </w:t>
      </w:r>
      <w:r w:rsidR="00F90D51" w:rsidRPr="00970C70">
        <w:rPr>
          <w:rFonts w:ascii="PT Astra Serif" w:hAnsi="PT Astra Serif"/>
        </w:rPr>
        <w:t>Мишина Варвара - призер всероссийского конкурса эскизов «Мотивы народных промыслов России в обуви и аксессуарах» (диплом II место), Краснова Варвара получила премию Правительства Тульской области за социально-значимую и общественную деятельность.</w:t>
      </w:r>
    </w:p>
    <w:p w:rsidR="00F90D51" w:rsidRPr="00970C70" w:rsidRDefault="00F90D51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Детская школа искусств ведет активную концертную деятельность. Ежегодно  в школе одаренных детей «Мастерская талантов» </w:t>
      </w:r>
      <w:proofErr w:type="gramStart"/>
      <w:r w:rsidRPr="00970C70">
        <w:rPr>
          <w:rFonts w:ascii="PT Astra Serif" w:hAnsi="PT Astra Serif"/>
        </w:rPr>
        <w:t>г</w:t>
      </w:r>
      <w:proofErr w:type="gramEnd"/>
      <w:r w:rsidRPr="00970C70">
        <w:rPr>
          <w:rFonts w:ascii="PT Astra Serif" w:hAnsi="PT Astra Serif"/>
        </w:rPr>
        <w:t xml:space="preserve">. Тула обучаются воспитанники школы искусств. В 2024 году -  </w:t>
      </w:r>
      <w:proofErr w:type="spellStart"/>
      <w:r w:rsidRPr="00970C70">
        <w:rPr>
          <w:rFonts w:ascii="PT Astra Serif" w:hAnsi="PT Astra Serif"/>
        </w:rPr>
        <w:t>Миненков</w:t>
      </w:r>
      <w:proofErr w:type="spellEnd"/>
      <w:r w:rsidRPr="00970C70">
        <w:rPr>
          <w:rFonts w:ascii="PT Astra Serif" w:hAnsi="PT Astra Serif"/>
        </w:rPr>
        <w:t xml:space="preserve"> Иван (класс саксофона) и </w:t>
      </w:r>
      <w:proofErr w:type="spellStart"/>
      <w:r w:rsidRPr="00970C70">
        <w:rPr>
          <w:rFonts w:ascii="PT Astra Serif" w:hAnsi="PT Astra Serif"/>
        </w:rPr>
        <w:t>Миненков</w:t>
      </w:r>
      <w:proofErr w:type="spellEnd"/>
      <w:r w:rsidRPr="00970C70">
        <w:rPr>
          <w:rFonts w:ascii="PT Astra Serif" w:hAnsi="PT Astra Serif"/>
        </w:rPr>
        <w:t xml:space="preserve"> Семён (класс баяна), учащиеся музыкального отделения.</w:t>
      </w:r>
    </w:p>
    <w:p w:rsidR="00804F9A" w:rsidRPr="00970C70" w:rsidRDefault="00804F9A" w:rsidP="00970C70">
      <w:pPr>
        <w:pStyle w:val="a5"/>
        <w:ind w:firstLine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color w:val="000000"/>
          <w:sz w:val="28"/>
          <w:szCs w:val="28"/>
        </w:rPr>
        <w:t>ЗДРАВООХРАНЕНИЕ</w:t>
      </w:r>
    </w:p>
    <w:p w:rsidR="00F90D51" w:rsidRPr="00970C70" w:rsidRDefault="00E6499D" w:rsidP="00970C70">
      <w:pPr>
        <w:pStyle w:val="a3"/>
        <w:shd w:val="clear" w:color="auto" w:fill="FFFFFF"/>
        <w:spacing w:after="0" w:line="240" w:lineRule="auto"/>
        <w:rPr>
          <w:rFonts w:ascii="PT Astra Serif" w:eastAsia="Times New Roman" w:hAnsi="PT Astra Serif"/>
          <w:sz w:val="28"/>
          <w:szCs w:val="28"/>
          <w:lang w:eastAsia="ru-RU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>Слайд</w:t>
      </w:r>
      <w:r w:rsidR="00395D2B" w:rsidRPr="00970C70">
        <w:rPr>
          <w:rFonts w:ascii="PT Astra Serif" w:hAnsi="PT Astra Serif"/>
          <w:b/>
          <w:sz w:val="28"/>
          <w:szCs w:val="28"/>
          <w:u w:val="single"/>
        </w:rPr>
        <w:t xml:space="preserve"> </w:t>
      </w:r>
      <w:r w:rsidR="00DE74A7">
        <w:rPr>
          <w:rFonts w:ascii="PT Astra Serif" w:hAnsi="PT Astra Serif"/>
          <w:b/>
          <w:sz w:val="28"/>
          <w:szCs w:val="28"/>
          <w:u w:val="single"/>
        </w:rPr>
        <w:t>20</w:t>
      </w:r>
      <w:proofErr w:type="gramStart"/>
      <w:r w:rsidRPr="00970C70">
        <w:rPr>
          <w:rFonts w:ascii="PT Astra Serif" w:hAnsi="PT Astra Serif"/>
          <w:sz w:val="28"/>
          <w:szCs w:val="28"/>
        </w:rPr>
        <w:t xml:space="preserve"> </w:t>
      </w:r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>В</w:t>
      </w:r>
      <w:proofErr w:type="gramEnd"/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 2024 году построены 4 модульных </w:t>
      </w:r>
      <w:proofErr w:type="spellStart"/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>ФАПа</w:t>
      </w:r>
      <w:proofErr w:type="spellEnd"/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: в п. Ханино, </w:t>
      </w:r>
      <w:r w:rsidR="00F52EB0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</w:t>
      </w:r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п.  </w:t>
      </w:r>
      <w:proofErr w:type="spellStart"/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>Песковатский</w:t>
      </w:r>
      <w:proofErr w:type="spellEnd"/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, в д. Горки, в с. Доброе. Каждый стоимостью </w:t>
      </w:r>
      <w:r w:rsidR="00F90D51" w:rsidRPr="00970C70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5 </w:t>
      </w:r>
      <w:r w:rsidR="00F52EB0" w:rsidRPr="00970C70">
        <w:rPr>
          <w:rFonts w:ascii="PT Astra Serif" w:eastAsia="Times New Roman" w:hAnsi="PT Astra Serif"/>
          <w:b/>
          <w:sz w:val="28"/>
          <w:szCs w:val="28"/>
          <w:lang w:eastAsia="ru-RU"/>
        </w:rPr>
        <w:t>млн</w:t>
      </w:r>
      <w:r w:rsidR="00F90D51" w:rsidRPr="00970C70">
        <w:rPr>
          <w:rFonts w:ascii="PT Astra Serif" w:eastAsia="Times New Roman" w:hAnsi="PT Astra Serif"/>
          <w:b/>
          <w:sz w:val="28"/>
          <w:szCs w:val="28"/>
          <w:lang w:eastAsia="ru-RU"/>
        </w:rPr>
        <w:t>.</w:t>
      </w:r>
      <w:r w:rsidR="00F90D51" w:rsidRPr="00970C70">
        <w:rPr>
          <w:rFonts w:ascii="PT Astra Serif" w:eastAsia="Times New Roman" w:hAnsi="PT Astra Serif"/>
          <w:sz w:val="28"/>
          <w:szCs w:val="28"/>
          <w:lang w:eastAsia="ru-RU"/>
        </w:rPr>
        <w:t xml:space="preserve"> руб.  </w:t>
      </w:r>
    </w:p>
    <w:p w:rsidR="00F90D51" w:rsidRPr="00970C70" w:rsidRDefault="00F90D51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Проведена газификация фельдшерского пункта в д. </w:t>
      </w:r>
      <w:proofErr w:type="spellStart"/>
      <w:r w:rsidRPr="00970C70">
        <w:rPr>
          <w:rFonts w:ascii="PT Astra Serif" w:hAnsi="PT Astra Serif"/>
        </w:rPr>
        <w:t>Марково</w:t>
      </w:r>
      <w:proofErr w:type="spellEnd"/>
      <w:r w:rsidRPr="00970C70">
        <w:rPr>
          <w:rFonts w:ascii="PT Astra Serif" w:hAnsi="PT Astra Serif"/>
        </w:rPr>
        <w:t>.</w:t>
      </w:r>
    </w:p>
    <w:p w:rsidR="00F90D51" w:rsidRPr="00970C70" w:rsidRDefault="00F90D51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Проведен капитальный ремонт </w:t>
      </w:r>
      <w:proofErr w:type="spellStart"/>
      <w:r w:rsidRPr="00970C70">
        <w:rPr>
          <w:rFonts w:ascii="PT Astra Serif" w:hAnsi="PT Astra Serif"/>
        </w:rPr>
        <w:t>Черепетской</w:t>
      </w:r>
      <w:proofErr w:type="spellEnd"/>
      <w:r w:rsidRPr="00970C70">
        <w:rPr>
          <w:rFonts w:ascii="PT Astra Serif" w:hAnsi="PT Astra Serif"/>
        </w:rPr>
        <w:t xml:space="preserve"> амбулатории на сумму </w:t>
      </w:r>
      <w:r w:rsidRPr="00970C70">
        <w:rPr>
          <w:rFonts w:ascii="PT Astra Serif" w:hAnsi="PT Astra Serif"/>
          <w:b/>
        </w:rPr>
        <w:t xml:space="preserve">13 </w:t>
      </w:r>
      <w:r w:rsidR="00F52EB0" w:rsidRPr="00970C70">
        <w:rPr>
          <w:rFonts w:ascii="PT Astra Serif" w:hAnsi="PT Astra Serif"/>
          <w:b/>
        </w:rPr>
        <w:t>млн</w:t>
      </w:r>
      <w:r w:rsidRPr="00970C70">
        <w:rPr>
          <w:rFonts w:ascii="PT Astra Serif" w:hAnsi="PT Astra Serif"/>
          <w:b/>
        </w:rPr>
        <w:t xml:space="preserve">. </w:t>
      </w:r>
      <w:r w:rsidRPr="00970C70">
        <w:rPr>
          <w:rFonts w:ascii="PT Astra Serif" w:hAnsi="PT Astra Serif"/>
        </w:rPr>
        <w:t xml:space="preserve">руб. </w:t>
      </w:r>
    </w:p>
    <w:p w:rsidR="00F90D51" w:rsidRPr="00970C70" w:rsidRDefault="00F90D51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В Суворовской ЦРБ завершен капитальный ремонт здания терапевтического корпуса, общей стоимостью </w:t>
      </w:r>
      <w:r w:rsidRPr="00970C70">
        <w:rPr>
          <w:rFonts w:ascii="PT Astra Serif" w:hAnsi="PT Astra Serif"/>
          <w:b/>
        </w:rPr>
        <w:t>78 млн.</w:t>
      </w:r>
      <w:r w:rsidR="00CF69D8">
        <w:rPr>
          <w:rFonts w:ascii="PT Astra Serif" w:hAnsi="PT Astra Serif"/>
          <w:b/>
        </w:rPr>
        <w:t xml:space="preserve"> </w:t>
      </w:r>
      <w:r w:rsidRPr="00970C70">
        <w:rPr>
          <w:rFonts w:ascii="PT Astra Serif" w:hAnsi="PT Astra Serif"/>
        </w:rPr>
        <w:t>руб.</w:t>
      </w:r>
    </w:p>
    <w:p w:rsidR="00F90D51" w:rsidRPr="00970C70" w:rsidRDefault="00F52EB0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З</w:t>
      </w:r>
      <w:r w:rsidR="00F90D51" w:rsidRPr="00970C70">
        <w:rPr>
          <w:rFonts w:ascii="PT Astra Serif" w:hAnsi="PT Astra Serif"/>
        </w:rPr>
        <w:t>акуплен</w:t>
      </w:r>
      <w:r w:rsidRPr="00970C70">
        <w:rPr>
          <w:rFonts w:ascii="PT Astra Serif" w:hAnsi="PT Astra Serif"/>
        </w:rPr>
        <w:t xml:space="preserve"> </w:t>
      </w:r>
      <w:r w:rsidR="00F90D51" w:rsidRPr="00970C70">
        <w:rPr>
          <w:rFonts w:ascii="PT Astra Serif" w:hAnsi="PT Astra Serif"/>
        </w:rPr>
        <w:t xml:space="preserve"> новый цифровой </w:t>
      </w:r>
      <w:proofErr w:type="spellStart"/>
      <w:r w:rsidR="00F90D51" w:rsidRPr="00970C70">
        <w:rPr>
          <w:rFonts w:ascii="PT Astra Serif" w:hAnsi="PT Astra Serif"/>
        </w:rPr>
        <w:t>монограф</w:t>
      </w:r>
      <w:proofErr w:type="spellEnd"/>
      <w:r w:rsidR="00F90D51" w:rsidRPr="00970C70">
        <w:rPr>
          <w:rFonts w:ascii="PT Astra Serif" w:hAnsi="PT Astra Serif"/>
        </w:rPr>
        <w:t xml:space="preserve"> стоимостью </w:t>
      </w:r>
      <w:r w:rsidRPr="00970C70">
        <w:rPr>
          <w:rFonts w:ascii="PT Astra Serif" w:hAnsi="PT Astra Serif"/>
        </w:rPr>
        <w:t xml:space="preserve"> </w:t>
      </w:r>
      <w:r w:rsidR="00F90D51" w:rsidRPr="00970C70">
        <w:rPr>
          <w:rFonts w:ascii="PT Astra Serif" w:hAnsi="PT Astra Serif"/>
          <w:b/>
        </w:rPr>
        <w:t>11 млн</w:t>
      </w:r>
      <w:r w:rsidRPr="00970C70">
        <w:rPr>
          <w:rFonts w:ascii="PT Astra Serif" w:hAnsi="PT Astra Serif"/>
        </w:rPr>
        <w:t>. рублей, о</w:t>
      </w:r>
      <w:r w:rsidR="00F90D51" w:rsidRPr="00970C70">
        <w:rPr>
          <w:rFonts w:ascii="PT Astra Serif" w:hAnsi="PT Astra Serif"/>
        </w:rPr>
        <w:t xml:space="preserve">тремонтирован компьютерный томограф стоимостью </w:t>
      </w:r>
      <w:r w:rsidR="00F90D51" w:rsidRPr="00970C70">
        <w:rPr>
          <w:rFonts w:ascii="PT Astra Serif" w:hAnsi="PT Astra Serif"/>
          <w:b/>
        </w:rPr>
        <w:t>11 млн.</w:t>
      </w:r>
      <w:r w:rsidRPr="00970C70">
        <w:rPr>
          <w:rFonts w:ascii="PT Astra Serif" w:hAnsi="PT Astra Serif"/>
          <w:b/>
        </w:rPr>
        <w:t xml:space="preserve"> руб., </w:t>
      </w:r>
      <w:r w:rsidRPr="00970C70">
        <w:rPr>
          <w:rFonts w:ascii="PT Astra Serif" w:hAnsi="PT Astra Serif"/>
        </w:rPr>
        <w:t>п</w:t>
      </w:r>
      <w:r w:rsidR="00F90D51" w:rsidRPr="00970C70">
        <w:rPr>
          <w:rFonts w:ascii="PT Astra Serif" w:hAnsi="PT Astra Serif"/>
        </w:rPr>
        <w:t xml:space="preserve">роведен ремонт передвижного медицинского комплекса на сумму </w:t>
      </w:r>
      <w:r w:rsidR="00F90D51" w:rsidRPr="00970C70">
        <w:rPr>
          <w:rFonts w:ascii="PT Astra Serif" w:hAnsi="PT Astra Serif"/>
          <w:b/>
        </w:rPr>
        <w:t>3</w:t>
      </w:r>
      <w:r w:rsidRPr="00970C70">
        <w:rPr>
          <w:rFonts w:ascii="PT Astra Serif" w:hAnsi="PT Astra Serif"/>
          <w:b/>
        </w:rPr>
        <w:t>,</w:t>
      </w:r>
      <w:r w:rsidR="00F90D51" w:rsidRPr="00970C70">
        <w:rPr>
          <w:rFonts w:ascii="PT Astra Serif" w:hAnsi="PT Astra Serif"/>
          <w:b/>
        </w:rPr>
        <w:t>5 млн.</w:t>
      </w:r>
      <w:r w:rsidR="00F90D51" w:rsidRPr="00970C70">
        <w:rPr>
          <w:rFonts w:ascii="PT Astra Serif" w:hAnsi="PT Astra Serif"/>
        </w:rPr>
        <w:t xml:space="preserve"> рублей.</w:t>
      </w:r>
    </w:p>
    <w:p w:rsidR="005874ED" w:rsidRPr="00970C70" w:rsidRDefault="00F52EB0" w:rsidP="00970C70">
      <w:pPr>
        <w:pStyle w:val="a3"/>
        <w:shd w:val="clear" w:color="auto" w:fill="FFFFFF"/>
        <w:spacing w:after="0" w:line="240" w:lineRule="auto"/>
        <w:rPr>
          <w:rFonts w:ascii="PT Astra Serif" w:hAnsi="PT Astra Serif"/>
          <w:b/>
          <w:color w:val="000000"/>
          <w:sz w:val="28"/>
          <w:szCs w:val="28"/>
        </w:rPr>
      </w:pPr>
      <w:r w:rsidRPr="00970C70">
        <w:rPr>
          <w:rFonts w:ascii="PT Astra Serif" w:hAnsi="PT Astra Serif"/>
          <w:sz w:val="28"/>
          <w:szCs w:val="28"/>
        </w:rPr>
        <w:lastRenderedPageBreak/>
        <w:t xml:space="preserve">Приступили к </w:t>
      </w:r>
      <w:r w:rsidR="00F90D51" w:rsidRPr="00970C70">
        <w:rPr>
          <w:rFonts w:ascii="PT Astra Serif" w:hAnsi="PT Astra Serif"/>
          <w:sz w:val="28"/>
          <w:szCs w:val="28"/>
        </w:rPr>
        <w:t xml:space="preserve"> капитальн</w:t>
      </w:r>
      <w:r w:rsidRPr="00970C70">
        <w:rPr>
          <w:rFonts w:ascii="PT Astra Serif" w:hAnsi="PT Astra Serif"/>
          <w:sz w:val="28"/>
          <w:szCs w:val="28"/>
        </w:rPr>
        <w:t>ому</w:t>
      </w:r>
      <w:r w:rsidR="00F90D51" w:rsidRPr="00970C70">
        <w:rPr>
          <w:rFonts w:ascii="PT Astra Serif" w:hAnsi="PT Astra Serif"/>
          <w:sz w:val="28"/>
          <w:szCs w:val="28"/>
        </w:rPr>
        <w:t xml:space="preserve"> ремонт</w:t>
      </w:r>
      <w:r w:rsidRPr="00970C70">
        <w:rPr>
          <w:rFonts w:ascii="PT Astra Serif" w:hAnsi="PT Astra Serif"/>
          <w:sz w:val="28"/>
          <w:szCs w:val="28"/>
        </w:rPr>
        <w:t>у</w:t>
      </w:r>
      <w:r w:rsidR="00F90D51" w:rsidRPr="00970C7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90D51" w:rsidRPr="00970C70">
        <w:rPr>
          <w:rFonts w:ascii="PT Astra Serif" w:hAnsi="PT Astra Serif"/>
          <w:sz w:val="28"/>
          <w:szCs w:val="28"/>
        </w:rPr>
        <w:t>Агеевской</w:t>
      </w:r>
      <w:proofErr w:type="spellEnd"/>
      <w:r w:rsidR="00F90D51" w:rsidRPr="00970C70">
        <w:rPr>
          <w:rFonts w:ascii="PT Astra Serif" w:hAnsi="PT Astra Serif"/>
          <w:sz w:val="28"/>
          <w:szCs w:val="28"/>
        </w:rPr>
        <w:t xml:space="preserve"> амбулатории на сумму </w:t>
      </w:r>
      <w:r w:rsidR="00F90D51" w:rsidRPr="00970C70">
        <w:rPr>
          <w:rFonts w:ascii="PT Astra Serif" w:hAnsi="PT Astra Serif"/>
          <w:b/>
          <w:sz w:val="28"/>
          <w:szCs w:val="28"/>
        </w:rPr>
        <w:t>1</w:t>
      </w:r>
      <w:r w:rsidRPr="00970C70">
        <w:rPr>
          <w:rFonts w:ascii="PT Astra Serif" w:hAnsi="PT Astra Serif"/>
          <w:b/>
          <w:sz w:val="28"/>
          <w:szCs w:val="28"/>
        </w:rPr>
        <w:t>3</w:t>
      </w:r>
      <w:r w:rsidR="00F90D51" w:rsidRPr="00970C70">
        <w:rPr>
          <w:rFonts w:ascii="PT Astra Serif" w:hAnsi="PT Astra Serif"/>
          <w:b/>
          <w:sz w:val="28"/>
          <w:szCs w:val="28"/>
        </w:rPr>
        <w:t xml:space="preserve"> млн.</w:t>
      </w:r>
      <w:r w:rsidR="00F90D51" w:rsidRPr="00970C70">
        <w:rPr>
          <w:rFonts w:ascii="PT Astra Serif" w:hAnsi="PT Astra Serif"/>
          <w:sz w:val="28"/>
          <w:szCs w:val="28"/>
        </w:rPr>
        <w:t xml:space="preserve"> рублей. </w:t>
      </w:r>
    </w:p>
    <w:p w:rsidR="00804F9A" w:rsidRPr="00970C70" w:rsidRDefault="00804F9A" w:rsidP="00970C70">
      <w:pPr>
        <w:pStyle w:val="a3"/>
        <w:shd w:val="clear" w:color="auto" w:fill="FFFFFF"/>
        <w:spacing w:after="0" w:line="240" w:lineRule="auto"/>
        <w:ind w:firstLine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bCs/>
          <w:color w:val="000000"/>
          <w:sz w:val="28"/>
          <w:szCs w:val="28"/>
        </w:rPr>
        <w:t>НАРОДНЫЙ БЮДЖЕТ</w:t>
      </w:r>
    </w:p>
    <w:p w:rsidR="00F52EB0" w:rsidRPr="00970C70" w:rsidRDefault="00E6499D" w:rsidP="00970C70">
      <w:pPr>
        <w:rPr>
          <w:rFonts w:ascii="PT Astra Serif" w:hAnsi="PT Astra Serif"/>
          <w:b/>
          <w:bCs/>
          <w:color w:val="000000"/>
        </w:rPr>
      </w:pPr>
      <w:r w:rsidRPr="00970C70">
        <w:rPr>
          <w:rFonts w:ascii="PT Astra Serif" w:hAnsi="PT Astra Serif"/>
          <w:b/>
          <w:u w:val="single"/>
        </w:rPr>
        <w:t xml:space="preserve">Слайд </w:t>
      </w:r>
      <w:r w:rsidR="00395D2B" w:rsidRPr="00970C70">
        <w:rPr>
          <w:rFonts w:ascii="PT Astra Serif" w:hAnsi="PT Astra Serif"/>
          <w:b/>
          <w:u w:val="single"/>
        </w:rPr>
        <w:t>2</w:t>
      </w:r>
      <w:r w:rsidR="00DE74A7">
        <w:rPr>
          <w:rFonts w:ascii="PT Astra Serif" w:hAnsi="PT Astra Serif"/>
          <w:b/>
          <w:u w:val="single"/>
        </w:rPr>
        <w:t>1</w:t>
      </w:r>
      <w:proofErr w:type="gramStart"/>
      <w:r w:rsidRPr="00970C70">
        <w:rPr>
          <w:rFonts w:ascii="PT Astra Serif" w:hAnsi="PT Astra Serif"/>
        </w:rPr>
        <w:t xml:space="preserve"> </w:t>
      </w:r>
      <w:r w:rsidR="00F52EB0" w:rsidRPr="00970C70">
        <w:rPr>
          <w:rFonts w:ascii="PT Astra Serif" w:hAnsi="PT Astra Serif"/>
        </w:rPr>
        <w:t>В</w:t>
      </w:r>
      <w:proofErr w:type="gramEnd"/>
      <w:r w:rsidR="00F52EB0" w:rsidRPr="00970C70">
        <w:rPr>
          <w:rFonts w:ascii="PT Astra Serif" w:hAnsi="PT Astra Serif"/>
        </w:rPr>
        <w:t xml:space="preserve"> 2024 году реализовано 9 инициативных проектов с о</w:t>
      </w:r>
      <w:r w:rsidR="00F52EB0" w:rsidRPr="00970C70">
        <w:rPr>
          <w:rFonts w:ascii="PT Astra Serif" w:hAnsi="PT Astra Serif"/>
          <w:bCs/>
          <w:color w:val="000000"/>
        </w:rPr>
        <w:t xml:space="preserve">бщим объемом финансирования </w:t>
      </w:r>
      <w:r w:rsidR="00F52EB0" w:rsidRPr="00970C70">
        <w:rPr>
          <w:rFonts w:ascii="PT Astra Serif" w:hAnsi="PT Astra Serif"/>
          <w:b/>
          <w:bCs/>
          <w:color w:val="000000"/>
        </w:rPr>
        <w:t>11 млн. руб.</w:t>
      </w:r>
    </w:p>
    <w:p w:rsidR="00F52EB0" w:rsidRPr="00970C70" w:rsidRDefault="00F52EB0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Отремонтированы кровля дома 49 в п. </w:t>
      </w:r>
      <w:proofErr w:type="spellStart"/>
      <w:r w:rsidRPr="00970C70">
        <w:rPr>
          <w:rFonts w:ascii="PT Astra Serif" w:hAnsi="PT Astra Serif"/>
        </w:rPr>
        <w:t>Песоченский</w:t>
      </w:r>
      <w:proofErr w:type="spellEnd"/>
      <w:r w:rsidRPr="00970C70">
        <w:rPr>
          <w:rFonts w:ascii="PT Astra Serif" w:hAnsi="PT Astra Serif"/>
        </w:rPr>
        <w:t xml:space="preserve"> на ул. Ленина, канализация в доме 9 п. Центральный ул. Маяковского, </w:t>
      </w:r>
      <w:r w:rsidR="00D729A0" w:rsidRPr="00970C70">
        <w:rPr>
          <w:rFonts w:ascii="PT Astra Serif" w:hAnsi="PT Astra Serif"/>
        </w:rPr>
        <w:t xml:space="preserve">подъезды в доме                 № 13 по ул. Тульская </w:t>
      </w:r>
      <w:proofErr w:type="gramStart"/>
      <w:r w:rsidR="00D729A0" w:rsidRPr="00970C70">
        <w:rPr>
          <w:rFonts w:ascii="PT Astra Serif" w:hAnsi="PT Astra Serif"/>
        </w:rPr>
        <w:t>г</w:t>
      </w:r>
      <w:proofErr w:type="gramEnd"/>
      <w:r w:rsidR="00D729A0" w:rsidRPr="00970C70">
        <w:rPr>
          <w:rFonts w:ascii="PT Astra Serif" w:hAnsi="PT Astra Serif"/>
        </w:rPr>
        <w:t xml:space="preserve">. Суворов, </w:t>
      </w:r>
      <w:r w:rsidRPr="00970C70">
        <w:rPr>
          <w:rFonts w:ascii="PT Astra Serif" w:hAnsi="PT Astra Serif"/>
        </w:rPr>
        <w:t>водопровод</w:t>
      </w:r>
      <w:r w:rsidR="00D729A0" w:rsidRPr="00970C70">
        <w:rPr>
          <w:rFonts w:ascii="PT Astra Serif" w:hAnsi="PT Astra Serif"/>
        </w:rPr>
        <w:t>ы</w:t>
      </w:r>
      <w:r w:rsidRPr="00970C70">
        <w:rPr>
          <w:rFonts w:ascii="PT Astra Serif" w:hAnsi="PT Astra Serif"/>
        </w:rPr>
        <w:t xml:space="preserve"> в д. Веретье</w:t>
      </w:r>
      <w:r w:rsidR="00D729A0" w:rsidRPr="00970C70">
        <w:rPr>
          <w:rFonts w:ascii="PT Astra Serif" w:hAnsi="PT Astra Serif"/>
        </w:rPr>
        <w:t>, д. Белое</w:t>
      </w:r>
      <w:r w:rsidRPr="00970C70">
        <w:rPr>
          <w:rFonts w:ascii="PT Astra Serif" w:hAnsi="PT Astra Serif"/>
        </w:rPr>
        <w:t>;</w:t>
      </w:r>
      <w:r w:rsidR="00D729A0" w:rsidRPr="00970C70">
        <w:rPr>
          <w:rFonts w:ascii="PT Astra Serif" w:hAnsi="PT Astra Serif"/>
        </w:rPr>
        <w:t xml:space="preserve"> подъездной путь к жилым домам № 45-79 в д. </w:t>
      </w:r>
      <w:proofErr w:type="spellStart"/>
      <w:r w:rsidR="00D729A0" w:rsidRPr="00970C70">
        <w:rPr>
          <w:rFonts w:ascii="PT Astra Serif" w:hAnsi="PT Astra Serif"/>
        </w:rPr>
        <w:t>Балево</w:t>
      </w:r>
      <w:proofErr w:type="spellEnd"/>
      <w:r w:rsidR="00D729A0" w:rsidRPr="00970C70">
        <w:rPr>
          <w:rFonts w:ascii="PT Astra Serif" w:hAnsi="PT Astra Serif"/>
        </w:rPr>
        <w:t>; установлено уличное освещение в д</w:t>
      </w:r>
      <w:proofErr w:type="gramStart"/>
      <w:r w:rsidR="00D729A0" w:rsidRPr="00970C70">
        <w:rPr>
          <w:rFonts w:ascii="PT Astra Serif" w:hAnsi="PT Astra Serif"/>
        </w:rPr>
        <w:t>.В</w:t>
      </w:r>
      <w:proofErr w:type="gramEnd"/>
      <w:r w:rsidR="00D729A0" w:rsidRPr="00970C70">
        <w:rPr>
          <w:rFonts w:ascii="PT Astra Serif" w:hAnsi="PT Astra Serif"/>
        </w:rPr>
        <w:t>еретье, по ул.Первомайская п.Ханино и</w:t>
      </w:r>
      <w:r w:rsidRPr="00970C70">
        <w:rPr>
          <w:rFonts w:ascii="PT Astra Serif" w:hAnsi="PT Astra Serif"/>
        </w:rPr>
        <w:t xml:space="preserve"> </w:t>
      </w:r>
      <w:r w:rsidR="00D729A0" w:rsidRPr="00970C70">
        <w:rPr>
          <w:rFonts w:ascii="PT Astra Serif" w:hAnsi="PT Astra Serif"/>
        </w:rPr>
        <w:t>б</w:t>
      </w:r>
      <w:r w:rsidRPr="00970C70">
        <w:rPr>
          <w:rFonts w:ascii="PT Astra Serif" w:hAnsi="PT Astra Serif"/>
        </w:rPr>
        <w:t>лагоустро</w:t>
      </w:r>
      <w:r w:rsidR="00D729A0" w:rsidRPr="00970C70">
        <w:rPr>
          <w:rFonts w:ascii="PT Astra Serif" w:hAnsi="PT Astra Serif"/>
        </w:rPr>
        <w:t xml:space="preserve">ена </w:t>
      </w:r>
      <w:r w:rsidRPr="00970C70">
        <w:rPr>
          <w:rFonts w:ascii="PT Astra Serif" w:hAnsi="PT Astra Serif"/>
        </w:rPr>
        <w:t xml:space="preserve"> территории филиала Суворовск</w:t>
      </w:r>
      <w:r w:rsidR="00D729A0" w:rsidRPr="00970C70">
        <w:rPr>
          <w:rFonts w:ascii="PT Astra Serif" w:hAnsi="PT Astra Serif"/>
        </w:rPr>
        <w:t>ого</w:t>
      </w:r>
      <w:r w:rsidRPr="00970C70">
        <w:rPr>
          <w:rFonts w:ascii="PT Astra Serif" w:hAnsi="PT Astra Serif"/>
        </w:rPr>
        <w:t xml:space="preserve"> районн</w:t>
      </w:r>
      <w:r w:rsidR="00D729A0" w:rsidRPr="00970C70">
        <w:rPr>
          <w:rFonts w:ascii="PT Astra Serif" w:hAnsi="PT Astra Serif"/>
        </w:rPr>
        <w:t>ого</w:t>
      </w:r>
      <w:r w:rsidRPr="00970C70">
        <w:rPr>
          <w:rFonts w:ascii="PT Astra Serif" w:hAnsi="PT Astra Serif"/>
        </w:rPr>
        <w:t xml:space="preserve"> краеведческ</w:t>
      </w:r>
      <w:r w:rsidR="00D729A0" w:rsidRPr="00970C70">
        <w:rPr>
          <w:rFonts w:ascii="PT Astra Serif" w:hAnsi="PT Astra Serif"/>
        </w:rPr>
        <w:t>ого</w:t>
      </w:r>
      <w:r w:rsidRPr="00970C70">
        <w:rPr>
          <w:rFonts w:ascii="PT Astra Serif" w:hAnsi="PT Astra Serif"/>
        </w:rPr>
        <w:t xml:space="preserve"> музе</w:t>
      </w:r>
      <w:r w:rsidR="00D729A0" w:rsidRPr="00970C70">
        <w:rPr>
          <w:rFonts w:ascii="PT Astra Serif" w:hAnsi="PT Astra Serif"/>
        </w:rPr>
        <w:t>я</w:t>
      </w:r>
      <w:r w:rsidRPr="00970C70">
        <w:rPr>
          <w:rFonts w:ascii="PT Astra Serif" w:hAnsi="PT Astra Serif"/>
        </w:rPr>
        <w:t xml:space="preserve"> </w:t>
      </w:r>
      <w:r w:rsidR="00D729A0" w:rsidRPr="00970C70">
        <w:rPr>
          <w:rFonts w:ascii="PT Astra Serif" w:hAnsi="PT Astra Serif"/>
        </w:rPr>
        <w:t xml:space="preserve">в                          </w:t>
      </w:r>
      <w:r w:rsidRPr="00970C70">
        <w:rPr>
          <w:rFonts w:ascii="PT Astra Serif" w:hAnsi="PT Astra Serif"/>
        </w:rPr>
        <w:t xml:space="preserve"> с. </w:t>
      </w:r>
      <w:proofErr w:type="spellStart"/>
      <w:r w:rsidRPr="00970C70">
        <w:rPr>
          <w:rFonts w:ascii="PT Astra Serif" w:hAnsi="PT Astra Serif"/>
        </w:rPr>
        <w:t>Герасимово</w:t>
      </w:r>
      <w:proofErr w:type="spellEnd"/>
      <w:r w:rsidRPr="00970C70">
        <w:rPr>
          <w:rFonts w:ascii="PT Astra Serif" w:hAnsi="PT Astra Serif"/>
        </w:rPr>
        <w:t>;</w:t>
      </w:r>
    </w:p>
    <w:p w:rsidR="00F52EB0" w:rsidRPr="00970C70" w:rsidRDefault="00F52EB0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>Для участия в конкурсном отборе на 2025 год подано 26 заявок, конкурсный отбор прошли 6 инициативных проектов</w:t>
      </w:r>
      <w:r w:rsidR="00F459F3" w:rsidRPr="00970C70">
        <w:rPr>
          <w:rFonts w:ascii="PT Astra Serif" w:hAnsi="PT Astra Serif"/>
        </w:rPr>
        <w:t>, это р</w:t>
      </w:r>
      <w:r w:rsidRPr="00970C70">
        <w:rPr>
          <w:rFonts w:ascii="PT Astra Serif" w:hAnsi="PT Astra Serif"/>
        </w:rPr>
        <w:t>емонт водопровод</w:t>
      </w:r>
      <w:r w:rsidR="00F459F3" w:rsidRPr="00970C70">
        <w:rPr>
          <w:rFonts w:ascii="PT Astra Serif" w:hAnsi="PT Astra Serif"/>
        </w:rPr>
        <w:t>ов</w:t>
      </w:r>
      <w:r w:rsidRPr="00970C70">
        <w:rPr>
          <w:rFonts w:ascii="PT Astra Serif" w:hAnsi="PT Astra Serif"/>
        </w:rPr>
        <w:t xml:space="preserve"> в д. </w:t>
      </w:r>
      <w:proofErr w:type="spellStart"/>
      <w:r w:rsidRPr="00970C70">
        <w:rPr>
          <w:rFonts w:ascii="PT Astra Serif" w:hAnsi="PT Astra Serif"/>
        </w:rPr>
        <w:t>Крюковка</w:t>
      </w:r>
      <w:proofErr w:type="spellEnd"/>
      <w:r w:rsidR="00F459F3" w:rsidRPr="00970C70">
        <w:rPr>
          <w:rFonts w:ascii="PT Astra Serif" w:hAnsi="PT Astra Serif"/>
        </w:rPr>
        <w:t xml:space="preserve">, </w:t>
      </w:r>
      <w:r w:rsidRPr="00970C70">
        <w:rPr>
          <w:rFonts w:ascii="PT Astra Serif" w:hAnsi="PT Astra Serif"/>
        </w:rPr>
        <w:t>д. Желоба 1, в д. Косолапово;</w:t>
      </w:r>
      <w:r w:rsidR="00F459F3" w:rsidRPr="00970C70">
        <w:rPr>
          <w:rFonts w:ascii="PT Astra Serif" w:hAnsi="PT Astra Serif"/>
        </w:rPr>
        <w:t xml:space="preserve"> </w:t>
      </w:r>
      <w:r w:rsidRPr="00970C70">
        <w:rPr>
          <w:rFonts w:ascii="PT Astra Serif" w:hAnsi="PT Astra Serif"/>
        </w:rPr>
        <w:t xml:space="preserve">кровли дома </w:t>
      </w:r>
      <w:r w:rsidR="00F459F3" w:rsidRPr="00970C70">
        <w:rPr>
          <w:rFonts w:ascii="PT Astra Serif" w:hAnsi="PT Astra Serif"/>
        </w:rPr>
        <w:t xml:space="preserve">5А </w:t>
      </w:r>
      <w:r w:rsidRPr="00970C70">
        <w:rPr>
          <w:rFonts w:ascii="PT Astra Serif" w:hAnsi="PT Astra Serif"/>
        </w:rPr>
        <w:t>по</w:t>
      </w:r>
      <w:r w:rsidR="00F459F3" w:rsidRPr="00970C70">
        <w:rPr>
          <w:rFonts w:ascii="PT Astra Serif" w:hAnsi="PT Astra Serif"/>
        </w:rPr>
        <w:t xml:space="preserve"> ул. Машиностроителей в</w:t>
      </w:r>
      <w:r w:rsidRPr="00970C70">
        <w:rPr>
          <w:rFonts w:ascii="PT Astra Serif" w:hAnsi="PT Astra Serif"/>
        </w:rPr>
        <w:t xml:space="preserve"> п. Центральный, козырька над входом в здание Центра творческого развития и гуманитарного образования;</w:t>
      </w:r>
      <w:r w:rsidR="00F459F3" w:rsidRPr="00970C70">
        <w:rPr>
          <w:rFonts w:ascii="PT Astra Serif" w:hAnsi="PT Astra Serif"/>
        </w:rPr>
        <w:t xml:space="preserve"> у</w:t>
      </w:r>
      <w:r w:rsidRPr="00970C70">
        <w:rPr>
          <w:rFonts w:ascii="PT Astra Serif" w:hAnsi="PT Astra Serif"/>
        </w:rPr>
        <w:t xml:space="preserve">становка </w:t>
      </w:r>
      <w:proofErr w:type="spellStart"/>
      <w:r w:rsidRPr="00970C70">
        <w:rPr>
          <w:rFonts w:ascii="PT Astra Serif" w:hAnsi="PT Astra Serif"/>
        </w:rPr>
        <w:t>минирампы</w:t>
      </w:r>
      <w:proofErr w:type="spellEnd"/>
      <w:r w:rsidRPr="00970C70">
        <w:rPr>
          <w:rFonts w:ascii="PT Astra Serif" w:hAnsi="PT Astra Serif"/>
        </w:rPr>
        <w:t xml:space="preserve"> на стадионе «Энергия.</w:t>
      </w:r>
    </w:p>
    <w:p w:rsidR="00F52EB0" w:rsidRPr="00970C70" w:rsidRDefault="00F52EB0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</w:rPr>
        <w:t xml:space="preserve">Общий объем финансирования </w:t>
      </w:r>
      <w:r w:rsidRPr="00970C70">
        <w:rPr>
          <w:rFonts w:ascii="PT Astra Serif" w:hAnsi="PT Astra Serif"/>
          <w:b/>
        </w:rPr>
        <w:t>14 млн.</w:t>
      </w:r>
      <w:r w:rsidRPr="00970C70">
        <w:rPr>
          <w:rFonts w:ascii="PT Astra Serif" w:hAnsi="PT Astra Serif"/>
        </w:rPr>
        <w:t xml:space="preserve"> рублей</w:t>
      </w:r>
      <w:r w:rsidR="00663DEC" w:rsidRPr="00970C70">
        <w:rPr>
          <w:rFonts w:ascii="PT Astra Serif" w:hAnsi="PT Astra Serif"/>
        </w:rPr>
        <w:t>.</w:t>
      </w:r>
      <w:r w:rsidRPr="00970C70">
        <w:rPr>
          <w:rFonts w:ascii="PT Astra Serif" w:hAnsi="PT Astra Serif"/>
        </w:rPr>
        <w:t xml:space="preserve"> </w:t>
      </w:r>
    </w:p>
    <w:p w:rsidR="00804F9A" w:rsidRPr="00970C70" w:rsidRDefault="00804F9A" w:rsidP="00970C70">
      <w:pPr>
        <w:ind w:firstLine="0"/>
        <w:jc w:val="center"/>
        <w:rPr>
          <w:rFonts w:ascii="PT Astra Serif" w:hAnsi="PT Astra Serif"/>
          <w:color w:val="000000"/>
        </w:rPr>
      </w:pPr>
      <w:r w:rsidRPr="00970C70">
        <w:rPr>
          <w:rFonts w:ascii="PT Astra Serif" w:hAnsi="PT Astra Serif"/>
          <w:b/>
          <w:color w:val="000000"/>
        </w:rPr>
        <w:t>СТАРОСТЫ И РУКОВОДИТЕЛИ ТОС</w:t>
      </w:r>
    </w:p>
    <w:p w:rsidR="00F014F9" w:rsidRPr="00970C70" w:rsidRDefault="00F014F9" w:rsidP="00970C70">
      <w:pPr>
        <w:pStyle w:val="no0020spacing"/>
        <w:spacing w:before="0" w:beforeAutospacing="0" w:after="0" w:afterAutospacing="0"/>
        <w:ind w:firstLine="700"/>
        <w:jc w:val="both"/>
        <w:rPr>
          <w:rFonts w:ascii="PT Astra Serif" w:hAnsi="PT Astra Serif"/>
          <w:color w:val="000000"/>
          <w:sz w:val="28"/>
          <w:szCs w:val="28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>Слайд</w:t>
      </w:r>
      <w:r w:rsidR="00395D2B" w:rsidRPr="00970C70">
        <w:rPr>
          <w:rFonts w:ascii="PT Astra Serif" w:hAnsi="PT Astra Serif"/>
          <w:b/>
          <w:sz w:val="28"/>
          <w:szCs w:val="28"/>
          <w:u w:val="single"/>
        </w:rPr>
        <w:t xml:space="preserve"> 2</w:t>
      </w:r>
      <w:r w:rsidR="00DE74A7">
        <w:rPr>
          <w:rFonts w:ascii="PT Astra Serif" w:hAnsi="PT Astra Serif"/>
          <w:b/>
          <w:sz w:val="28"/>
          <w:szCs w:val="28"/>
          <w:u w:val="single"/>
        </w:rPr>
        <w:t>2</w:t>
      </w:r>
      <w:proofErr w:type="gramStart"/>
      <w:r w:rsidRPr="00970C70">
        <w:rPr>
          <w:rStyle w:val="no0020spacingchar"/>
          <w:rFonts w:ascii="PT Astra Serif" w:hAnsi="PT Astra Serif"/>
          <w:color w:val="000000"/>
          <w:sz w:val="28"/>
          <w:szCs w:val="28"/>
        </w:rPr>
        <w:t xml:space="preserve"> С</w:t>
      </w:r>
      <w:proofErr w:type="gramEnd"/>
      <w:r w:rsidRPr="00970C70">
        <w:rPr>
          <w:rStyle w:val="no0020spacingchar"/>
          <w:rFonts w:ascii="PT Astra Serif" w:hAnsi="PT Astra Serif"/>
          <w:color w:val="000000"/>
          <w:sz w:val="28"/>
          <w:szCs w:val="28"/>
        </w:rPr>
        <w:t xml:space="preserve"> 2018 года в районе активно работают 6</w:t>
      </w:r>
      <w:r w:rsidR="00355ECA" w:rsidRPr="00970C70">
        <w:rPr>
          <w:rStyle w:val="no0020spacingchar"/>
          <w:rFonts w:ascii="PT Astra Serif" w:hAnsi="PT Astra Serif"/>
          <w:color w:val="000000"/>
          <w:sz w:val="28"/>
          <w:szCs w:val="28"/>
        </w:rPr>
        <w:t>5</w:t>
      </w:r>
      <w:r w:rsidRPr="00970C70">
        <w:rPr>
          <w:rStyle w:val="no0020spacingchar"/>
          <w:rFonts w:ascii="PT Astra Serif" w:hAnsi="PT Astra Serif"/>
          <w:color w:val="000000"/>
          <w:sz w:val="28"/>
          <w:szCs w:val="28"/>
        </w:rPr>
        <w:t xml:space="preserve"> старост и 8 советов территориального общественного самоуправления, 4 зарегистрированы в качестве юридического лица.</w:t>
      </w:r>
    </w:p>
    <w:p w:rsidR="00355ECA" w:rsidRPr="00970C70" w:rsidRDefault="00355ECA" w:rsidP="00970C70">
      <w:pPr>
        <w:pStyle w:val="no0020spacing"/>
        <w:spacing w:before="0" w:beforeAutospacing="0" w:after="0" w:afterAutospacing="0"/>
        <w:ind w:firstLine="709"/>
        <w:jc w:val="both"/>
        <w:rPr>
          <w:rStyle w:val="no0020spacingchar"/>
          <w:rFonts w:ascii="PT Astra Serif" w:hAnsi="PT Astra Serif"/>
          <w:color w:val="000000"/>
          <w:sz w:val="28"/>
          <w:szCs w:val="28"/>
        </w:rPr>
      </w:pPr>
      <w:r w:rsidRPr="00970C70">
        <w:rPr>
          <w:rStyle w:val="no0020spacingchar"/>
          <w:rFonts w:ascii="PT Astra Serif" w:hAnsi="PT Astra Serif"/>
          <w:color w:val="000000"/>
          <w:sz w:val="28"/>
          <w:szCs w:val="28"/>
        </w:rPr>
        <w:t>В 2024 году старосты и органы территориального местного самоуправления принимали участие в областном конкурсе инициативных проектов, но, к сожалению, победителями не стали. В 2025 году на конкурс подано 6 заявок.</w:t>
      </w:r>
    </w:p>
    <w:p w:rsidR="00355ECA" w:rsidRPr="00970C70" w:rsidRDefault="00355ECA" w:rsidP="00970C70">
      <w:pPr>
        <w:pStyle w:val="1"/>
        <w:spacing w:before="0" w:beforeAutospacing="0" w:after="0" w:afterAutospacing="0"/>
        <w:ind w:firstLine="709"/>
        <w:jc w:val="both"/>
        <w:rPr>
          <w:rStyle w:val="normalchar"/>
          <w:rFonts w:ascii="PT Astra Serif" w:hAnsi="PT Astra Serif"/>
          <w:color w:val="000000"/>
          <w:sz w:val="28"/>
          <w:szCs w:val="28"/>
        </w:rPr>
      </w:pP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>В летний период 2024 года старостами сельских населенных пунктов и руководителями ТОС были проведены более 30 мероприятий в рамках реализации проекта «Лето во дворах», которые включали в себя: концертные мероприятия, детские игровые программы, награждения активных жителей.</w:t>
      </w:r>
    </w:p>
    <w:p w:rsidR="00970C70" w:rsidRPr="00970C70" w:rsidRDefault="00093B9D" w:rsidP="00970C70">
      <w:pPr>
        <w:pStyle w:val="a3"/>
        <w:spacing w:after="0" w:line="240" w:lineRule="auto"/>
        <w:rPr>
          <w:rFonts w:ascii="PT Astra Serif" w:eastAsia="Times New Roman" w:hAnsi="PT Astra Serif" w:cs="Arial"/>
          <w:color w:val="333333"/>
          <w:sz w:val="28"/>
          <w:szCs w:val="28"/>
          <w:lang w:eastAsia="ru-RU"/>
        </w:rPr>
      </w:pPr>
      <w:r w:rsidRPr="00970C70">
        <w:rPr>
          <w:rFonts w:ascii="PT Astra Serif" w:hAnsi="PT Astra Serif"/>
          <w:b/>
          <w:sz w:val="28"/>
          <w:szCs w:val="28"/>
          <w:u w:val="single"/>
        </w:rPr>
        <w:t>Слайд 2</w:t>
      </w:r>
      <w:r w:rsidR="00DE74A7">
        <w:rPr>
          <w:rFonts w:ascii="PT Astra Serif" w:hAnsi="PT Astra Serif"/>
          <w:b/>
          <w:sz w:val="28"/>
          <w:szCs w:val="28"/>
          <w:u w:val="single"/>
        </w:rPr>
        <w:t xml:space="preserve">3 </w:t>
      </w:r>
      <w:r w:rsidR="00970C70" w:rsidRPr="00970C70">
        <w:rPr>
          <w:rFonts w:ascii="PT Astra Serif" w:hAnsi="PT Astra Serif"/>
          <w:sz w:val="28"/>
          <w:szCs w:val="28"/>
        </w:rPr>
        <w:t xml:space="preserve">9 мая вся наша страна будет отмечать знаменательную дату – </w:t>
      </w:r>
      <w:r w:rsidR="00970C70" w:rsidRPr="00970C70">
        <w:rPr>
          <w:rFonts w:ascii="PT Astra Serif" w:eastAsia="Times New Roman" w:hAnsi="PT Astra Serif" w:cs="Arial"/>
          <w:b/>
          <w:bCs/>
          <w:color w:val="333333"/>
          <w:sz w:val="28"/>
          <w:szCs w:val="28"/>
          <w:lang w:eastAsia="ru-RU"/>
        </w:rPr>
        <w:t>80-летие Победы в Великой Отечественной войне</w:t>
      </w:r>
      <w:r w:rsidR="00970C70" w:rsidRPr="00970C70">
        <w:rPr>
          <w:rFonts w:ascii="PT Astra Serif" w:eastAsia="Times New Roman" w:hAnsi="PT Astra Serif" w:cs="Arial"/>
          <w:color w:val="333333"/>
          <w:sz w:val="28"/>
          <w:szCs w:val="28"/>
          <w:lang w:eastAsia="ru-RU"/>
        </w:rPr>
        <w:t>. 17 января 2025 года президент России В. В. Путин в целях сохранения исторической памяти и в ознаменование 80-летия Победы в Великой Отечественной войне 1941–1945 годов объявил 2025 год в России</w:t>
      </w:r>
      <w:r w:rsidR="00B1704D">
        <w:rPr>
          <w:rFonts w:ascii="PT Astra Serif" w:eastAsia="Times New Roman" w:hAnsi="PT Astra Serif" w:cs="Arial"/>
          <w:color w:val="333333"/>
          <w:sz w:val="28"/>
          <w:szCs w:val="28"/>
          <w:lang w:eastAsia="ru-RU"/>
        </w:rPr>
        <w:t xml:space="preserve"> </w:t>
      </w:r>
      <w:r w:rsidR="00970C70" w:rsidRPr="00970C70">
        <w:rPr>
          <w:rFonts w:ascii="PT Astra Serif" w:eastAsia="Times New Roman" w:hAnsi="PT Astra Serif" w:cs="Arial"/>
          <w:b/>
          <w:bCs/>
          <w:color w:val="333333"/>
          <w:sz w:val="28"/>
          <w:szCs w:val="28"/>
          <w:lang w:eastAsia="ru-RU"/>
        </w:rPr>
        <w:t>Годом защитника Отечества</w:t>
      </w:r>
      <w:r w:rsidR="00970C70" w:rsidRPr="00970C70">
        <w:rPr>
          <w:rFonts w:ascii="PT Astra Serif" w:eastAsia="Times New Roman" w:hAnsi="PT Astra Serif" w:cs="Arial"/>
          <w:color w:val="333333"/>
          <w:sz w:val="28"/>
          <w:szCs w:val="28"/>
          <w:lang w:eastAsia="ru-RU"/>
        </w:rPr>
        <w:t>.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За счет благотворительных средств отремонти</w:t>
      </w:r>
      <w:r w:rsidR="00AD0F1A">
        <w:rPr>
          <w:rStyle w:val="normalchar"/>
          <w:rFonts w:ascii="PT Astra Serif" w:hAnsi="PT Astra Serif"/>
          <w:color w:val="000000"/>
          <w:sz w:val="28"/>
          <w:szCs w:val="28"/>
        </w:rPr>
        <w:t>руем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Памятник погибшим воинам в г</w:t>
      </w:r>
      <w:proofErr w:type="gramStart"/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>.С</w:t>
      </w:r>
      <w:proofErr w:type="gramEnd"/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уворове, </w:t>
      </w:r>
      <w:r w:rsidR="00061FA1">
        <w:rPr>
          <w:rStyle w:val="normalchar"/>
          <w:rFonts w:ascii="PT Astra Serif" w:hAnsi="PT Astra Serif"/>
          <w:color w:val="000000"/>
          <w:sz w:val="28"/>
          <w:szCs w:val="28"/>
        </w:rPr>
        <w:t xml:space="preserve">буде 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>отреставрирован памятник герою Советского Союза Александру Чекалину, в преддверии дня Победы зажжен Вечный огонь.</w:t>
      </w:r>
      <w:r w:rsidR="00970C70" w:rsidRPr="00970C70">
        <w:rPr>
          <w:rFonts w:ascii="PT Astra Serif" w:eastAsia="Times New Roman" w:hAnsi="PT Astra Serif" w:cs="Arial"/>
          <w:color w:val="333333"/>
          <w:sz w:val="28"/>
          <w:szCs w:val="28"/>
          <w:lang w:eastAsia="ru-RU"/>
        </w:rPr>
        <w:t xml:space="preserve"> </w:t>
      </w:r>
    </w:p>
    <w:p w:rsidR="00970C70" w:rsidRPr="00970C70" w:rsidRDefault="00970C70" w:rsidP="00970C70">
      <w:pPr>
        <w:pStyle w:val="a3"/>
        <w:spacing w:after="0" w:line="240" w:lineRule="auto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970C70">
        <w:rPr>
          <w:rFonts w:ascii="PT Astra Serif" w:eastAsia="Times New Roman" w:hAnsi="PT Astra Serif" w:cs="Arial"/>
          <w:sz w:val="28"/>
          <w:szCs w:val="28"/>
          <w:lang w:eastAsia="ru-RU"/>
        </w:rPr>
        <w:t>За всеми памятниками и воинскими захоронениями закреплены шефствующие организации.</w:t>
      </w:r>
    </w:p>
    <w:p w:rsidR="00970C70" w:rsidRPr="00970C70" w:rsidRDefault="00970C70" w:rsidP="00970C70">
      <w:pPr>
        <w:pStyle w:val="a3"/>
        <w:spacing w:after="0" w:line="240" w:lineRule="auto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970C70">
        <w:rPr>
          <w:rFonts w:ascii="PT Astra Serif" w:eastAsia="Times New Roman" w:hAnsi="PT Astra Serif" w:cs="Arial"/>
          <w:sz w:val="28"/>
          <w:szCs w:val="28"/>
          <w:lang w:eastAsia="ru-RU"/>
        </w:rPr>
        <w:t>Накануне 9 мая четырем ветеранам Великой Отечественной войны присвоено звание Почетный гражданин Суворовского района.</w:t>
      </w:r>
    </w:p>
    <w:p w:rsidR="004D5F40" w:rsidRPr="00970C70" w:rsidRDefault="00970C70" w:rsidP="00970C70">
      <w:pPr>
        <w:pStyle w:val="1"/>
        <w:spacing w:before="0" w:beforeAutospacing="0" w:after="0" w:afterAutospacing="0"/>
        <w:ind w:firstLine="709"/>
        <w:jc w:val="both"/>
        <w:rPr>
          <w:rStyle w:val="normalchar"/>
          <w:rFonts w:ascii="PT Astra Serif" w:hAnsi="PT Astra Serif"/>
          <w:color w:val="000000"/>
          <w:sz w:val="28"/>
          <w:szCs w:val="28"/>
        </w:rPr>
      </w:pP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>В районе действует Фонд защитники Отечества, п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>ланируется создать центр «Герой 71».</w:t>
      </w:r>
    </w:p>
    <w:p w:rsidR="00355ECA" w:rsidRPr="00970C70" w:rsidRDefault="00355ECA" w:rsidP="00970C70">
      <w:pPr>
        <w:pStyle w:val="1"/>
        <w:spacing w:before="0" w:beforeAutospacing="0" w:after="0" w:afterAutospacing="0"/>
        <w:ind w:firstLine="709"/>
        <w:jc w:val="both"/>
        <w:rPr>
          <w:rStyle w:val="normalchar"/>
          <w:rFonts w:ascii="PT Astra Serif" w:hAnsi="PT Astra Serif"/>
          <w:color w:val="000000"/>
          <w:sz w:val="28"/>
          <w:szCs w:val="28"/>
        </w:rPr>
      </w:pP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lastRenderedPageBreak/>
        <w:t xml:space="preserve">Жителями Суворовского района 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для наших земляков, участвующих в специальной военной операции </w:t>
      </w: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собрано на благотворительный счет </w:t>
      </w:r>
      <w:r w:rsidRPr="00970C70">
        <w:rPr>
          <w:rStyle w:val="normalchar"/>
          <w:rFonts w:ascii="PT Astra Serif" w:hAnsi="PT Astra Serif"/>
          <w:b/>
          <w:color w:val="000000"/>
          <w:sz w:val="28"/>
          <w:szCs w:val="28"/>
        </w:rPr>
        <w:t>6 млн.</w:t>
      </w: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рублей,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отправлено более 2 тыс. посылок, постоянно</w:t>
      </w: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изгот</w:t>
      </w:r>
      <w:r w:rsidR="004D5F40" w:rsidRPr="00970C70">
        <w:rPr>
          <w:rStyle w:val="normalchar"/>
          <w:rFonts w:ascii="PT Astra Serif" w:hAnsi="PT Astra Serif"/>
          <w:color w:val="000000"/>
          <w:sz w:val="28"/>
          <w:szCs w:val="28"/>
        </w:rPr>
        <w:t>авливаются</w:t>
      </w:r>
      <w:r w:rsidRPr="00970C70">
        <w:rPr>
          <w:rStyle w:val="normalchar"/>
          <w:rFonts w:ascii="PT Astra Serif" w:hAnsi="PT Astra Serif"/>
          <w:color w:val="000000"/>
          <w:sz w:val="28"/>
          <w:szCs w:val="28"/>
        </w:rPr>
        <w:t xml:space="preserve"> маскировочные сети, окопные свечи.</w:t>
      </w:r>
    </w:p>
    <w:p w:rsidR="003F21C7" w:rsidRPr="00970C70" w:rsidRDefault="00E6499D" w:rsidP="00970C70">
      <w:pPr>
        <w:rPr>
          <w:rFonts w:ascii="PT Astra Serif" w:hAnsi="PT Astra Serif"/>
        </w:rPr>
      </w:pPr>
      <w:r w:rsidRPr="00970C70">
        <w:rPr>
          <w:rFonts w:ascii="PT Astra Serif" w:hAnsi="PT Astra Serif"/>
          <w:b/>
          <w:u w:val="single"/>
        </w:rPr>
        <w:t>Слайд</w:t>
      </w:r>
      <w:r w:rsidR="00395D2B" w:rsidRPr="00970C70">
        <w:rPr>
          <w:rFonts w:ascii="PT Astra Serif" w:hAnsi="PT Astra Serif"/>
          <w:b/>
          <w:u w:val="single"/>
        </w:rPr>
        <w:t xml:space="preserve"> 2</w:t>
      </w:r>
      <w:r w:rsidR="00DE74A7">
        <w:rPr>
          <w:rFonts w:ascii="PT Astra Serif" w:hAnsi="PT Astra Serif"/>
          <w:b/>
          <w:u w:val="single"/>
        </w:rPr>
        <w:t>4</w:t>
      </w:r>
      <w:r w:rsidRPr="00970C70">
        <w:rPr>
          <w:rFonts w:ascii="PT Astra Serif" w:hAnsi="PT Astra Serif"/>
          <w:color w:val="000000"/>
        </w:rPr>
        <w:t xml:space="preserve"> </w:t>
      </w:r>
      <w:r w:rsidR="001E12A0">
        <w:rPr>
          <w:rFonts w:ascii="PT Astra Serif" w:hAnsi="PT Astra Serif"/>
        </w:rPr>
        <w:t>Спасибо всем</w:t>
      </w:r>
      <w:r w:rsidR="006214FD" w:rsidRPr="00970C70">
        <w:rPr>
          <w:rFonts w:ascii="PT Astra Serif" w:hAnsi="PT Astra Serif"/>
        </w:rPr>
        <w:t xml:space="preserve"> з</w:t>
      </w:r>
      <w:r w:rsidR="00C2747A" w:rsidRPr="00970C70">
        <w:rPr>
          <w:rFonts w:ascii="PT Astra Serif" w:hAnsi="PT Astra Serif"/>
        </w:rPr>
        <w:t xml:space="preserve">а большую </w:t>
      </w:r>
      <w:r w:rsidR="001E12A0">
        <w:rPr>
          <w:rFonts w:ascii="PT Astra Serif" w:hAnsi="PT Astra Serif"/>
        </w:rPr>
        <w:t>работу, проделанную в прошлом году</w:t>
      </w:r>
      <w:r w:rsidR="006214FD" w:rsidRPr="00970C70">
        <w:rPr>
          <w:rFonts w:ascii="PT Astra Serif" w:hAnsi="PT Astra Serif"/>
        </w:rPr>
        <w:t>.</w:t>
      </w:r>
      <w:r w:rsidR="00C2747A" w:rsidRPr="00970C70">
        <w:rPr>
          <w:rFonts w:ascii="PT Astra Serif" w:hAnsi="PT Astra Serif"/>
        </w:rPr>
        <w:t xml:space="preserve"> </w:t>
      </w:r>
      <w:r w:rsidR="001E12A0">
        <w:rPr>
          <w:rFonts w:ascii="PT Astra Serif" w:hAnsi="PT Astra Serif"/>
        </w:rPr>
        <w:t>Перед нами стоит много задач в 2025 – я уверен, что вместе мы всё преодолеем и выполним намеченные цели.</w:t>
      </w:r>
    </w:p>
    <w:sectPr w:rsidR="003F21C7" w:rsidRPr="00970C70" w:rsidSect="0011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ontserrat Medium">
    <w:altName w:val="Montserrat Medium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C07E1"/>
    <w:multiLevelType w:val="hybridMultilevel"/>
    <w:tmpl w:val="98AC9616"/>
    <w:lvl w:ilvl="0" w:tplc="CA76A482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">
    <w:nsid w:val="7770527F"/>
    <w:multiLevelType w:val="hybridMultilevel"/>
    <w:tmpl w:val="CCEE7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9B2"/>
    <w:rsid w:val="00000221"/>
    <w:rsid w:val="000110E9"/>
    <w:rsid w:val="00033E80"/>
    <w:rsid w:val="00061D14"/>
    <w:rsid w:val="00061FA1"/>
    <w:rsid w:val="00065F72"/>
    <w:rsid w:val="00066838"/>
    <w:rsid w:val="00076D31"/>
    <w:rsid w:val="00093B9D"/>
    <w:rsid w:val="00094D4C"/>
    <w:rsid w:val="000B09BD"/>
    <w:rsid w:val="000B1F9B"/>
    <w:rsid w:val="000D6874"/>
    <w:rsid w:val="000E6D49"/>
    <w:rsid w:val="00100551"/>
    <w:rsid w:val="001023AB"/>
    <w:rsid w:val="001064A4"/>
    <w:rsid w:val="00110D13"/>
    <w:rsid w:val="001129DF"/>
    <w:rsid w:val="00114746"/>
    <w:rsid w:val="00154CA7"/>
    <w:rsid w:val="00161AB0"/>
    <w:rsid w:val="00161E04"/>
    <w:rsid w:val="00171630"/>
    <w:rsid w:val="0017678F"/>
    <w:rsid w:val="00186E75"/>
    <w:rsid w:val="00190370"/>
    <w:rsid w:val="001920D6"/>
    <w:rsid w:val="001B2BA0"/>
    <w:rsid w:val="001B483C"/>
    <w:rsid w:val="001C4D08"/>
    <w:rsid w:val="001E12A0"/>
    <w:rsid w:val="001E5968"/>
    <w:rsid w:val="0020217C"/>
    <w:rsid w:val="00204FF8"/>
    <w:rsid w:val="0021555E"/>
    <w:rsid w:val="0022230C"/>
    <w:rsid w:val="00235BED"/>
    <w:rsid w:val="002364B4"/>
    <w:rsid w:val="0025775D"/>
    <w:rsid w:val="002771D0"/>
    <w:rsid w:val="0028077F"/>
    <w:rsid w:val="002A260A"/>
    <w:rsid w:val="002B0CD0"/>
    <w:rsid w:val="002D031B"/>
    <w:rsid w:val="002D4882"/>
    <w:rsid w:val="002E05FD"/>
    <w:rsid w:val="002F62B1"/>
    <w:rsid w:val="002F65BD"/>
    <w:rsid w:val="00303A85"/>
    <w:rsid w:val="00336546"/>
    <w:rsid w:val="003413F8"/>
    <w:rsid w:val="00355780"/>
    <w:rsid w:val="00355ECA"/>
    <w:rsid w:val="00372A2C"/>
    <w:rsid w:val="00376CB1"/>
    <w:rsid w:val="00384F5D"/>
    <w:rsid w:val="00395D2B"/>
    <w:rsid w:val="003A3E6F"/>
    <w:rsid w:val="003A7732"/>
    <w:rsid w:val="003B3AA6"/>
    <w:rsid w:val="003B4AFF"/>
    <w:rsid w:val="003C3C20"/>
    <w:rsid w:val="003C7803"/>
    <w:rsid w:val="003D709F"/>
    <w:rsid w:val="003D78A4"/>
    <w:rsid w:val="003F21C7"/>
    <w:rsid w:val="004152B4"/>
    <w:rsid w:val="00415559"/>
    <w:rsid w:val="00415FE6"/>
    <w:rsid w:val="0042468F"/>
    <w:rsid w:val="00437590"/>
    <w:rsid w:val="004448B4"/>
    <w:rsid w:val="00447DE2"/>
    <w:rsid w:val="00464308"/>
    <w:rsid w:val="00471B3E"/>
    <w:rsid w:val="004B35D6"/>
    <w:rsid w:val="004B4A14"/>
    <w:rsid w:val="004C40F6"/>
    <w:rsid w:val="004D5F40"/>
    <w:rsid w:val="004E78C2"/>
    <w:rsid w:val="004F145E"/>
    <w:rsid w:val="004F734A"/>
    <w:rsid w:val="00503BBF"/>
    <w:rsid w:val="00516E68"/>
    <w:rsid w:val="00517902"/>
    <w:rsid w:val="00522A82"/>
    <w:rsid w:val="00531B2E"/>
    <w:rsid w:val="00535743"/>
    <w:rsid w:val="005360ED"/>
    <w:rsid w:val="00551BC4"/>
    <w:rsid w:val="00552AB4"/>
    <w:rsid w:val="00555936"/>
    <w:rsid w:val="0056020D"/>
    <w:rsid w:val="005809B2"/>
    <w:rsid w:val="00583FB9"/>
    <w:rsid w:val="005874ED"/>
    <w:rsid w:val="00590CE0"/>
    <w:rsid w:val="00590D9F"/>
    <w:rsid w:val="0059352F"/>
    <w:rsid w:val="005A693B"/>
    <w:rsid w:val="005C1715"/>
    <w:rsid w:val="005C23FA"/>
    <w:rsid w:val="005E25DA"/>
    <w:rsid w:val="005E665D"/>
    <w:rsid w:val="00610D92"/>
    <w:rsid w:val="006214FD"/>
    <w:rsid w:val="00645932"/>
    <w:rsid w:val="006552FA"/>
    <w:rsid w:val="00660246"/>
    <w:rsid w:val="00663DEC"/>
    <w:rsid w:val="006A4DF7"/>
    <w:rsid w:val="006B4709"/>
    <w:rsid w:val="006E3C87"/>
    <w:rsid w:val="006E5413"/>
    <w:rsid w:val="006F5B42"/>
    <w:rsid w:val="006F780B"/>
    <w:rsid w:val="00712995"/>
    <w:rsid w:val="0072230A"/>
    <w:rsid w:val="00740DC8"/>
    <w:rsid w:val="00763654"/>
    <w:rsid w:val="007B1F6D"/>
    <w:rsid w:val="007C3255"/>
    <w:rsid w:val="007D46AC"/>
    <w:rsid w:val="007D757F"/>
    <w:rsid w:val="007E0D3D"/>
    <w:rsid w:val="007F6174"/>
    <w:rsid w:val="00804F9A"/>
    <w:rsid w:val="00860D78"/>
    <w:rsid w:val="00874926"/>
    <w:rsid w:val="00882925"/>
    <w:rsid w:val="00882ABB"/>
    <w:rsid w:val="00883424"/>
    <w:rsid w:val="00887A98"/>
    <w:rsid w:val="008A0C24"/>
    <w:rsid w:val="008A2D23"/>
    <w:rsid w:val="008B4DAF"/>
    <w:rsid w:val="008E047D"/>
    <w:rsid w:val="008E1426"/>
    <w:rsid w:val="008E378F"/>
    <w:rsid w:val="008E7669"/>
    <w:rsid w:val="008F3BBD"/>
    <w:rsid w:val="008F6F67"/>
    <w:rsid w:val="00905FAA"/>
    <w:rsid w:val="00936073"/>
    <w:rsid w:val="009549A3"/>
    <w:rsid w:val="00965BF8"/>
    <w:rsid w:val="00970C70"/>
    <w:rsid w:val="009712B8"/>
    <w:rsid w:val="009722C9"/>
    <w:rsid w:val="009A069D"/>
    <w:rsid w:val="009B256C"/>
    <w:rsid w:val="009B3135"/>
    <w:rsid w:val="009C3914"/>
    <w:rsid w:val="009D5396"/>
    <w:rsid w:val="009E7EDA"/>
    <w:rsid w:val="009F13BC"/>
    <w:rsid w:val="009F17F3"/>
    <w:rsid w:val="00A07EAD"/>
    <w:rsid w:val="00A11AA0"/>
    <w:rsid w:val="00A11B73"/>
    <w:rsid w:val="00A1559D"/>
    <w:rsid w:val="00A270F4"/>
    <w:rsid w:val="00A34674"/>
    <w:rsid w:val="00A37D3F"/>
    <w:rsid w:val="00A518F9"/>
    <w:rsid w:val="00A51A0A"/>
    <w:rsid w:val="00A64A25"/>
    <w:rsid w:val="00A719A5"/>
    <w:rsid w:val="00A76E1C"/>
    <w:rsid w:val="00AB0C55"/>
    <w:rsid w:val="00AB1472"/>
    <w:rsid w:val="00AB7F2B"/>
    <w:rsid w:val="00AD0F1A"/>
    <w:rsid w:val="00AD1448"/>
    <w:rsid w:val="00AF0A10"/>
    <w:rsid w:val="00B00002"/>
    <w:rsid w:val="00B003F5"/>
    <w:rsid w:val="00B0459B"/>
    <w:rsid w:val="00B11ACC"/>
    <w:rsid w:val="00B1704D"/>
    <w:rsid w:val="00B252EC"/>
    <w:rsid w:val="00B26101"/>
    <w:rsid w:val="00B46510"/>
    <w:rsid w:val="00B724A3"/>
    <w:rsid w:val="00B76EAE"/>
    <w:rsid w:val="00B946F3"/>
    <w:rsid w:val="00BA1156"/>
    <w:rsid w:val="00BA3C2A"/>
    <w:rsid w:val="00BE406D"/>
    <w:rsid w:val="00BF2473"/>
    <w:rsid w:val="00C06146"/>
    <w:rsid w:val="00C1681E"/>
    <w:rsid w:val="00C2747A"/>
    <w:rsid w:val="00C344D0"/>
    <w:rsid w:val="00C4315E"/>
    <w:rsid w:val="00C47E8F"/>
    <w:rsid w:val="00C507EB"/>
    <w:rsid w:val="00C51C63"/>
    <w:rsid w:val="00C55E0A"/>
    <w:rsid w:val="00C70932"/>
    <w:rsid w:val="00C72386"/>
    <w:rsid w:val="00C97533"/>
    <w:rsid w:val="00CB26F1"/>
    <w:rsid w:val="00CD7FE5"/>
    <w:rsid w:val="00CE0294"/>
    <w:rsid w:val="00CE727B"/>
    <w:rsid w:val="00CF4C8E"/>
    <w:rsid w:val="00CF69D8"/>
    <w:rsid w:val="00CF78F1"/>
    <w:rsid w:val="00D07B9C"/>
    <w:rsid w:val="00D14045"/>
    <w:rsid w:val="00D54BEF"/>
    <w:rsid w:val="00D716AE"/>
    <w:rsid w:val="00D729A0"/>
    <w:rsid w:val="00D74807"/>
    <w:rsid w:val="00D74FD9"/>
    <w:rsid w:val="00D758B2"/>
    <w:rsid w:val="00D75B2C"/>
    <w:rsid w:val="00D8223B"/>
    <w:rsid w:val="00DC25A5"/>
    <w:rsid w:val="00DC2B0D"/>
    <w:rsid w:val="00DD02D0"/>
    <w:rsid w:val="00DE0179"/>
    <w:rsid w:val="00DE74A7"/>
    <w:rsid w:val="00E07A63"/>
    <w:rsid w:val="00E07EF0"/>
    <w:rsid w:val="00E22EBD"/>
    <w:rsid w:val="00E53889"/>
    <w:rsid w:val="00E63786"/>
    <w:rsid w:val="00E6499D"/>
    <w:rsid w:val="00E665D8"/>
    <w:rsid w:val="00E677B8"/>
    <w:rsid w:val="00E729AE"/>
    <w:rsid w:val="00E74B68"/>
    <w:rsid w:val="00EA44BB"/>
    <w:rsid w:val="00EA4F1D"/>
    <w:rsid w:val="00EC1BD3"/>
    <w:rsid w:val="00EC2BDE"/>
    <w:rsid w:val="00EC3717"/>
    <w:rsid w:val="00ED125C"/>
    <w:rsid w:val="00EF7383"/>
    <w:rsid w:val="00F014F9"/>
    <w:rsid w:val="00F15042"/>
    <w:rsid w:val="00F15381"/>
    <w:rsid w:val="00F2491D"/>
    <w:rsid w:val="00F25542"/>
    <w:rsid w:val="00F3351C"/>
    <w:rsid w:val="00F3511B"/>
    <w:rsid w:val="00F401A4"/>
    <w:rsid w:val="00F4020F"/>
    <w:rsid w:val="00F44CE7"/>
    <w:rsid w:val="00F459F3"/>
    <w:rsid w:val="00F505FA"/>
    <w:rsid w:val="00F52EB0"/>
    <w:rsid w:val="00F7012E"/>
    <w:rsid w:val="00F90D51"/>
    <w:rsid w:val="00F96694"/>
    <w:rsid w:val="00FA1A12"/>
    <w:rsid w:val="00FA6128"/>
    <w:rsid w:val="00FA68CD"/>
    <w:rsid w:val="00FA6C1F"/>
    <w:rsid w:val="00FC7304"/>
    <w:rsid w:val="00FD1984"/>
    <w:rsid w:val="00FD6A81"/>
    <w:rsid w:val="00FE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BD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60ED"/>
    <w:pPr>
      <w:suppressAutoHyphens/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5360ED"/>
  </w:style>
  <w:style w:type="paragraph" w:styleId="a5">
    <w:name w:val="No Spacing"/>
    <w:basedOn w:val="a"/>
    <w:link w:val="a6"/>
    <w:uiPriority w:val="1"/>
    <w:qFormat/>
    <w:rsid w:val="00E07EF0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E07EF0"/>
  </w:style>
  <w:style w:type="paragraph" w:styleId="a7">
    <w:name w:val="Normal (Web)"/>
    <w:aliases w:val="Обычный (веб)1,Обычный (Web)"/>
    <w:basedOn w:val="a"/>
    <w:uiPriority w:val="99"/>
    <w:unhideWhenUsed/>
    <w:qFormat/>
    <w:rsid w:val="00590D9F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AB0C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0C5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D1404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87A98"/>
    <w:pPr>
      <w:ind w:left="720" w:firstLine="0"/>
      <w:contextualSpacing/>
      <w:jc w:val="left"/>
    </w:pPr>
    <w:rPr>
      <w:sz w:val="24"/>
      <w:szCs w:val="24"/>
    </w:rPr>
  </w:style>
  <w:style w:type="paragraph" w:customStyle="1" w:styleId="3">
    <w:name w:val="Стиль3"/>
    <w:basedOn w:val="a"/>
    <w:rsid w:val="006E5413"/>
    <w:rPr>
      <w:sz w:val="24"/>
      <w:szCs w:val="24"/>
    </w:rPr>
  </w:style>
  <w:style w:type="paragraph" w:customStyle="1" w:styleId="no0020spacing">
    <w:name w:val="no_0020spacing"/>
    <w:basedOn w:val="a"/>
    <w:rsid w:val="00F014F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no0020spacingchar">
    <w:name w:val="no_0020spacing__char"/>
    <w:basedOn w:val="a0"/>
    <w:rsid w:val="00F014F9"/>
  </w:style>
  <w:style w:type="paragraph" w:customStyle="1" w:styleId="1">
    <w:name w:val="Обычный1"/>
    <w:basedOn w:val="a"/>
    <w:rsid w:val="00F014F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normalchar">
    <w:name w:val="normal__char"/>
    <w:basedOn w:val="a0"/>
    <w:rsid w:val="00F014F9"/>
  </w:style>
  <w:style w:type="paragraph" w:customStyle="1" w:styleId="Default">
    <w:name w:val="Default"/>
    <w:rsid w:val="005874ED"/>
    <w:pPr>
      <w:autoSpaceDE w:val="0"/>
      <w:autoSpaceDN w:val="0"/>
      <w:adjustRightInd w:val="0"/>
      <w:spacing w:line="240" w:lineRule="auto"/>
    </w:pPr>
    <w:rPr>
      <w:rFonts w:ascii="PT Astra Serif" w:eastAsia="Calibri" w:hAnsi="PT Astra Serif" w:cs="PT Astra Serif"/>
      <w:color w:val="000000"/>
      <w:sz w:val="24"/>
      <w:szCs w:val="24"/>
    </w:rPr>
  </w:style>
  <w:style w:type="paragraph" w:customStyle="1" w:styleId="ConsPlusNormal">
    <w:name w:val="ConsPlusNormal"/>
    <w:rsid w:val="003A3E6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B0393-5DAB-4105-B370-11D2DBF3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Buleyko</dc:creator>
  <cp:lastModifiedBy>Buleyko</cp:lastModifiedBy>
  <cp:revision>12</cp:revision>
  <cp:lastPrinted>2025-03-27T09:43:00Z</cp:lastPrinted>
  <dcterms:created xsi:type="dcterms:W3CDTF">2025-03-26T11:26:00Z</dcterms:created>
  <dcterms:modified xsi:type="dcterms:W3CDTF">2025-03-27T12:52:00Z</dcterms:modified>
</cp:coreProperties>
</file>