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C0F4" w14:textId="77777777" w:rsidR="008768AF" w:rsidRPr="00F83AC2" w:rsidRDefault="008768AF" w:rsidP="008768AF">
      <w:pPr>
        <w:ind w:firstLine="709"/>
        <w:jc w:val="center"/>
        <w:rPr>
          <w:sz w:val="28"/>
          <w:szCs w:val="28"/>
        </w:rPr>
      </w:pPr>
    </w:p>
    <w:p w14:paraId="614EF4D4" w14:textId="77777777" w:rsidR="008768AF" w:rsidRPr="00F83AC2" w:rsidRDefault="008768AF" w:rsidP="008768A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9F7FDF" w14:paraId="62044E30" w14:textId="77777777" w:rsidTr="00683B9F">
        <w:tc>
          <w:tcPr>
            <w:tcW w:w="9345" w:type="dxa"/>
          </w:tcPr>
          <w:p w14:paraId="06937536" w14:textId="6B3632C7" w:rsidR="009F7FDF" w:rsidRDefault="009F7FDF" w:rsidP="006769E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F7FD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502C6D9" wp14:editId="71EEA4D3">
                  <wp:extent cx="719455" cy="91440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FDF" w14:paraId="70612D8F" w14:textId="77777777" w:rsidTr="00683B9F">
        <w:tc>
          <w:tcPr>
            <w:tcW w:w="934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78"/>
              <w:gridCol w:w="4451"/>
            </w:tblGrid>
            <w:tr w:rsidR="009F7FDF" w14:paraId="4FD63DBF" w14:textId="77777777">
              <w:tc>
                <w:tcPr>
                  <w:tcW w:w="10137" w:type="dxa"/>
                  <w:gridSpan w:val="2"/>
                  <w:hideMark/>
                </w:tcPr>
                <w:p w14:paraId="5A3882C5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 w:cstheme="minorBidi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4FD98A8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9F7FDF" w14:paraId="7EB7589A" w14:textId="77777777">
              <w:tc>
                <w:tcPr>
                  <w:tcW w:w="10137" w:type="dxa"/>
                  <w:gridSpan w:val="2"/>
                  <w:hideMark/>
                </w:tcPr>
                <w:p w14:paraId="690BA49F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9F7FDF" w14:paraId="517CBD4C" w14:textId="77777777">
              <w:tc>
                <w:tcPr>
                  <w:tcW w:w="10137" w:type="dxa"/>
                  <w:gridSpan w:val="2"/>
                </w:tcPr>
                <w:p w14:paraId="5ACEFAEA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F7FDF" w14:paraId="20BE8399" w14:textId="77777777">
              <w:tc>
                <w:tcPr>
                  <w:tcW w:w="10137" w:type="dxa"/>
                  <w:gridSpan w:val="2"/>
                  <w:hideMark/>
                </w:tcPr>
                <w:p w14:paraId="3976E1BB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9F7FDF" w14:paraId="5E8AD712" w14:textId="77777777">
              <w:tc>
                <w:tcPr>
                  <w:tcW w:w="10137" w:type="dxa"/>
                  <w:gridSpan w:val="2"/>
                </w:tcPr>
                <w:p w14:paraId="47CB550E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9F7FDF" w14:paraId="7750AFBE" w14:textId="77777777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0F69B757" w14:textId="77777777" w:rsidR="009F7FDF" w:rsidRDefault="009F7FDF">
                  <w:pPr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от 06.03.2024 г.</w:t>
                  </w:r>
                </w:p>
              </w:tc>
              <w:tc>
                <w:tcPr>
                  <w:tcW w:w="4992" w:type="dxa"/>
                  <w:hideMark/>
                </w:tcPr>
                <w:p w14:paraId="65AB4A5D" w14:textId="3528236B" w:rsidR="009F7FDF" w:rsidRDefault="009F7FDF">
                  <w:pPr>
                    <w:tabs>
                      <w:tab w:val="left" w:pos="4395"/>
                    </w:tabs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 8</w:t>
                  </w:r>
                </w:p>
              </w:tc>
            </w:tr>
          </w:tbl>
          <w:p w14:paraId="6D7303AE" w14:textId="77777777" w:rsidR="009F7FDF" w:rsidRPr="009F7FDF" w:rsidRDefault="009F7FDF" w:rsidP="009F7FDF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A59B369" w14:textId="77777777" w:rsidR="008768AF" w:rsidRPr="00F83AC2" w:rsidRDefault="008768AF" w:rsidP="008768AF">
      <w:pPr>
        <w:jc w:val="center"/>
        <w:rPr>
          <w:b/>
          <w:sz w:val="28"/>
          <w:szCs w:val="28"/>
        </w:rPr>
      </w:pPr>
    </w:p>
    <w:p w14:paraId="4E44956A" w14:textId="77777777" w:rsidR="008768AF" w:rsidRPr="00F83AC2" w:rsidRDefault="008768AF" w:rsidP="008768AF">
      <w:pPr>
        <w:rPr>
          <w:b/>
          <w:color w:val="000000"/>
          <w:sz w:val="28"/>
          <w:szCs w:val="28"/>
        </w:rPr>
      </w:pPr>
    </w:p>
    <w:p w14:paraId="3824EE48" w14:textId="77777777" w:rsidR="008768AF" w:rsidRPr="00F83AC2" w:rsidRDefault="008768AF" w:rsidP="008768AF">
      <w:pPr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 xml:space="preserve">О внесении изменений в постановление </w:t>
      </w:r>
      <w:r w:rsidRPr="00F83AC2">
        <w:rPr>
          <w:rFonts w:eastAsia="Calibri"/>
          <w:b/>
          <w:color w:val="000000"/>
          <w:sz w:val="28"/>
          <w:szCs w:val="28"/>
          <w:lang w:eastAsia="ar-SA"/>
        </w:rPr>
        <w:t>администрации муниципального образования Юго-Восточное Суворовского района</w:t>
      </w:r>
      <w:r w:rsidRPr="00F83AC2">
        <w:rPr>
          <w:b/>
          <w:color w:val="000000"/>
          <w:sz w:val="28"/>
          <w:szCs w:val="28"/>
        </w:rPr>
        <w:t xml:space="preserve"> от 22.06.2021 №</w:t>
      </w:r>
      <w:r>
        <w:rPr>
          <w:b/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56 «Об утверждении муниципальной программы «Переселение граждан из аварийного жилищного фонда муниципального образования</w:t>
      </w:r>
    </w:p>
    <w:p w14:paraId="7BD613C6" w14:textId="77777777" w:rsidR="008768AF" w:rsidRPr="00F83AC2" w:rsidRDefault="008768AF" w:rsidP="008768AF">
      <w:pPr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Юго-Восточное Суворовского района»</w:t>
      </w:r>
    </w:p>
    <w:p w14:paraId="5EC1880B" w14:textId="77777777" w:rsidR="008768AF" w:rsidRPr="00F83AC2" w:rsidRDefault="008768AF" w:rsidP="008768AF">
      <w:pPr>
        <w:jc w:val="center"/>
        <w:rPr>
          <w:color w:val="000000"/>
          <w:sz w:val="28"/>
          <w:szCs w:val="28"/>
        </w:rPr>
      </w:pPr>
    </w:p>
    <w:p w14:paraId="418CE43D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F83AC2">
        <w:rPr>
          <w:rFonts w:eastAsia="Calibri"/>
          <w:color w:val="000000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Устава муниципального образования Юго-Восточное Суворовского района администрация муниципального образования Юго-Восточное Суворовского района ПОСТАНОВЛЯЕТ:</w:t>
      </w:r>
    </w:p>
    <w:p w14:paraId="551CD49F" w14:textId="77777777" w:rsidR="008768AF" w:rsidRPr="00F83AC2" w:rsidRDefault="008768AF" w:rsidP="008768AF">
      <w:pPr>
        <w:ind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 xml:space="preserve">1. Внести постановление </w:t>
      </w:r>
      <w:r w:rsidRPr="00F83AC2">
        <w:rPr>
          <w:rFonts w:eastAsia="Calibri"/>
          <w:color w:val="000000"/>
          <w:sz w:val="28"/>
          <w:szCs w:val="28"/>
          <w:lang w:eastAsia="ar-SA"/>
        </w:rPr>
        <w:t>администрации муниципального образования Юго-Восточное Суворовского района</w:t>
      </w:r>
      <w:r w:rsidRPr="00F83AC2">
        <w:rPr>
          <w:color w:val="000000"/>
          <w:sz w:val="28"/>
          <w:szCs w:val="28"/>
        </w:rPr>
        <w:t xml:space="preserve"> от 22.06.2021 №</w:t>
      </w:r>
      <w:r>
        <w:rPr>
          <w:color w:val="000000"/>
          <w:sz w:val="28"/>
          <w:szCs w:val="28"/>
        </w:rPr>
        <w:t xml:space="preserve"> </w:t>
      </w:r>
      <w:r w:rsidRPr="00F83AC2">
        <w:rPr>
          <w:color w:val="000000"/>
          <w:sz w:val="28"/>
          <w:szCs w:val="28"/>
        </w:rPr>
        <w:t>56 «Об утверждении муниципальной программы «Переселение граждан из аварийного жилищного фонда муниципального образования Юго-Восточное Суворовского района» следующие изменения:</w:t>
      </w:r>
    </w:p>
    <w:p w14:paraId="4E15B725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приложение к постановлению изложить в новой редакции (приложение).</w:t>
      </w:r>
    </w:p>
    <w:p w14:paraId="321FE90C" w14:textId="77777777" w:rsidR="008768AF" w:rsidRPr="00F83AC2" w:rsidRDefault="008768AF" w:rsidP="008768AF">
      <w:pPr>
        <w:ind w:firstLine="709"/>
        <w:jc w:val="both"/>
        <w:rPr>
          <w:rFonts w:eastAsia="Calibri"/>
          <w:sz w:val="28"/>
          <w:szCs w:val="28"/>
        </w:rPr>
      </w:pPr>
      <w:r w:rsidRPr="00F83AC2">
        <w:rPr>
          <w:rFonts w:eastAsia="Calibri"/>
          <w:color w:val="000000"/>
          <w:sz w:val="28"/>
          <w:szCs w:val="28"/>
          <w:lang w:eastAsia="ar-SA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в сети «Интернет»</w:t>
      </w:r>
      <w:r w:rsidRPr="00F83AC2">
        <w:rPr>
          <w:sz w:val="28"/>
          <w:szCs w:val="28"/>
        </w:rPr>
        <w:t xml:space="preserve"> по адресу: (</w:t>
      </w:r>
      <w:hyperlink r:id="rId8" w:history="1">
        <w:r w:rsidRPr="00F83AC2">
          <w:rPr>
            <w:rStyle w:val="a9"/>
            <w:sz w:val="28"/>
            <w:szCs w:val="28"/>
          </w:rPr>
          <w:t>https://</w:t>
        </w:r>
        <w:proofErr w:type="spellStart"/>
        <w:r w:rsidRPr="00F83AC2">
          <w:rPr>
            <w:rStyle w:val="a9"/>
            <w:sz w:val="28"/>
            <w:szCs w:val="28"/>
            <w:lang w:val="en-US"/>
          </w:rPr>
          <w:t>yugovostochnoe</w:t>
        </w:r>
        <w:proofErr w:type="spellEnd"/>
        <w:r w:rsidRPr="00F83AC2">
          <w:rPr>
            <w:rStyle w:val="a9"/>
            <w:sz w:val="28"/>
            <w:szCs w:val="28"/>
          </w:rPr>
          <w:t>.</w:t>
        </w:r>
        <w:proofErr w:type="spellStart"/>
        <w:r w:rsidRPr="00F83AC2">
          <w:rPr>
            <w:rStyle w:val="a9"/>
            <w:sz w:val="28"/>
            <w:szCs w:val="28"/>
            <w:lang w:val="en-US"/>
          </w:rPr>
          <w:t>tulobl</w:t>
        </w:r>
        <w:proofErr w:type="spellEnd"/>
        <w:r w:rsidRPr="00F83AC2">
          <w:rPr>
            <w:rStyle w:val="a9"/>
            <w:sz w:val="28"/>
            <w:szCs w:val="28"/>
          </w:rPr>
          <w:t>.</w:t>
        </w:r>
        <w:proofErr w:type="spellStart"/>
        <w:r w:rsidRPr="00F83A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83AC2">
        <w:rPr>
          <w:sz w:val="28"/>
          <w:szCs w:val="28"/>
        </w:rPr>
        <w:t>)</w:t>
      </w:r>
      <w:r w:rsidRPr="00F83AC2">
        <w:rPr>
          <w:rFonts w:eastAsia="Calibri"/>
          <w:sz w:val="28"/>
          <w:szCs w:val="28"/>
        </w:rPr>
        <w:t>.</w:t>
      </w:r>
    </w:p>
    <w:p w14:paraId="0D3C4CB3" w14:textId="77777777" w:rsidR="008768AF" w:rsidRPr="00F83AC2" w:rsidRDefault="008768AF" w:rsidP="008768AF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F83AC2">
        <w:rPr>
          <w:rFonts w:eastAsia="Calibri"/>
          <w:color w:val="000000"/>
          <w:sz w:val="28"/>
          <w:szCs w:val="28"/>
          <w:lang w:eastAsia="ar-SA"/>
        </w:rPr>
        <w:t>3. Постановление вступает в силу со дня официального опубликования.</w:t>
      </w:r>
    </w:p>
    <w:p w14:paraId="5D57329C" w14:textId="77777777" w:rsidR="008768AF" w:rsidRPr="00F83AC2" w:rsidRDefault="008768AF" w:rsidP="008768AF">
      <w:pPr>
        <w:ind w:firstLine="709"/>
        <w:jc w:val="both"/>
        <w:rPr>
          <w:color w:val="000000"/>
          <w:sz w:val="28"/>
          <w:szCs w:val="28"/>
        </w:rPr>
      </w:pPr>
    </w:p>
    <w:p w14:paraId="753D84BA" w14:textId="77777777" w:rsidR="008768AF" w:rsidRPr="00F83AC2" w:rsidRDefault="008768AF" w:rsidP="008768A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2"/>
        <w:gridCol w:w="5213"/>
      </w:tblGrid>
      <w:tr w:rsidR="008768AF" w:rsidRPr="00F83AC2" w14:paraId="0BA52AE2" w14:textId="77777777" w:rsidTr="0084423C">
        <w:tc>
          <w:tcPr>
            <w:tcW w:w="4219" w:type="dxa"/>
          </w:tcPr>
          <w:p w14:paraId="5419CFA7" w14:textId="77777777" w:rsidR="008768AF" w:rsidRPr="00F83AC2" w:rsidRDefault="008768AF" w:rsidP="0084423C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Глава администрации</w:t>
            </w:r>
          </w:p>
          <w:p w14:paraId="7D400BB6" w14:textId="77777777" w:rsidR="008768AF" w:rsidRPr="00F83AC2" w:rsidRDefault="008768AF" w:rsidP="0084423C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1D0E415A" w14:textId="77777777" w:rsidR="008768AF" w:rsidRPr="00F83AC2" w:rsidRDefault="008768AF" w:rsidP="0084423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3AC2">
              <w:rPr>
                <w:b/>
                <w:color w:val="000000"/>
                <w:sz w:val="28"/>
                <w:szCs w:val="28"/>
              </w:rPr>
              <w:t>Юго-Восточное</w:t>
            </w:r>
          </w:p>
          <w:p w14:paraId="46EDD377" w14:textId="77777777" w:rsidR="008768AF" w:rsidRPr="00F83AC2" w:rsidRDefault="008768AF" w:rsidP="0084423C">
            <w:pPr>
              <w:jc w:val="center"/>
              <w:rPr>
                <w:color w:val="000000"/>
                <w:sz w:val="28"/>
                <w:szCs w:val="28"/>
              </w:rPr>
            </w:pPr>
            <w:r w:rsidRPr="00F83AC2">
              <w:rPr>
                <w:b/>
                <w:color w:val="000000"/>
                <w:sz w:val="28"/>
                <w:szCs w:val="28"/>
              </w:rPr>
              <w:t>Суворовского района</w:t>
            </w:r>
          </w:p>
        </w:tc>
        <w:tc>
          <w:tcPr>
            <w:tcW w:w="5352" w:type="dxa"/>
          </w:tcPr>
          <w:p w14:paraId="2CD657CB" w14:textId="77777777" w:rsidR="008768AF" w:rsidRPr="00F83AC2" w:rsidRDefault="008768AF" w:rsidP="008442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5F2DF3D" w14:textId="77777777" w:rsidR="008768AF" w:rsidRPr="00F83AC2" w:rsidRDefault="008768AF" w:rsidP="008442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16AEE7E" w14:textId="77777777" w:rsidR="008768AF" w:rsidRPr="00F83AC2" w:rsidRDefault="008768AF" w:rsidP="0084423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E4C2E9E" w14:textId="77777777" w:rsidR="008768AF" w:rsidRPr="00F83AC2" w:rsidRDefault="008768AF" w:rsidP="0084423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83AC2">
              <w:rPr>
                <w:b/>
                <w:color w:val="000000"/>
                <w:sz w:val="28"/>
                <w:szCs w:val="28"/>
              </w:rPr>
              <w:t>О.А.Грибкова</w:t>
            </w:r>
            <w:proofErr w:type="spellEnd"/>
          </w:p>
        </w:tc>
      </w:tr>
    </w:tbl>
    <w:p w14:paraId="5A6ADE84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br w:type="page"/>
      </w:r>
      <w:r w:rsidRPr="00F83AC2">
        <w:rPr>
          <w:color w:val="000000"/>
          <w:sz w:val="28"/>
          <w:szCs w:val="28"/>
        </w:rPr>
        <w:lastRenderedPageBreak/>
        <w:t>Приложение</w:t>
      </w:r>
    </w:p>
    <w:p w14:paraId="50E7538E" w14:textId="6C8CC034" w:rsidR="008768AF" w:rsidRPr="00176FE4" w:rsidRDefault="00411FA1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к постановлению</w:t>
      </w:r>
      <w:r w:rsidR="008768AF" w:rsidRPr="00176FE4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557D541D" w14:textId="77777777" w:rsidR="008768AF" w:rsidRPr="00176FE4" w:rsidRDefault="008768AF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76FE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14:paraId="4410BB18" w14:textId="6EB66EFE" w:rsidR="008768AF" w:rsidRDefault="008768AF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76FE4">
        <w:rPr>
          <w:rFonts w:eastAsia="Calibri"/>
          <w:sz w:val="28"/>
          <w:szCs w:val="28"/>
          <w:lang w:eastAsia="en-US"/>
        </w:rPr>
        <w:t>Юго-Восточное Суворовского района</w:t>
      </w:r>
    </w:p>
    <w:p w14:paraId="67CCF9E3" w14:textId="05CB111C" w:rsidR="00411FA1" w:rsidRPr="00176FE4" w:rsidRDefault="00411FA1" w:rsidP="008768AF">
      <w:pPr>
        <w:tabs>
          <w:tab w:val="left" w:pos="3261"/>
          <w:tab w:val="left" w:pos="4962"/>
        </w:tabs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06.03.2024 г. № 8</w:t>
      </w:r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14:paraId="50E66A66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328CAD5D" w14:textId="77777777" w:rsidR="008768AF" w:rsidRPr="00F83AC2" w:rsidRDefault="008768AF" w:rsidP="008768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3"/>
      <w:bookmarkEnd w:id="1"/>
      <w:r w:rsidRPr="00F83AC2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«Переселение граждан из аварийного жилищного фонда муниципального образования Юго-Восточное Суворовского района»</w:t>
      </w:r>
    </w:p>
    <w:p w14:paraId="59E38840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8EED353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Паспорт муниципальной программы</w:t>
      </w:r>
    </w:p>
    <w:p w14:paraId="4D2DC2FC" w14:textId="77777777" w:rsidR="008768AF" w:rsidRPr="00F83AC2" w:rsidRDefault="008768AF" w:rsidP="008768A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2"/>
        <w:gridCol w:w="6505"/>
      </w:tblGrid>
      <w:tr w:rsidR="008768AF" w:rsidRPr="00F83AC2" w14:paraId="5CAB0423" w14:textId="77777777" w:rsidTr="0084423C">
        <w:trPr>
          <w:trHeight w:val="891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159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170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 муниципального образования Юго-Восточное Суворовского района» (далее - Программа) </w:t>
            </w:r>
          </w:p>
        </w:tc>
      </w:tr>
      <w:tr w:rsidR="008768AF" w:rsidRPr="00F83AC2" w14:paraId="081B6CD4" w14:textId="77777777" w:rsidTr="0084423C">
        <w:trPr>
          <w:trHeight w:val="1063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360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97E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Жилищный </w:t>
            </w:r>
            <w:hyperlink r:id="rId9" w:history="1">
              <w:r w:rsidRPr="00F83AC2">
                <w:rPr>
                  <w:rStyle w:val="a9"/>
                  <w:color w:val="000000"/>
                  <w:sz w:val="28"/>
                  <w:szCs w:val="28"/>
                </w:rPr>
                <w:t>кодекс</w:t>
              </w:r>
            </w:hyperlink>
            <w:r w:rsidRPr="00F83AC2">
              <w:rPr>
                <w:color w:val="000000"/>
                <w:sz w:val="28"/>
                <w:szCs w:val="28"/>
              </w:rPr>
              <w:t xml:space="preserve"> Российской Федерации;</w:t>
            </w:r>
          </w:p>
          <w:p w14:paraId="749B626A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10" w:history="1">
              <w:r w:rsidRPr="00F83AC2">
                <w:rPr>
                  <w:rStyle w:val="a9"/>
                  <w:color w:val="000000"/>
                  <w:sz w:val="28"/>
                  <w:szCs w:val="28"/>
                </w:rPr>
                <w:t>закон</w:t>
              </w:r>
            </w:hyperlink>
            <w:r w:rsidRPr="00F83AC2">
              <w:rPr>
                <w:color w:val="000000"/>
                <w:sz w:val="28"/>
                <w:szCs w:val="28"/>
              </w:rPr>
              <w:t xml:space="preserve"> от 21.07.2007 № 185-ФЗ «О Фонде содействия реформированию жилищно-коммунального хозяйства»</w:t>
            </w:r>
          </w:p>
        </w:tc>
      </w:tr>
      <w:tr w:rsidR="008768AF" w:rsidRPr="00F83AC2" w14:paraId="55CC4F42" w14:textId="77777777" w:rsidTr="0084423C">
        <w:trPr>
          <w:trHeight w:val="400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F49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исполнители муниципальной программы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4D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Юго-Восточное Суворовского района;</w:t>
            </w:r>
          </w:p>
          <w:p w14:paraId="7D3ADA0E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Привлекаемые на конкурсной основе организации, независимо от форм собственности, имеющие лицензии на проведение: проектно-изыскательской, проектно-строительной, ремонтно-эксплуатационной и другой деятельности, связанной с реализацией программы.</w:t>
            </w:r>
          </w:p>
        </w:tc>
      </w:tr>
      <w:tr w:rsidR="008768AF" w:rsidRPr="00F83AC2" w14:paraId="52C71ECB" w14:textId="77777777" w:rsidTr="0084423C">
        <w:trPr>
          <w:trHeight w:val="38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0B4" w14:textId="77777777" w:rsidR="008768AF" w:rsidRPr="00F83AC2" w:rsidRDefault="008768AF" w:rsidP="0084423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82D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Обеспечение доступным и комфортным жильем </w:t>
            </w:r>
            <w:r w:rsidRPr="00F83AC2">
              <w:rPr>
                <w:sz w:val="28"/>
                <w:szCs w:val="28"/>
              </w:rPr>
              <w:t>жителей</w:t>
            </w:r>
            <w:r w:rsidRPr="00F83AC2">
              <w:rPr>
                <w:color w:val="000000"/>
                <w:sz w:val="28"/>
                <w:szCs w:val="28"/>
              </w:rPr>
              <w:t xml:space="preserve"> муниципального образования Юго-Восточное Суворовского района</w:t>
            </w:r>
          </w:p>
        </w:tc>
      </w:tr>
      <w:tr w:rsidR="008768AF" w:rsidRPr="00F83AC2" w14:paraId="7B794D9A" w14:textId="77777777" w:rsidTr="0084423C">
        <w:trPr>
          <w:trHeight w:val="38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2BF" w14:textId="77777777" w:rsidR="008768AF" w:rsidRPr="00F83AC2" w:rsidRDefault="008768AF" w:rsidP="0084423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A6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F83AC2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Переселение граждан из аварийного жилищного фонда.</w:t>
            </w:r>
          </w:p>
          <w:p w14:paraId="08F6B48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  <w:t>Снос аварийных жилых домов.</w:t>
            </w:r>
          </w:p>
        </w:tc>
      </w:tr>
      <w:tr w:rsidR="008768AF" w:rsidRPr="00F83AC2" w14:paraId="2B8E779E" w14:textId="77777777" w:rsidTr="0084423C">
        <w:trPr>
          <w:trHeight w:val="38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89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программы.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FF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«Переселение граждан из аварийного жилищного фонда муниципального образования Юго-Восточное Суворовского района, признанного таковым после 01.01.2012».</w:t>
            </w:r>
          </w:p>
        </w:tc>
      </w:tr>
      <w:tr w:rsidR="008768AF" w:rsidRPr="00F83AC2" w14:paraId="7F449463" w14:textId="77777777" w:rsidTr="0084423C">
        <w:trPr>
          <w:trHeight w:val="644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F8C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BB7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t>2021-2025 годы</w:t>
            </w:r>
          </w:p>
        </w:tc>
      </w:tr>
      <w:tr w:rsidR="008768AF" w:rsidRPr="00F83AC2" w14:paraId="2396184E" w14:textId="77777777" w:rsidTr="0084423C">
        <w:trPr>
          <w:trHeight w:val="99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0EA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финансирования муниципальной программы, в том числе 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годам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9BB" w14:textId="77777777" w:rsidR="008768AF" w:rsidRPr="00F83AC2" w:rsidRDefault="008768AF" w:rsidP="0084423C">
            <w:pPr>
              <w:jc w:val="both"/>
              <w:rPr>
                <w:color w:val="000000"/>
                <w:sz w:val="28"/>
                <w:szCs w:val="28"/>
              </w:rPr>
            </w:pPr>
            <w:r w:rsidRPr="00F83AC2">
              <w:rPr>
                <w:color w:val="000000"/>
                <w:sz w:val="28"/>
                <w:szCs w:val="28"/>
              </w:rPr>
              <w:lastRenderedPageBreak/>
              <w:t xml:space="preserve">Общий объем необходимого финансирования по муниципальной программе составляет </w:t>
            </w:r>
            <w:r>
              <w:rPr>
                <w:color w:val="000000"/>
                <w:sz w:val="28"/>
                <w:szCs w:val="28"/>
              </w:rPr>
              <w:t>35 258</w:t>
            </w:r>
            <w:r w:rsidRPr="00F83AC2">
              <w:rPr>
                <w:color w:val="000000"/>
                <w:sz w:val="28"/>
                <w:szCs w:val="28"/>
              </w:rPr>
              <w:t>,00000 тыс. руб., в том числе за счет переданных полномочий по годам:</w:t>
            </w:r>
          </w:p>
          <w:p w14:paraId="1D9D71AB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2021 – 10 370,00000 тыс. руб.;</w:t>
            </w:r>
          </w:p>
          <w:p w14:paraId="3C1E7295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12 444,00000 тыс. руб.,</w:t>
            </w:r>
          </w:p>
          <w:p w14:paraId="771E803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12 444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 тыс. руб.,</w:t>
            </w:r>
          </w:p>
          <w:p w14:paraId="68299FC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1FE2D754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6B8309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 том числе за счет средств:</w:t>
            </w:r>
          </w:p>
          <w:p w14:paraId="238EE21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Фонда содействия реформированию ЖКХ 26403,42990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B843C7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8 801,14330 тыс. руб.;</w:t>
            </w:r>
          </w:p>
          <w:p w14:paraId="5B1045DE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8 801,14330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</w:t>
            </w:r>
          </w:p>
          <w:p w14:paraId="1A554F09" w14:textId="77777777" w:rsidR="008768AF" w:rsidRPr="00F83AC2" w:rsidRDefault="008768AF" w:rsidP="0084423C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– 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801,14330 тыс. руб.,</w:t>
            </w:r>
          </w:p>
          <w:p w14:paraId="55C5C9A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–  0,00000тыс.руб.,</w:t>
            </w:r>
          </w:p>
          <w:p w14:paraId="1FD542F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377B668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бюджета Тульской области 1100,14290 тыс. руб., в том числе по годам:</w:t>
            </w:r>
          </w:p>
          <w:p w14:paraId="329D8D19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366,71430 тыс. руб.;</w:t>
            </w:r>
          </w:p>
          <w:p w14:paraId="613ABF56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366,71430 тыс. руб.,</w:t>
            </w:r>
          </w:p>
          <w:p w14:paraId="25CB3C7B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–  366,71430 тыс. руб.,</w:t>
            </w:r>
          </w:p>
          <w:p w14:paraId="00DC064A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13EA02E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7F00DD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муниципального образования Суворовского района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7754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,42720 тыс.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годам:</w:t>
            </w:r>
            <w:r w:rsidRPr="00F8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0D73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1202,14240 тыс. руб.;</w:t>
            </w:r>
          </w:p>
          <w:p w14:paraId="5A5C5E2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– 3276,14240 тыс. руб.,</w:t>
            </w:r>
          </w:p>
          <w:p w14:paraId="2494330E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3276</w:t>
            </w: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,14240 тыс. руб.,</w:t>
            </w:r>
          </w:p>
          <w:p w14:paraId="6477631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53209237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     0,00000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768AF" w:rsidRPr="00F83AC2" w14:paraId="74304B4C" w14:textId="77777777" w:rsidTr="0084423C">
        <w:trPr>
          <w:trHeight w:val="999"/>
          <w:tblCellSpacing w:w="5" w:type="nil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762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и показатели социально-экономической эффективности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CA5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Переселение граждан из аварийного жилищного фонда, 206,8 кв. м.</w:t>
            </w:r>
          </w:p>
          <w:p w14:paraId="67C22AF3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Снос аварийных домов -1 </w:t>
            </w:r>
            <w:proofErr w:type="spellStart"/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</w:t>
            </w:r>
            <w:proofErr w:type="spellEnd"/>
          </w:p>
          <w:p w14:paraId="1EF69148" w14:textId="77777777" w:rsidR="008768AF" w:rsidRPr="00F83AC2" w:rsidRDefault="008768AF" w:rsidP="008442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3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граждан, проживающих в многоквартирных домах, которые признаны в установленном порядке после 01.01.2012 года  аварийными, благоустроенными жилыми помещениями</w:t>
            </w:r>
          </w:p>
        </w:tc>
      </w:tr>
    </w:tbl>
    <w:p w14:paraId="7BC5A222" w14:textId="77777777" w:rsidR="008768AF" w:rsidRPr="00F83AC2" w:rsidRDefault="008768AF" w:rsidP="008768AF">
      <w:pPr>
        <w:jc w:val="center"/>
        <w:rPr>
          <w:bCs/>
          <w:color w:val="000000"/>
          <w:sz w:val="28"/>
          <w:szCs w:val="28"/>
        </w:rPr>
      </w:pPr>
    </w:p>
    <w:p w14:paraId="67E9F88C" w14:textId="77777777" w:rsidR="008768AF" w:rsidRPr="00F83AC2" w:rsidRDefault="008768AF" w:rsidP="008768AF">
      <w:pPr>
        <w:jc w:val="center"/>
        <w:rPr>
          <w:bCs/>
          <w:color w:val="000000"/>
          <w:sz w:val="28"/>
          <w:szCs w:val="28"/>
        </w:rPr>
      </w:pPr>
      <w:r w:rsidRPr="00F83AC2">
        <w:rPr>
          <w:b/>
          <w:bCs/>
          <w:color w:val="000000"/>
          <w:sz w:val="28"/>
          <w:szCs w:val="28"/>
        </w:rPr>
        <w:t>1.</w:t>
      </w:r>
      <w:r w:rsidRPr="00F83AC2">
        <w:rPr>
          <w:bCs/>
          <w:color w:val="000000"/>
          <w:sz w:val="28"/>
          <w:szCs w:val="28"/>
        </w:rPr>
        <w:t xml:space="preserve"> </w:t>
      </w:r>
      <w:r w:rsidRPr="00F83AC2">
        <w:rPr>
          <w:b/>
          <w:bCs/>
          <w:color w:val="000000"/>
          <w:sz w:val="28"/>
          <w:szCs w:val="28"/>
        </w:rPr>
        <w:t>Содержание проблемы и обоснование ее решения программным методом</w:t>
      </w:r>
    </w:p>
    <w:p w14:paraId="15F0F8FD" w14:textId="77777777" w:rsidR="008768AF" w:rsidRPr="00F83AC2" w:rsidRDefault="008768AF" w:rsidP="008768AF">
      <w:pPr>
        <w:jc w:val="center"/>
        <w:rPr>
          <w:bCs/>
          <w:color w:val="000000"/>
          <w:sz w:val="28"/>
          <w:szCs w:val="28"/>
        </w:rPr>
      </w:pPr>
    </w:p>
    <w:p w14:paraId="588CCB7D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Объектом рассмотрения Программы является жилищный фонд – совокупность жилых помещений многоквартирных домов, признанных в установленном порядке непригодными к проживанию и (или) жилищного фонда с высоким уровнем износа в процессе их эксплуатации.</w:t>
      </w:r>
    </w:p>
    <w:p w14:paraId="2C67627D" w14:textId="77777777" w:rsidR="008768AF" w:rsidRPr="00F83AC2" w:rsidRDefault="008768AF" w:rsidP="008768AF">
      <w:pPr>
        <w:suppressAutoHyphens/>
        <w:ind w:firstLine="709"/>
        <w:jc w:val="both"/>
        <w:rPr>
          <w:rFonts w:eastAsia="MS Mincho"/>
          <w:b/>
          <w:color w:val="000000"/>
          <w:sz w:val="28"/>
          <w:szCs w:val="28"/>
          <w:lang w:eastAsia="ja-JP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Одной из наиболее острых социальных проблем в </w:t>
      </w:r>
      <w:r w:rsidRPr="00F83AC2">
        <w:rPr>
          <w:color w:val="000000"/>
          <w:sz w:val="28"/>
          <w:szCs w:val="28"/>
        </w:rPr>
        <w:t>муниципальном образовании Юго-Восточное Суворовского района (далее – муниципальное образование)</w:t>
      </w:r>
      <w:r w:rsidRPr="00F83AC2">
        <w:rPr>
          <w:rFonts w:eastAsia="Calibri"/>
          <w:color w:val="000000"/>
          <w:sz w:val="28"/>
          <w:szCs w:val="28"/>
          <w:lang w:eastAsia="en-US"/>
        </w:rPr>
        <w:t xml:space="preserve"> продолжает оставаться неудовлетворительное состояние жилищного фонда.</w:t>
      </w:r>
    </w:p>
    <w:p w14:paraId="153A145A" w14:textId="77777777" w:rsidR="008768AF" w:rsidRPr="00F83AC2" w:rsidRDefault="008768AF" w:rsidP="008768AF">
      <w:pPr>
        <w:suppressAutoHyphens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 xml:space="preserve">В целях ускорения решения жилищной проблемы в интересах граждан, эффективного проведения жилищной реформы в современных экономических условиях и повышения её социальной направленности необходимо приведение жилищного фонда путём ремонта и реконструкции в соответствие со стандартами качества, обеспечивающими комфортное проживание. Настоящая Программа подготовлена на основе анализа существующего технического состояния многоквартирных домов, находящихся на территории </w:t>
      </w:r>
      <w:r w:rsidRPr="00F83AC2">
        <w:rPr>
          <w:color w:val="000000"/>
          <w:sz w:val="28"/>
          <w:szCs w:val="28"/>
        </w:rPr>
        <w:t>муниципального образования Юго-Восточное Суворовского района</w:t>
      </w:r>
      <w:r w:rsidRPr="00F83AC2">
        <w:rPr>
          <w:rFonts w:eastAsia="MS Mincho"/>
          <w:color w:val="000000"/>
          <w:sz w:val="28"/>
          <w:szCs w:val="28"/>
          <w:lang w:eastAsia="ja-JP"/>
        </w:rPr>
        <w:t>.</w:t>
      </w:r>
    </w:p>
    <w:p w14:paraId="702B8A59" w14:textId="77777777" w:rsidR="008768AF" w:rsidRPr="00F83AC2" w:rsidRDefault="008768AF" w:rsidP="008768AF">
      <w:pPr>
        <w:suppressAutoHyphens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Муниципальные жилые помещения по своему фактическому техническому состоянию требуют проведения тех или иных видов капитальных ремонтных работ.</w:t>
      </w:r>
    </w:p>
    <w:p w14:paraId="51676760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В настоящий момент на основной показатель развития жилищного строительства – объем ввода в эксплуатацию жилья, негативное влияние оказывают следующие факторы:</w:t>
      </w:r>
    </w:p>
    <w:p w14:paraId="06F5AF36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низкий платежеспособный спрос, обусловленный низкими доходами населения, на фоне значительной неудовлетворенности большинства граждан жилищными условиями;</w:t>
      </w:r>
    </w:p>
    <w:p w14:paraId="1A4F5C39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отсутствие земельных участков, обеспеченных сетями инженерно-технического обеспечения для реализации проектов жилищного строительства;</w:t>
      </w:r>
    </w:p>
    <w:p w14:paraId="7191B39F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отсутствие источников финансирования строительства необходимых объектов транспортной, социальной инфраструктуры в рамках проектов комплексного освоения земельных участков в целях жилищного строительства;</w:t>
      </w:r>
    </w:p>
    <w:p w14:paraId="7DA4CE73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- высокие стоимости подключения к сетям инженерно-технического обеспечения, технологического присоединения к электрическим сетям.</w:t>
      </w:r>
    </w:p>
    <w:p w14:paraId="3690FD00" w14:textId="77777777" w:rsidR="008768AF" w:rsidRPr="00F83AC2" w:rsidRDefault="008768AF" w:rsidP="008768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Состояние жилищного фонда на территории муниципального образования с высоким процентом износа, что в свою очередь приводит к увеличению затрат на его содержание, ухудшает внешний облик населенных пунктов на территории муниципального образования, сдерживает развитие инфраструктуры.</w:t>
      </w:r>
    </w:p>
    <w:p w14:paraId="7346C024" w14:textId="77777777" w:rsidR="008768AF" w:rsidRPr="00F83AC2" w:rsidRDefault="008768AF" w:rsidP="008768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 xml:space="preserve">Проживающие в аварийных домах граждане, подвергаясь опасности, в основном не в состоянии самостоятельно решать свои жилищные вопросы, а муниципальное образование не имеет финансовой возможности для самостоятельного восстановления воспроизводства жилищного фонда. Решение проблемы переселения граждан из аварийного жилищного фонда в рамках программы будет способствовать снижению социальной напряженности в регионе, улучшению демографической ситуации. Решение вопроса переселения граждан из аварийного жилищного программно-целевым методом обусловлено необходимостью достижения заданного уровня социальной эффективности проводимых мероприятий, контроля за целевым и </w:t>
      </w:r>
      <w:r w:rsidRPr="00F83AC2">
        <w:rPr>
          <w:color w:val="000000"/>
          <w:sz w:val="28"/>
          <w:szCs w:val="28"/>
        </w:rPr>
        <w:lastRenderedPageBreak/>
        <w:t>эффективным использованием средств, направляемых на расселение аварийного жилищного фонда.</w:t>
      </w:r>
    </w:p>
    <w:p w14:paraId="7C46086E" w14:textId="77777777" w:rsidR="008768AF" w:rsidRPr="00F83AC2" w:rsidRDefault="008768AF" w:rsidP="008768AF">
      <w:pPr>
        <w:suppressAutoHyphens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</w:rPr>
      </w:pPr>
    </w:p>
    <w:p w14:paraId="25BE5EC5" w14:textId="77777777" w:rsidR="008768AF" w:rsidRPr="00F83AC2" w:rsidRDefault="008768AF" w:rsidP="008768AF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83AC2">
        <w:rPr>
          <w:b/>
          <w:bCs/>
          <w:color w:val="000000"/>
          <w:sz w:val="28"/>
          <w:szCs w:val="28"/>
        </w:rPr>
        <w:t>2.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Цели и задачи муниципальной программы</w:t>
      </w:r>
    </w:p>
    <w:p w14:paraId="13467A52" w14:textId="77777777" w:rsidR="008768AF" w:rsidRPr="00F83AC2" w:rsidRDefault="008768AF" w:rsidP="008768AF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</w:p>
    <w:p w14:paraId="11CF4B99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Целью Програм</w:t>
      </w:r>
      <w:r w:rsidRPr="00F83AC2">
        <w:rPr>
          <w:rFonts w:eastAsia="MS Mincho"/>
          <w:sz w:val="28"/>
          <w:szCs w:val="28"/>
          <w:lang w:eastAsia="ja-JP"/>
        </w:rPr>
        <w:t xml:space="preserve">мы является </w:t>
      </w:r>
      <w:r w:rsidRPr="00F83AC2">
        <w:rPr>
          <w:sz w:val="28"/>
          <w:szCs w:val="28"/>
        </w:rPr>
        <w:t>обеспечение доступным и комфортным жильем</w:t>
      </w:r>
      <w:r w:rsidRPr="00F83AC2">
        <w:rPr>
          <w:color w:val="000000"/>
          <w:sz w:val="28"/>
          <w:szCs w:val="28"/>
        </w:rPr>
        <w:t xml:space="preserve"> </w:t>
      </w:r>
      <w:proofErr w:type="gramStart"/>
      <w:r w:rsidRPr="00F83AC2">
        <w:rPr>
          <w:sz w:val="28"/>
          <w:szCs w:val="28"/>
        </w:rPr>
        <w:t>жителей</w:t>
      </w:r>
      <w:r w:rsidRPr="00F83AC2">
        <w:rPr>
          <w:color w:val="000000"/>
          <w:sz w:val="28"/>
          <w:szCs w:val="28"/>
        </w:rPr>
        <w:t xml:space="preserve">  муниципального</w:t>
      </w:r>
      <w:proofErr w:type="gramEnd"/>
      <w:r w:rsidRPr="00F83AC2">
        <w:rPr>
          <w:color w:val="000000"/>
          <w:sz w:val="28"/>
          <w:szCs w:val="28"/>
        </w:rPr>
        <w:t xml:space="preserve"> образования Юго-Восточное Суворовского района.</w:t>
      </w:r>
    </w:p>
    <w:p w14:paraId="5893DBB6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Задачи программы:</w:t>
      </w:r>
      <w:r w:rsidRPr="00F83AC2">
        <w:rPr>
          <w:sz w:val="28"/>
          <w:szCs w:val="28"/>
        </w:rPr>
        <w:t xml:space="preserve"> </w:t>
      </w:r>
    </w:p>
    <w:p w14:paraId="3B60B89F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Переселение граждан из аварийного жилищного фонда - ликвидация аварийного жилищного фонда, вошедшего в перечень многоквартирных домов, в отношении которых планируется предоставление финансовой поддержки в рамках региональной адресной программы Тульской области по переселению граждан из аварийного жилищного фонда.</w:t>
      </w:r>
    </w:p>
    <w:p w14:paraId="08978DFF" w14:textId="77777777" w:rsidR="008768AF" w:rsidRPr="00F83AC2" w:rsidRDefault="008768AF" w:rsidP="008768AF">
      <w:pPr>
        <w:suppressAutoHyphens/>
        <w:spacing w:line="0" w:lineRule="atLeast"/>
        <w:ind w:firstLine="709"/>
        <w:jc w:val="both"/>
        <w:rPr>
          <w:rFonts w:eastAsia="MS Mincho"/>
          <w:color w:val="000000"/>
          <w:sz w:val="28"/>
          <w:szCs w:val="28"/>
          <w:lang w:eastAsia="ja-JP"/>
        </w:rPr>
        <w:sectPr w:rsidR="008768AF" w:rsidRPr="00F83AC2" w:rsidSect="00E42469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83AC2">
        <w:rPr>
          <w:rFonts w:eastAsia="MS Mincho"/>
          <w:color w:val="000000"/>
          <w:sz w:val="28"/>
          <w:szCs w:val="28"/>
          <w:lang w:eastAsia="ja-JP"/>
        </w:rPr>
        <w:t>Снос ветхих домов - с целью подготовки земельных участков под комплексную застройку территорий муниципального образования.</w:t>
      </w:r>
    </w:p>
    <w:p w14:paraId="392F2822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lastRenderedPageBreak/>
        <w:t>3.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Перечень мероприятий по реализации Программы.</w:t>
      </w:r>
    </w:p>
    <w:p w14:paraId="6123788A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600"/>
        <w:gridCol w:w="1797"/>
        <w:gridCol w:w="2280"/>
        <w:gridCol w:w="1662"/>
        <w:gridCol w:w="1797"/>
        <w:gridCol w:w="2533"/>
      </w:tblGrid>
      <w:tr w:rsidR="008768AF" w:rsidRPr="00D564C6" w14:paraId="4BCB176A" w14:textId="77777777" w:rsidTr="0084423C">
        <w:tc>
          <w:tcPr>
            <w:tcW w:w="1033" w:type="pct"/>
            <w:vMerge w:val="restart"/>
          </w:tcPr>
          <w:p w14:paraId="28D43E5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4" w:type="pct"/>
            <w:vMerge w:val="restart"/>
          </w:tcPr>
          <w:p w14:paraId="716790C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611" w:type="pct"/>
            <w:vMerge w:val="restart"/>
          </w:tcPr>
          <w:p w14:paraId="2D29021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Всего</w:t>
            </w:r>
          </w:p>
        </w:tc>
        <w:tc>
          <w:tcPr>
            <w:tcW w:w="1951" w:type="pct"/>
            <w:gridSpan w:val="3"/>
          </w:tcPr>
          <w:p w14:paraId="194245B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861" w:type="pct"/>
            <w:vMerge w:val="restart"/>
          </w:tcPr>
          <w:p w14:paraId="1E7A102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8768AF" w:rsidRPr="00D564C6" w14:paraId="6EE8EE4C" w14:textId="77777777" w:rsidTr="0084423C">
        <w:tc>
          <w:tcPr>
            <w:tcW w:w="1033" w:type="pct"/>
            <w:vMerge/>
          </w:tcPr>
          <w:p w14:paraId="494E168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44" w:type="pct"/>
            <w:vMerge/>
          </w:tcPr>
          <w:p w14:paraId="53C2E46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11" w:type="pct"/>
            <w:vMerge/>
          </w:tcPr>
          <w:p w14:paraId="76C209F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51" w:type="pct"/>
            <w:gridSpan w:val="3"/>
          </w:tcPr>
          <w:p w14:paraId="0D04C61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В том числе за счет средств переданных полномочий:</w:t>
            </w:r>
          </w:p>
        </w:tc>
        <w:tc>
          <w:tcPr>
            <w:tcW w:w="861" w:type="pct"/>
            <w:vMerge/>
          </w:tcPr>
          <w:p w14:paraId="0B30EC6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8768AF" w:rsidRPr="00D564C6" w14:paraId="6F75D506" w14:textId="77777777" w:rsidTr="0084423C">
        <w:tc>
          <w:tcPr>
            <w:tcW w:w="1033" w:type="pct"/>
            <w:vMerge/>
          </w:tcPr>
          <w:p w14:paraId="790AC82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44" w:type="pct"/>
            <w:vMerge/>
          </w:tcPr>
          <w:p w14:paraId="2DAC70D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611" w:type="pct"/>
            <w:vMerge/>
          </w:tcPr>
          <w:p w14:paraId="4B7162E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75" w:type="pct"/>
          </w:tcPr>
          <w:p w14:paraId="57ED569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Фонд содействия реформированию ЖКХ</w:t>
            </w:r>
          </w:p>
        </w:tc>
        <w:tc>
          <w:tcPr>
            <w:tcW w:w="565" w:type="pct"/>
          </w:tcPr>
          <w:p w14:paraId="471F008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бюджета Тульской области</w:t>
            </w:r>
          </w:p>
        </w:tc>
        <w:tc>
          <w:tcPr>
            <w:tcW w:w="611" w:type="pct"/>
          </w:tcPr>
          <w:p w14:paraId="0B63D439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 xml:space="preserve">бюджета МО </w:t>
            </w:r>
          </w:p>
          <w:p w14:paraId="0FD14363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861" w:type="pct"/>
            <w:vMerge/>
          </w:tcPr>
          <w:p w14:paraId="6A12D4A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8768AF" w:rsidRPr="00D564C6" w14:paraId="481CE479" w14:textId="77777777" w:rsidTr="0084423C">
        <w:tc>
          <w:tcPr>
            <w:tcW w:w="1033" w:type="pct"/>
          </w:tcPr>
          <w:p w14:paraId="167A41C4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 xml:space="preserve">Переселение граждан из аварийного жилищного фонда в пос. Старое Ханино </w:t>
            </w:r>
          </w:p>
        </w:tc>
        <w:tc>
          <w:tcPr>
            <w:tcW w:w="544" w:type="pct"/>
          </w:tcPr>
          <w:p w14:paraId="6B39B5F8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2021-2025</w:t>
            </w:r>
            <w:r w:rsidRPr="00D564C6">
              <w:rPr>
                <w:sz w:val="26"/>
                <w:szCs w:val="26"/>
              </w:rPr>
              <w:t>, в том числе:</w:t>
            </w:r>
          </w:p>
          <w:p w14:paraId="2006ED0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2021</w:t>
            </w:r>
          </w:p>
          <w:p w14:paraId="44BFB17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2022</w:t>
            </w:r>
          </w:p>
          <w:p w14:paraId="0907AAC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2023</w:t>
            </w:r>
          </w:p>
          <w:p w14:paraId="062F3C8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2024</w:t>
            </w:r>
          </w:p>
          <w:p w14:paraId="5D31F5A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2025</w:t>
            </w:r>
          </w:p>
        </w:tc>
        <w:tc>
          <w:tcPr>
            <w:tcW w:w="611" w:type="pct"/>
          </w:tcPr>
          <w:p w14:paraId="60A94BF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27503,57280</w:t>
            </w:r>
          </w:p>
          <w:p w14:paraId="59D38C0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23AFF82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9 167,85760</w:t>
            </w:r>
          </w:p>
          <w:p w14:paraId="30D0DE6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9 167,85760</w:t>
            </w:r>
          </w:p>
          <w:p w14:paraId="57F1835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9167,85760</w:t>
            </w:r>
          </w:p>
          <w:p w14:paraId="6747891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  <w:p w14:paraId="3E6379A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</w:tc>
        <w:tc>
          <w:tcPr>
            <w:tcW w:w="775" w:type="pct"/>
          </w:tcPr>
          <w:p w14:paraId="093E888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26403,42990</w:t>
            </w:r>
          </w:p>
          <w:p w14:paraId="3F0992B7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6D4E5C3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8 801,14330</w:t>
            </w:r>
          </w:p>
          <w:p w14:paraId="723536E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8 801,14330</w:t>
            </w:r>
          </w:p>
          <w:p w14:paraId="7E87EBF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8801,14330</w:t>
            </w:r>
          </w:p>
          <w:p w14:paraId="3F738D6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  <w:p w14:paraId="4F03ED2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</w:tc>
        <w:tc>
          <w:tcPr>
            <w:tcW w:w="565" w:type="pct"/>
          </w:tcPr>
          <w:p w14:paraId="64ADB10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1100,14290</w:t>
            </w:r>
          </w:p>
          <w:p w14:paraId="766C6A45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3835E36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366,71430</w:t>
            </w:r>
          </w:p>
          <w:p w14:paraId="06610C6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366,71430</w:t>
            </w:r>
          </w:p>
          <w:p w14:paraId="5426AC0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366,71430</w:t>
            </w:r>
          </w:p>
          <w:p w14:paraId="6AA2811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  <w:p w14:paraId="773FA63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0,00000</w:t>
            </w:r>
          </w:p>
        </w:tc>
        <w:tc>
          <w:tcPr>
            <w:tcW w:w="611" w:type="pct"/>
          </w:tcPr>
          <w:p w14:paraId="5FD9BCF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3F342AB9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4F57DBD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89A934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D10535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65A474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606DA01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68A2C999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8768AF" w:rsidRPr="00D564C6" w14:paraId="6AC59652" w14:textId="77777777" w:rsidTr="0084423C">
        <w:tc>
          <w:tcPr>
            <w:tcW w:w="1033" w:type="pct"/>
          </w:tcPr>
          <w:p w14:paraId="1775D36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</w:t>
            </w:r>
          </w:p>
        </w:tc>
        <w:tc>
          <w:tcPr>
            <w:tcW w:w="544" w:type="pct"/>
          </w:tcPr>
          <w:p w14:paraId="1E3B9093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2021-2025</w:t>
            </w:r>
            <w:r w:rsidRPr="00D564C6">
              <w:rPr>
                <w:sz w:val="26"/>
                <w:szCs w:val="26"/>
              </w:rPr>
              <w:t>, в том числе:</w:t>
            </w:r>
          </w:p>
          <w:p w14:paraId="6E262AC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2021</w:t>
            </w:r>
          </w:p>
          <w:p w14:paraId="4944B45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2022</w:t>
            </w:r>
          </w:p>
          <w:p w14:paraId="6BC669F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2023</w:t>
            </w:r>
          </w:p>
          <w:p w14:paraId="35DBB06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2024</w:t>
            </w:r>
          </w:p>
          <w:p w14:paraId="480A1AB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2025</w:t>
            </w:r>
          </w:p>
        </w:tc>
        <w:tc>
          <w:tcPr>
            <w:tcW w:w="611" w:type="pct"/>
          </w:tcPr>
          <w:p w14:paraId="46B0593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7754,42720</w:t>
            </w:r>
          </w:p>
          <w:p w14:paraId="765A7DCC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0898E28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1 202,14240</w:t>
            </w:r>
          </w:p>
          <w:p w14:paraId="6C36888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3 276,14240</w:t>
            </w:r>
          </w:p>
          <w:p w14:paraId="032104E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3276,14240</w:t>
            </w:r>
          </w:p>
          <w:p w14:paraId="24C4F13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265F39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775" w:type="pct"/>
          </w:tcPr>
          <w:p w14:paraId="0C3FC6D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05BB38A4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7A78909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E4FE6B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A52F00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ACFAFB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C93B6A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565" w:type="pct"/>
          </w:tcPr>
          <w:p w14:paraId="59D3C61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2C643A60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  <w:p w14:paraId="1C2047A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D6A605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4FD93D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F1D4A1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01B11E6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611" w:type="pct"/>
          </w:tcPr>
          <w:p w14:paraId="02E8A73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7754,42720</w:t>
            </w:r>
          </w:p>
          <w:p w14:paraId="3263D99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</w:p>
          <w:p w14:paraId="3B9FB3A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1202,14240</w:t>
            </w:r>
          </w:p>
          <w:p w14:paraId="78BB96C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3276,14240</w:t>
            </w:r>
          </w:p>
          <w:p w14:paraId="4F95632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3276,14240</w:t>
            </w:r>
          </w:p>
          <w:p w14:paraId="310ACFC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06D1C6A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38BDF750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8768AF" w:rsidRPr="00D564C6" w14:paraId="0430C2F6" w14:textId="77777777" w:rsidTr="0084423C">
        <w:tc>
          <w:tcPr>
            <w:tcW w:w="1033" w:type="pct"/>
          </w:tcPr>
          <w:p w14:paraId="3924B4F6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rStyle w:val="1"/>
                <w:rFonts w:eastAsia="Arial"/>
                <w:sz w:val="26"/>
                <w:szCs w:val="26"/>
              </w:rPr>
            </w:pPr>
            <w:r w:rsidRPr="00D564C6">
              <w:rPr>
                <w:rStyle w:val="1"/>
                <w:rFonts w:eastAsia="Arial"/>
                <w:sz w:val="26"/>
                <w:szCs w:val="26"/>
              </w:rPr>
              <w:t>Снос жилищного фонда, признанного непригодным для проживания и (или) жилищного фонда с высоким уровнем износа (аварийного) на территории МО Юго-В</w:t>
            </w:r>
          </w:p>
        </w:tc>
        <w:tc>
          <w:tcPr>
            <w:tcW w:w="544" w:type="pct"/>
          </w:tcPr>
          <w:p w14:paraId="503F0DDE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 xml:space="preserve">2021-2025, </w:t>
            </w:r>
            <w:r w:rsidRPr="00D564C6">
              <w:rPr>
                <w:sz w:val="26"/>
                <w:szCs w:val="26"/>
              </w:rPr>
              <w:t>в том числе:</w:t>
            </w:r>
          </w:p>
          <w:p w14:paraId="1E03E8F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2021</w:t>
            </w:r>
          </w:p>
          <w:p w14:paraId="170C69F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2022</w:t>
            </w:r>
          </w:p>
          <w:p w14:paraId="5249678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2023</w:t>
            </w:r>
          </w:p>
          <w:p w14:paraId="6516184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2024</w:t>
            </w:r>
          </w:p>
          <w:p w14:paraId="1BAE8BB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2025</w:t>
            </w:r>
          </w:p>
        </w:tc>
        <w:tc>
          <w:tcPr>
            <w:tcW w:w="611" w:type="pct"/>
          </w:tcPr>
          <w:p w14:paraId="123324E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4F1C877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1484D0B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648E8E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61CDF7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CB6568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0A22B27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775" w:type="pct"/>
          </w:tcPr>
          <w:p w14:paraId="702654C0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098E46C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323F2CD2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CA741E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7988EB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32A8D59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2177959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565" w:type="pct"/>
          </w:tcPr>
          <w:p w14:paraId="2996FD3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207DBF97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132BC0B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08C5963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34DF3F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094619C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2771574B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611" w:type="pct"/>
          </w:tcPr>
          <w:p w14:paraId="422EA5D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  <w:p w14:paraId="129E3CB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</w:p>
          <w:p w14:paraId="5B8D31F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52C2D4FA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17716B8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7536619E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  <w:p w14:paraId="424BF338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76BE78E4" w14:textId="77777777" w:rsidR="008768AF" w:rsidRPr="00D564C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564C6">
              <w:rPr>
                <w:sz w:val="26"/>
                <w:szCs w:val="26"/>
              </w:rPr>
              <w:t>Администрация муниципального образования Юго-Восточное Суворовского района</w:t>
            </w:r>
          </w:p>
        </w:tc>
      </w:tr>
      <w:tr w:rsidR="008768AF" w:rsidRPr="00D564C6" w14:paraId="35397873" w14:textId="77777777" w:rsidTr="0084423C">
        <w:tc>
          <w:tcPr>
            <w:tcW w:w="1577" w:type="pct"/>
            <w:gridSpan w:val="2"/>
          </w:tcPr>
          <w:p w14:paraId="5DB3FBDB" w14:textId="77777777" w:rsidR="008768AF" w:rsidRPr="00D564C6" w:rsidRDefault="008768AF" w:rsidP="0084423C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564C6">
              <w:rPr>
                <w:rFonts w:eastAsia="Calibri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611" w:type="pct"/>
          </w:tcPr>
          <w:p w14:paraId="5CD1EC01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35258,00000</w:t>
            </w:r>
          </w:p>
        </w:tc>
        <w:tc>
          <w:tcPr>
            <w:tcW w:w="775" w:type="pct"/>
          </w:tcPr>
          <w:p w14:paraId="7C57CE55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26403,42990</w:t>
            </w:r>
          </w:p>
        </w:tc>
        <w:tc>
          <w:tcPr>
            <w:tcW w:w="565" w:type="pct"/>
          </w:tcPr>
          <w:p w14:paraId="4F938944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1100,14290</w:t>
            </w:r>
          </w:p>
        </w:tc>
        <w:tc>
          <w:tcPr>
            <w:tcW w:w="611" w:type="pct"/>
          </w:tcPr>
          <w:p w14:paraId="6A05CF3D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6"/>
                <w:szCs w:val="26"/>
              </w:rPr>
            </w:pPr>
            <w:r w:rsidRPr="00D564C6">
              <w:rPr>
                <w:b/>
                <w:sz w:val="26"/>
                <w:szCs w:val="26"/>
              </w:rPr>
              <w:t>0,00000</w:t>
            </w:r>
          </w:p>
        </w:tc>
        <w:tc>
          <w:tcPr>
            <w:tcW w:w="861" w:type="pct"/>
          </w:tcPr>
          <w:p w14:paraId="7BEC59AF" w14:textId="77777777" w:rsidR="008768AF" w:rsidRPr="00D564C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6"/>
                <w:szCs w:val="26"/>
              </w:rPr>
            </w:pPr>
          </w:p>
        </w:tc>
      </w:tr>
    </w:tbl>
    <w:p w14:paraId="78CEA093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  <w:sectPr w:rsidR="008768AF" w:rsidRPr="00F83AC2" w:rsidSect="001231EB">
          <w:pgSz w:w="16838" w:h="11906" w:orient="landscape"/>
          <w:pgMar w:top="709" w:right="1134" w:bottom="850" w:left="1134" w:header="709" w:footer="709" w:gutter="0"/>
          <w:cols w:space="708"/>
          <w:titlePg/>
          <w:docGrid w:linePitch="360"/>
        </w:sectPr>
      </w:pPr>
    </w:p>
    <w:p w14:paraId="29F32E9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  <w:r w:rsidRPr="00F83AC2">
        <w:rPr>
          <w:b/>
          <w:bCs/>
          <w:caps/>
          <w:color w:val="000000"/>
          <w:sz w:val="28"/>
          <w:szCs w:val="28"/>
        </w:rPr>
        <w:lastRenderedPageBreak/>
        <w:t>4.</w:t>
      </w:r>
      <w:r w:rsidRPr="00F83AC2">
        <w:rPr>
          <w:bCs/>
          <w:caps/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 xml:space="preserve">Ресурсное обеспечение </w:t>
      </w:r>
    </w:p>
    <w:p w14:paraId="714E8AF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000000"/>
          <w:sz w:val="28"/>
          <w:szCs w:val="28"/>
        </w:rPr>
      </w:pPr>
    </w:p>
    <w:p w14:paraId="6D358C67" w14:textId="77777777" w:rsidR="008768AF" w:rsidRPr="00F83AC2" w:rsidRDefault="008768AF" w:rsidP="008768AF">
      <w:pPr>
        <w:tabs>
          <w:tab w:val="left" w:pos="2340"/>
        </w:tabs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Финансирование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471"/>
        <w:gridCol w:w="1766"/>
        <w:gridCol w:w="1770"/>
        <w:gridCol w:w="1686"/>
        <w:gridCol w:w="1686"/>
        <w:gridCol w:w="1927"/>
        <w:gridCol w:w="1939"/>
      </w:tblGrid>
      <w:tr w:rsidR="008768AF" w:rsidRPr="003B12D7" w14:paraId="49DB12E9" w14:textId="77777777" w:rsidTr="0084423C">
        <w:tc>
          <w:tcPr>
            <w:tcW w:w="803" w:type="pct"/>
            <w:vMerge w:val="restart"/>
          </w:tcPr>
          <w:p w14:paraId="3A583CA3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Наименование ресурсов</w:t>
            </w:r>
          </w:p>
        </w:tc>
        <w:tc>
          <w:tcPr>
            <w:tcW w:w="476" w:type="pct"/>
            <w:vMerge w:val="restart"/>
          </w:tcPr>
          <w:p w14:paraId="661AFE5F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 xml:space="preserve">Единица </w:t>
            </w:r>
          </w:p>
          <w:p w14:paraId="349D7574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3720" w:type="pct"/>
            <w:gridSpan w:val="6"/>
          </w:tcPr>
          <w:p w14:paraId="17AFAF0C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Потребность</w:t>
            </w:r>
          </w:p>
        </w:tc>
      </w:tr>
      <w:tr w:rsidR="008768AF" w:rsidRPr="003B12D7" w14:paraId="6768A3F5" w14:textId="77777777" w:rsidTr="0084423C">
        <w:tc>
          <w:tcPr>
            <w:tcW w:w="803" w:type="pct"/>
            <w:vMerge/>
          </w:tcPr>
          <w:p w14:paraId="74714D48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vMerge/>
          </w:tcPr>
          <w:p w14:paraId="39AEBECA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Merge w:val="restart"/>
          </w:tcPr>
          <w:p w14:paraId="7FDA1A21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03" w:type="pct"/>
            <w:gridSpan w:val="5"/>
          </w:tcPr>
          <w:p w14:paraId="6D296084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в том числе за счет переданных полномочий по годам</w:t>
            </w:r>
          </w:p>
        </w:tc>
      </w:tr>
      <w:tr w:rsidR="008768AF" w:rsidRPr="003B12D7" w14:paraId="50105B62" w14:textId="77777777" w:rsidTr="0084423C">
        <w:tc>
          <w:tcPr>
            <w:tcW w:w="803" w:type="pct"/>
            <w:vMerge/>
          </w:tcPr>
          <w:p w14:paraId="3466DF85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vMerge/>
          </w:tcPr>
          <w:p w14:paraId="6999D245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vMerge/>
          </w:tcPr>
          <w:p w14:paraId="4D24A2EB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</w:tcPr>
          <w:p w14:paraId="118AE2E5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70" w:type="pct"/>
          </w:tcPr>
          <w:p w14:paraId="182F36A6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70" w:type="pct"/>
          </w:tcPr>
          <w:p w14:paraId="66502E68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671" w:type="pct"/>
          </w:tcPr>
          <w:p w14:paraId="2D113D26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675" w:type="pct"/>
          </w:tcPr>
          <w:p w14:paraId="0963ADD4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8768AF" w:rsidRPr="003B12D7" w14:paraId="12A5E321" w14:textId="77777777" w:rsidTr="0084423C">
        <w:trPr>
          <w:trHeight w:val="966"/>
        </w:trPr>
        <w:tc>
          <w:tcPr>
            <w:tcW w:w="803" w:type="pct"/>
          </w:tcPr>
          <w:p w14:paraId="1E8E8F60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Финансовые ресурсы,</w:t>
            </w:r>
          </w:p>
          <w:p w14:paraId="5E1F285F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76" w:type="pct"/>
          </w:tcPr>
          <w:p w14:paraId="6C5C9DD3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381F9546" w14:textId="77777777" w:rsidR="008768AF" w:rsidRPr="003B12D7" w:rsidRDefault="008768AF" w:rsidP="0084423C">
            <w:pPr>
              <w:autoSpaceDE w:val="0"/>
              <w:autoSpaceDN w:val="0"/>
              <w:adjustRightInd w:val="0"/>
              <w:ind w:left="-108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sz w:val="26"/>
                <w:szCs w:val="26"/>
              </w:rPr>
              <w:t>35258,00000</w:t>
            </w:r>
          </w:p>
        </w:tc>
        <w:tc>
          <w:tcPr>
            <w:tcW w:w="617" w:type="pct"/>
          </w:tcPr>
          <w:p w14:paraId="2EAE6E61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10 370,00000</w:t>
            </w:r>
          </w:p>
        </w:tc>
        <w:tc>
          <w:tcPr>
            <w:tcW w:w="570" w:type="pct"/>
          </w:tcPr>
          <w:p w14:paraId="74CD51CE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12444,00000</w:t>
            </w:r>
          </w:p>
        </w:tc>
        <w:tc>
          <w:tcPr>
            <w:tcW w:w="570" w:type="pct"/>
          </w:tcPr>
          <w:p w14:paraId="03C8527C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8"/>
                <w:szCs w:val="28"/>
              </w:rPr>
            </w:pPr>
            <w:r w:rsidRPr="003B12D7">
              <w:rPr>
                <w:b/>
                <w:sz w:val="28"/>
                <w:szCs w:val="28"/>
              </w:rPr>
              <w:t>12444,00000</w:t>
            </w:r>
          </w:p>
        </w:tc>
        <w:tc>
          <w:tcPr>
            <w:tcW w:w="671" w:type="pct"/>
          </w:tcPr>
          <w:p w14:paraId="37112242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275C1532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color w:val="000000"/>
                <w:sz w:val="28"/>
                <w:szCs w:val="28"/>
              </w:rPr>
            </w:pPr>
            <w:r w:rsidRPr="003B12D7">
              <w:rPr>
                <w:b/>
                <w:color w:val="000000"/>
                <w:sz w:val="28"/>
                <w:szCs w:val="28"/>
              </w:rPr>
              <w:t>0,00000</w:t>
            </w:r>
          </w:p>
        </w:tc>
      </w:tr>
      <w:tr w:rsidR="008768AF" w:rsidRPr="003B12D7" w14:paraId="75FF3B0E" w14:textId="77777777" w:rsidTr="0084423C">
        <w:trPr>
          <w:trHeight w:val="966"/>
        </w:trPr>
        <w:tc>
          <w:tcPr>
            <w:tcW w:w="803" w:type="pct"/>
          </w:tcPr>
          <w:p w14:paraId="010712CD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Фонд содействия реформированию ЖКХ</w:t>
            </w:r>
          </w:p>
        </w:tc>
        <w:tc>
          <w:tcPr>
            <w:tcW w:w="476" w:type="pct"/>
          </w:tcPr>
          <w:p w14:paraId="07690397" w14:textId="77777777" w:rsidR="008768AF" w:rsidRPr="003B12D7" w:rsidRDefault="008768AF" w:rsidP="008442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62BB6569" w14:textId="77777777" w:rsidR="008768AF" w:rsidRPr="003B12D7" w:rsidRDefault="008768AF" w:rsidP="0084423C">
            <w:pPr>
              <w:autoSpaceDE w:val="0"/>
              <w:autoSpaceDN w:val="0"/>
              <w:adjustRightInd w:val="0"/>
              <w:ind w:left="-108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26403,42990</w:t>
            </w:r>
          </w:p>
        </w:tc>
        <w:tc>
          <w:tcPr>
            <w:tcW w:w="617" w:type="pct"/>
          </w:tcPr>
          <w:p w14:paraId="4A2E6345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8 801,14330</w:t>
            </w:r>
          </w:p>
        </w:tc>
        <w:tc>
          <w:tcPr>
            <w:tcW w:w="570" w:type="pct"/>
          </w:tcPr>
          <w:p w14:paraId="70A3226F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8 801,14330</w:t>
            </w:r>
          </w:p>
        </w:tc>
        <w:tc>
          <w:tcPr>
            <w:tcW w:w="570" w:type="pct"/>
          </w:tcPr>
          <w:p w14:paraId="3D6CEA65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3B12D7">
              <w:rPr>
                <w:sz w:val="28"/>
                <w:szCs w:val="28"/>
              </w:rPr>
              <w:t>8801,14330</w:t>
            </w:r>
          </w:p>
        </w:tc>
        <w:tc>
          <w:tcPr>
            <w:tcW w:w="671" w:type="pct"/>
          </w:tcPr>
          <w:p w14:paraId="1668F817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54024433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</w:tr>
      <w:tr w:rsidR="008768AF" w:rsidRPr="003B12D7" w14:paraId="0C8774D0" w14:textId="77777777" w:rsidTr="0084423C">
        <w:trPr>
          <w:trHeight w:val="317"/>
        </w:trPr>
        <w:tc>
          <w:tcPr>
            <w:tcW w:w="803" w:type="pct"/>
          </w:tcPr>
          <w:p w14:paraId="5B8982D1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Бюджет ТО</w:t>
            </w:r>
          </w:p>
        </w:tc>
        <w:tc>
          <w:tcPr>
            <w:tcW w:w="476" w:type="pct"/>
          </w:tcPr>
          <w:p w14:paraId="456C7A25" w14:textId="77777777" w:rsidR="008768AF" w:rsidRPr="003B12D7" w:rsidRDefault="008768AF" w:rsidP="008442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6D96BEB2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1100,14290</w:t>
            </w:r>
          </w:p>
        </w:tc>
        <w:tc>
          <w:tcPr>
            <w:tcW w:w="617" w:type="pct"/>
          </w:tcPr>
          <w:p w14:paraId="4B1EAA06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366,71430</w:t>
            </w:r>
          </w:p>
        </w:tc>
        <w:tc>
          <w:tcPr>
            <w:tcW w:w="570" w:type="pct"/>
          </w:tcPr>
          <w:p w14:paraId="726D8FA7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366,71430</w:t>
            </w:r>
          </w:p>
        </w:tc>
        <w:tc>
          <w:tcPr>
            <w:tcW w:w="570" w:type="pct"/>
          </w:tcPr>
          <w:p w14:paraId="702CF3F3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366,714300</w:t>
            </w:r>
          </w:p>
        </w:tc>
        <w:tc>
          <w:tcPr>
            <w:tcW w:w="671" w:type="pct"/>
          </w:tcPr>
          <w:p w14:paraId="07979BE7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5E44B2AD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0,00000</w:t>
            </w:r>
          </w:p>
        </w:tc>
      </w:tr>
      <w:tr w:rsidR="008768AF" w:rsidRPr="00F83AC2" w14:paraId="76F1C8C2" w14:textId="77777777" w:rsidTr="0084423C">
        <w:trPr>
          <w:trHeight w:val="966"/>
        </w:trPr>
        <w:tc>
          <w:tcPr>
            <w:tcW w:w="803" w:type="pct"/>
          </w:tcPr>
          <w:p w14:paraId="4398FA7F" w14:textId="77777777" w:rsidR="008768AF" w:rsidRPr="003B12D7" w:rsidRDefault="008768AF" w:rsidP="0084423C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Бюджет МО Суворовский район</w:t>
            </w:r>
          </w:p>
        </w:tc>
        <w:tc>
          <w:tcPr>
            <w:tcW w:w="476" w:type="pct"/>
          </w:tcPr>
          <w:p w14:paraId="5ECEB70C" w14:textId="77777777" w:rsidR="008768AF" w:rsidRPr="003B12D7" w:rsidRDefault="008768AF" w:rsidP="008442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B12D7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B12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7" w:type="pct"/>
          </w:tcPr>
          <w:p w14:paraId="3B512A31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7754,42720</w:t>
            </w:r>
          </w:p>
        </w:tc>
        <w:tc>
          <w:tcPr>
            <w:tcW w:w="617" w:type="pct"/>
          </w:tcPr>
          <w:p w14:paraId="33CC63AE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1202,14240</w:t>
            </w:r>
          </w:p>
        </w:tc>
        <w:tc>
          <w:tcPr>
            <w:tcW w:w="570" w:type="pct"/>
          </w:tcPr>
          <w:p w14:paraId="4318E7CC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3276,14240</w:t>
            </w:r>
          </w:p>
        </w:tc>
        <w:tc>
          <w:tcPr>
            <w:tcW w:w="570" w:type="pct"/>
          </w:tcPr>
          <w:p w14:paraId="2D8151EE" w14:textId="77777777" w:rsidR="008768AF" w:rsidRPr="003B12D7" w:rsidRDefault="008768AF" w:rsidP="0084423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8"/>
                <w:szCs w:val="28"/>
              </w:rPr>
            </w:pPr>
            <w:r w:rsidRPr="003B12D7">
              <w:rPr>
                <w:color w:val="000000"/>
                <w:sz w:val="28"/>
                <w:szCs w:val="28"/>
              </w:rPr>
              <w:t>3276,14240</w:t>
            </w:r>
          </w:p>
        </w:tc>
        <w:tc>
          <w:tcPr>
            <w:tcW w:w="671" w:type="pct"/>
          </w:tcPr>
          <w:p w14:paraId="5530E29D" w14:textId="77777777" w:rsidR="008768AF" w:rsidRPr="003B12D7" w:rsidRDefault="008768AF" w:rsidP="0084423C">
            <w:pPr>
              <w:jc w:val="right"/>
              <w:rPr>
                <w:sz w:val="28"/>
                <w:szCs w:val="28"/>
              </w:rPr>
            </w:pPr>
            <w:r w:rsidRPr="003B12D7">
              <w:rPr>
                <w:sz w:val="28"/>
                <w:szCs w:val="28"/>
              </w:rPr>
              <w:t>0,00000</w:t>
            </w:r>
          </w:p>
        </w:tc>
        <w:tc>
          <w:tcPr>
            <w:tcW w:w="675" w:type="pct"/>
          </w:tcPr>
          <w:p w14:paraId="4F7281FE" w14:textId="77777777" w:rsidR="008768AF" w:rsidRPr="00F83AC2" w:rsidRDefault="008768AF" w:rsidP="0084423C">
            <w:pPr>
              <w:jc w:val="right"/>
              <w:rPr>
                <w:sz w:val="28"/>
                <w:szCs w:val="28"/>
              </w:rPr>
            </w:pPr>
            <w:r w:rsidRPr="003B12D7">
              <w:rPr>
                <w:sz w:val="28"/>
                <w:szCs w:val="28"/>
              </w:rPr>
              <w:t>0,00000</w:t>
            </w:r>
          </w:p>
        </w:tc>
      </w:tr>
    </w:tbl>
    <w:p w14:paraId="34AFB25D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535A653D" w14:textId="77777777" w:rsidR="008768AF" w:rsidRPr="00F83AC2" w:rsidRDefault="008768AF" w:rsidP="008768AF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  <w:sectPr w:rsidR="008768AF" w:rsidRPr="00F83AC2" w:rsidSect="00C703DF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4DEAABA0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lastRenderedPageBreak/>
        <w:t>5.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Социально-экономическая эффективность Подпрограммы</w:t>
      </w:r>
    </w:p>
    <w:p w14:paraId="3EC70A7E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4EA56CB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Реализация Программы обеспечит:</w:t>
      </w:r>
    </w:p>
    <w:p w14:paraId="5D108D79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- реализацию гражданами права на безопасные и благоприятные условия проживания;</w:t>
      </w:r>
    </w:p>
    <w:p w14:paraId="5F10522B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- снижение доли населения, проживающего в ветхих (аварийных) домах на территории муниципального образования Юго-Восточное.</w:t>
      </w:r>
    </w:p>
    <w:p w14:paraId="102D1517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Реализация Программы позволит:</w:t>
      </w:r>
    </w:p>
    <w:p w14:paraId="2C8EC230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обеспечить системное развитие территорий муниципального образования;</w:t>
      </w:r>
    </w:p>
    <w:p w14:paraId="7BBC7311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увеличить долю семей, имеющих возможность приобрести жилье, соответствующее стандартам обеспечения жилыми помещениями.</w:t>
      </w:r>
    </w:p>
    <w:p w14:paraId="079745E5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MS Mincho"/>
          <w:color w:val="000000"/>
          <w:sz w:val="28"/>
          <w:szCs w:val="28"/>
          <w:lang w:eastAsia="ja-JP"/>
        </w:rPr>
        <w:t>Эффект от выполнения Программы имеет прежде всего социальную направленность. Обеспечивается сохранность жилищного фонда, повышается эффективность эксплуатации зданий.</w:t>
      </w:r>
    </w:p>
    <w:p w14:paraId="5161194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14:paraId="15130C97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6.</w:t>
      </w:r>
      <w:r w:rsidRPr="00F83AC2">
        <w:rPr>
          <w:color w:val="000000"/>
          <w:sz w:val="28"/>
          <w:szCs w:val="28"/>
        </w:rPr>
        <w:t xml:space="preserve"> </w:t>
      </w:r>
      <w:r w:rsidRPr="00F83AC2">
        <w:rPr>
          <w:b/>
          <w:color w:val="000000"/>
          <w:sz w:val="28"/>
          <w:szCs w:val="28"/>
        </w:rPr>
        <w:t>Возможные риски в ходе реализации Программы</w:t>
      </w:r>
    </w:p>
    <w:p w14:paraId="16D6A9E4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44049AC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При реализации мероприятий Программы возможны ситуации, возникновение которых может негативно отразиться на реализации Программы в целом и не позволит достичь плановых значений показателей.</w:t>
      </w:r>
    </w:p>
    <w:p w14:paraId="71572E0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В ходе реализации Программы следует учитывать риски невыполнения исполнителем обязательств, превышения стоимости проекта, риски низкого качества работ, управленческие и административные риски, экономические и финансовые риски.</w:t>
      </w:r>
    </w:p>
    <w:p w14:paraId="388D23D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В целях выявления и минимизации возможных рисков в процессе реализации Программы предлагается:</w:t>
      </w:r>
    </w:p>
    <w:p w14:paraId="19A41D8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14:paraId="480CE57C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при заключении контрактов предусматривать штрафные санкции или другие меры ответственности за неисполнение договорных обязательств;</w:t>
      </w:r>
    </w:p>
    <w:p w14:paraId="31CC970C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осуществление мониторинга выполнения Программы, регулярный анализ выполнения показателей и мероприятий Программ и, при необходимости, их корректировка;</w:t>
      </w:r>
    </w:p>
    <w:p w14:paraId="10CB6866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перераспределение объемов финансирования в зависимости от динамики и темпов решения тактических задач.</w:t>
      </w:r>
    </w:p>
    <w:p w14:paraId="6670DE01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F83AC2">
        <w:rPr>
          <w:b/>
          <w:bCs/>
          <w:color w:val="000000"/>
          <w:sz w:val="28"/>
          <w:szCs w:val="28"/>
        </w:rPr>
        <w:t>7. Управление реализацией Программы и контроль за ходом ее выполнения</w:t>
      </w:r>
      <w:r w:rsidRPr="00F83AC2">
        <w:rPr>
          <w:bCs/>
          <w:color w:val="000000"/>
          <w:sz w:val="28"/>
          <w:szCs w:val="28"/>
        </w:rPr>
        <w:t xml:space="preserve"> </w:t>
      </w:r>
      <w:r w:rsidRPr="00F83AC2">
        <w:rPr>
          <w:b/>
          <w:bCs/>
          <w:color w:val="000000"/>
          <w:sz w:val="28"/>
          <w:szCs w:val="28"/>
        </w:rPr>
        <w:t xml:space="preserve"> </w:t>
      </w:r>
    </w:p>
    <w:p w14:paraId="1301BB1C" w14:textId="77777777" w:rsidR="008768AF" w:rsidRPr="00F83AC2" w:rsidRDefault="008768AF" w:rsidP="008768AF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4473E67B" w14:textId="77777777" w:rsidR="008768AF" w:rsidRPr="00F83AC2" w:rsidRDefault="008768AF" w:rsidP="008768A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lastRenderedPageBreak/>
        <w:t>Контроль за реализацией Программы осуществляет исполнитель Программы.</w:t>
      </w:r>
    </w:p>
    <w:p w14:paraId="2D5DD733" w14:textId="77777777" w:rsidR="008768AF" w:rsidRPr="00F83AC2" w:rsidRDefault="008768AF" w:rsidP="008768A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Исполнитель Программы формирует отчеты о выполнении Программы по формам и в сроки, установленные нормативными правовыми актами.</w:t>
      </w:r>
    </w:p>
    <w:p w14:paraId="04158331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Механизм реализации Программы состоит в согласованном нормативно-правовом, финансовом и организационном обеспечении реализации комплекса предусматриваемых программой мероприятий на уровне органов исполнительной и законодательной власти Тульской области и органов местного самоуправления муниципального образования.</w:t>
      </w:r>
    </w:p>
    <w:p w14:paraId="4856A31A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Финансовое обеспечение реализации Программы заключается в ежегодном утверждении статей расходов местного бюджета в соответствии с объемами финансирования, необходимыми для выполнения комплекса мероприятий по реализации Программы.</w:t>
      </w:r>
    </w:p>
    <w:p w14:paraId="3EBBEE0B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3AC2">
        <w:rPr>
          <w:rFonts w:eastAsia="Calibri"/>
          <w:color w:val="000000"/>
          <w:sz w:val="28"/>
          <w:szCs w:val="28"/>
          <w:lang w:eastAsia="en-US"/>
        </w:rPr>
        <w:t>Основными механизмами управления реализацией Программы являются:</w:t>
      </w:r>
    </w:p>
    <w:p w14:paraId="4AA7EE6B" w14:textId="77777777" w:rsidR="008768AF" w:rsidRPr="00F83AC2" w:rsidRDefault="008768AF" w:rsidP="008768A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7725138" w14:textId="77777777" w:rsidR="008768AF" w:rsidRPr="00F83AC2" w:rsidRDefault="008768AF" w:rsidP="008768AF">
      <w:pPr>
        <w:pStyle w:val="ConsPlusCell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83A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7.1. Перечень показателей результативности и эффективности реализации </w:t>
      </w:r>
      <w:proofErr w:type="gramStart"/>
      <w:r w:rsidRPr="00F83A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Программы  «</w:t>
      </w:r>
      <w:proofErr w:type="gramEnd"/>
      <w:r w:rsidRPr="00F83A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Переселение граждан из аварийного жилищного фонда муниципального образования Юго-Восточное Суворовского района, признанного таковым после 01.01.2012»</w:t>
      </w:r>
    </w:p>
    <w:p w14:paraId="67A29CB8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64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289"/>
        <w:gridCol w:w="1566"/>
        <w:gridCol w:w="997"/>
        <w:gridCol w:w="999"/>
        <w:gridCol w:w="858"/>
        <w:gridCol w:w="862"/>
        <w:gridCol w:w="856"/>
        <w:gridCol w:w="1561"/>
      </w:tblGrid>
      <w:tr w:rsidR="008768AF" w:rsidRPr="00D35E16" w14:paraId="0E921207" w14:textId="77777777" w:rsidTr="0084423C">
        <w:tc>
          <w:tcPr>
            <w:tcW w:w="746" w:type="pct"/>
            <w:vMerge w:val="restart"/>
          </w:tcPr>
          <w:p w14:paraId="646334B4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610" w:type="pct"/>
            <w:vMerge w:val="restart"/>
            <w:hideMark/>
          </w:tcPr>
          <w:p w14:paraId="4CE9D2E1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Перечень целевых показателей</w:t>
            </w:r>
          </w:p>
        </w:tc>
        <w:tc>
          <w:tcPr>
            <w:tcW w:w="741" w:type="pct"/>
            <w:vMerge w:val="restart"/>
            <w:hideMark/>
          </w:tcPr>
          <w:p w14:paraId="414BD462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Фактическое значение показателя на момент разработки муниципальной программы (базисное значение)</w:t>
            </w:r>
          </w:p>
        </w:tc>
        <w:tc>
          <w:tcPr>
            <w:tcW w:w="2164" w:type="pct"/>
            <w:gridSpan w:val="5"/>
          </w:tcPr>
          <w:p w14:paraId="151F9ADB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Значения показателей по годам реализации муниципальной программы</w:t>
            </w:r>
          </w:p>
        </w:tc>
        <w:tc>
          <w:tcPr>
            <w:tcW w:w="739" w:type="pct"/>
            <w:vMerge w:val="restart"/>
          </w:tcPr>
          <w:p w14:paraId="78848292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768AF" w:rsidRPr="00D35E16" w14:paraId="363164E1" w14:textId="77777777" w:rsidTr="0084423C">
        <w:trPr>
          <w:trHeight w:val="2001"/>
        </w:trPr>
        <w:tc>
          <w:tcPr>
            <w:tcW w:w="746" w:type="pct"/>
            <w:vMerge/>
          </w:tcPr>
          <w:p w14:paraId="14CA5B1B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610" w:type="pct"/>
            <w:vMerge/>
            <w:hideMark/>
          </w:tcPr>
          <w:p w14:paraId="3215D601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741" w:type="pct"/>
            <w:vMerge/>
            <w:hideMark/>
          </w:tcPr>
          <w:p w14:paraId="0ABFAAE0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760B03ED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2021</w:t>
            </w:r>
          </w:p>
        </w:tc>
        <w:tc>
          <w:tcPr>
            <w:tcW w:w="473" w:type="pct"/>
            <w:vAlign w:val="center"/>
            <w:hideMark/>
          </w:tcPr>
          <w:p w14:paraId="1FA28FEA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2022</w:t>
            </w:r>
          </w:p>
        </w:tc>
        <w:tc>
          <w:tcPr>
            <w:tcW w:w="406" w:type="pct"/>
            <w:vAlign w:val="center"/>
            <w:hideMark/>
          </w:tcPr>
          <w:p w14:paraId="3A77BE61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2023</w:t>
            </w:r>
          </w:p>
        </w:tc>
        <w:tc>
          <w:tcPr>
            <w:tcW w:w="408" w:type="pct"/>
            <w:vAlign w:val="center"/>
          </w:tcPr>
          <w:p w14:paraId="1ECF55D3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2024</w:t>
            </w:r>
          </w:p>
        </w:tc>
        <w:tc>
          <w:tcPr>
            <w:tcW w:w="405" w:type="pct"/>
            <w:vAlign w:val="center"/>
          </w:tcPr>
          <w:p w14:paraId="131C372D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2025</w:t>
            </w:r>
          </w:p>
        </w:tc>
        <w:tc>
          <w:tcPr>
            <w:tcW w:w="739" w:type="pct"/>
            <w:vMerge/>
          </w:tcPr>
          <w:p w14:paraId="3C7D83AD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</w:tr>
      <w:tr w:rsidR="008768AF" w:rsidRPr="00D35E16" w14:paraId="0579C192" w14:textId="77777777" w:rsidTr="0084423C">
        <w:trPr>
          <w:trHeight w:val="729"/>
        </w:trPr>
        <w:tc>
          <w:tcPr>
            <w:tcW w:w="5000" w:type="pct"/>
            <w:gridSpan w:val="9"/>
          </w:tcPr>
          <w:p w14:paraId="1FF7EE32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Цель:  Обеспечение доступным и комфортным жильем муниципального образования Юго-Восточное Суворовского района</w:t>
            </w:r>
          </w:p>
        </w:tc>
      </w:tr>
      <w:tr w:rsidR="008768AF" w:rsidRPr="00D35E16" w14:paraId="5670053A" w14:textId="77777777" w:rsidTr="0084423C">
        <w:trPr>
          <w:trHeight w:val="1752"/>
        </w:trPr>
        <w:tc>
          <w:tcPr>
            <w:tcW w:w="746" w:type="pct"/>
          </w:tcPr>
          <w:p w14:paraId="2B03A381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b/>
                <w:sz w:val="26"/>
                <w:szCs w:val="26"/>
              </w:rPr>
              <w:t xml:space="preserve">Задача: </w:t>
            </w:r>
            <w:r w:rsidRPr="00D35E16">
              <w:rPr>
                <w:sz w:val="26"/>
                <w:szCs w:val="26"/>
              </w:rPr>
              <w:t>Переселение граждан из аварийного жилищного фонда</w:t>
            </w:r>
          </w:p>
        </w:tc>
        <w:tc>
          <w:tcPr>
            <w:tcW w:w="610" w:type="pct"/>
          </w:tcPr>
          <w:p w14:paraId="45A45ECF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 xml:space="preserve">Переселение граждан из аварийного жилищного фонда, кв. м. </w:t>
            </w:r>
          </w:p>
        </w:tc>
        <w:tc>
          <w:tcPr>
            <w:tcW w:w="741" w:type="pct"/>
            <w:vAlign w:val="center"/>
          </w:tcPr>
          <w:p w14:paraId="4DD607F6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26FC3D43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  <w:tc>
          <w:tcPr>
            <w:tcW w:w="473" w:type="pct"/>
            <w:vAlign w:val="center"/>
          </w:tcPr>
          <w:p w14:paraId="35C70576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25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  <w:tc>
          <w:tcPr>
            <w:tcW w:w="406" w:type="pct"/>
            <w:vAlign w:val="center"/>
          </w:tcPr>
          <w:p w14:paraId="2F295CB4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  <w:tc>
          <w:tcPr>
            <w:tcW w:w="408" w:type="pct"/>
            <w:vAlign w:val="center"/>
          </w:tcPr>
          <w:p w14:paraId="60D64140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05" w:type="pct"/>
            <w:vAlign w:val="center"/>
          </w:tcPr>
          <w:p w14:paraId="1692289E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14:paraId="002CEC40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206,8</w:t>
            </w:r>
          </w:p>
        </w:tc>
      </w:tr>
      <w:tr w:rsidR="008768AF" w:rsidRPr="00D35E16" w14:paraId="5112002F" w14:textId="77777777" w:rsidTr="0084423C">
        <w:trPr>
          <w:trHeight w:val="1022"/>
        </w:trPr>
        <w:tc>
          <w:tcPr>
            <w:tcW w:w="746" w:type="pct"/>
          </w:tcPr>
          <w:p w14:paraId="228561D5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D35E16">
              <w:rPr>
                <w:b/>
                <w:sz w:val="26"/>
                <w:szCs w:val="26"/>
              </w:rPr>
              <w:lastRenderedPageBreak/>
              <w:t xml:space="preserve">Задача: </w:t>
            </w:r>
            <w:r w:rsidRPr="00D35E16">
              <w:rPr>
                <w:sz w:val="26"/>
                <w:szCs w:val="26"/>
              </w:rPr>
              <w:t>Снос аварийных домов</w:t>
            </w:r>
          </w:p>
        </w:tc>
        <w:tc>
          <w:tcPr>
            <w:tcW w:w="610" w:type="pct"/>
          </w:tcPr>
          <w:p w14:paraId="7206EF7C" w14:textId="77777777" w:rsidR="008768AF" w:rsidRPr="00D35E16" w:rsidRDefault="008768AF" w:rsidP="0084423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Снос аварийных домов, ед.</w:t>
            </w:r>
          </w:p>
        </w:tc>
        <w:tc>
          <w:tcPr>
            <w:tcW w:w="741" w:type="pct"/>
            <w:vAlign w:val="center"/>
          </w:tcPr>
          <w:p w14:paraId="0F1E505A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18FD3A2E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45ADB401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25"/>
              <w:outlineLvl w:val="1"/>
              <w:rPr>
                <w:sz w:val="26"/>
                <w:szCs w:val="26"/>
              </w:rPr>
            </w:pPr>
          </w:p>
        </w:tc>
        <w:tc>
          <w:tcPr>
            <w:tcW w:w="406" w:type="pct"/>
            <w:vAlign w:val="center"/>
          </w:tcPr>
          <w:p w14:paraId="33DF542B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11</w:t>
            </w:r>
          </w:p>
        </w:tc>
        <w:tc>
          <w:tcPr>
            <w:tcW w:w="408" w:type="pct"/>
            <w:vAlign w:val="center"/>
          </w:tcPr>
          <w:p w14:paraId="19ACCC3E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405" w:type="pct"/>
            <w:vAlign w:val="center"/>
          </w:tcPr>
          <w:p w14:paraId="1524191A" w14:textId="77777777" w:rsidR="008768AF" w:rsidRPr="00D35E16" w:rsidRDefault="008768AF" w:rsidP="0084423C">
            <w:pPr>
              <w:autoSpaceDE w:val="0"/>
              <w:autoSpaceDN w:val="0"/>
              <w:adjustRightInd w:val="0"/>
              <w:ind w:firstLine="720"/>
              <w:outlineLvl w:val="1"/>
              <w:rPr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14:paraId="24E3C53A" w14:textId="77777777" w:rsidR="008768AF" w:rsidRPr="00D35E16" w:rsidRDefault="008768AF" w:rsidP="0084423C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D35E16">
              <w:rPr>
                <w:sz w:val="26"/>
                <w:szCs w:val="26"/>
              </w:rPr>
              <w:t>1</w:t>
            </w:r>
          </w:p>
        </w:tc>
      </w:tr>
    </w:tbl>
    <w:p w14:paraId="3A9DFB2B" w14:textId="77777777" w:rsidR="008768AF" w:rsidRPr="00F83AC2" w:rsidRDefault="008768AF" w:rsidP="008768AF">
      <w:pPr>
        <w:autoSpaceDE w:val="0"/>
        <w:autoSpaceDN w:val="0"/>
        <w:adjustRightInd w:val="0"/>
        <w:outlineLvl w:val="2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9B97045" w14:textId="77777777" w:rsidR="008768AF" w:rsidRPr="00F83AC2" w:rsidRDefault="008768AF" w:rsidP="008768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8. Ожидаемые результаты реализации программы:</w:t>
      </w:r>
    </w:p>
    <w:p w14:paraId="3A14E421" w14:textId="77777777" w:rsidR="008768AF" w:rsidRPr="00F83AC2" w:rsidRDefault="008768AF" w:rsidP="008768A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 xml:space="preserve"> Количество квадратных метров расселяемого аварийного жилищного фонда составит 206,8 кв. м. Количество граждан, расселяемых из аварийного жилищного фонда, составит 6 человек.</w:t>
      </w:r>
    </w:p>
    <w:p w14:paraId="4E809064" w14:textId="77777777" w:rsidR="008768AF" w:rsidRPr="00F83AC2" w:rsidRDefault="008768AF" w:rsidP="008768A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AC2">
        <w:rPr>
          <w:color w:val="000000"/>
          <w:sz w:val="28"/>
          <w:szCs w:val="28"/>
        </w:rPr>
        <w:t>Снос аварийного жилья</w:t>
      </w:r>
    </w:p>
    <w:p w14:paraId="35303454" w14:textId="77777777" w:rsidR="008768AF" w:rsidRPr="00F83AC2" w:rsidRDefault="008768AF" w:rsidP="008768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55458DA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ПАСПОРТ ПОКАЗАТЕЛЯ</w:t>
      </w:r>
    </w:p>
    <w:p w14:paraId="5FE170F8" w14:textId="77777777" w:rsidR="008768AF" w:rsidRPr="00F83AC2" w:rsidRDefault="008768AF" w:rsidP="008768AF">
      <w:pPr>
        <w:ind w:left="840"/>
        <w:jc w:val="both"/>
        <w:rPr>
          <w:b/>
          <w:bCs/>
          <w:sz w:val="28"/>
          <w:szCs w:val="28"/>
        </w:rPr>
      </w:pPr>
      <w:r w:rsidRPr="00F83AC2">
        <w:rPr>
          <w:rFonts w:eastAsia="Calibri"/>
          <w:b/>
          <w:color w:val="000000"/>
          <w:sz w:val="28"/>
          <w:szCs w:val="28"/>
          <w:lang w:eastAsia="en-US"/>
        </w:rPr>
        <w:t>Паспорт показателя: «</w:t>
      </w:r>
      <w:r w:rsidRPr="00F83AC2">
        <w:rPr>
          <w:b/>
          <w:bCs/>
          <w:sz w:val="28"/>
          <w:szCs w:val="28"/>
        </w:rPr>
        <w:t>Переселение граждан из аварийного жилищного фонда»</w:t>
      </w:r>
    </w:p>
    <w:tbl>
      <w:tblPr>
        <w:tblW w:w="964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245"/>
      </w:tblGrid>
      <w:tr w:rsidR="008768AF" w:rsidRPr="0058001C" w14:paraId="46B04421" w14:textId="77777777" w:rsidTr="0084423C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C8C3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C58B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Дьякова А.И – инструктор сектора ЖКХ, тел.  8-48763-2-71-02, 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Ased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_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mo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_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yugovostochnoe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@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tularegion</w:t>
            </w:r>
            <w:proofErr w:type="spellEnd"/>
            <w:r w:rsidRPr="0058001C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58001C"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768AF" w:rsidRPr="0058001C" w14:paraId="0DAC5579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FA2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3E66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B554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1</w:t>
            </w:r>
          </w:p>
        </w:tc>
      </w:tr>
      <w:tr w:rsidR="008768AF" w:rsidRPr="0058001C" w14:paraId="70C6071F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379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BB7E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B601" w14:textId="77777777" w:rsidR="008768AF" w:rsidRPr="0058001C" w:rsidRDefault="008768AF" w:rsidP="0084423C">
            <w:pPr>
              <w:ind w:left="840"/>
              <w:jc w:val="both"/>
              <w:rPr>
                <w:bCs/>
                <w:sz w:val="26"/>
                <w:szCs w:val="26"/>
              </w:rPr>
            </w:pPr>
            <w:r w:rsidRPr="0058001C">
              <w:rPr>
                <w:bCs/>
                <w:sz w:val="26"/>
                <w:szCs w:val="26"/>
              </w:rPr>
              <w:t xml:space="preserve">Переселение граждан из аварийного жилищного фонда </w:t>
            </w:r>
          </w:p>
        </w:tc>
      </w:tr>
      <w:tr w:rsidR="008768AF" w:rsidRPr="0058001C" w14:paraId="0BC67928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2A64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188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B3FB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кв. м.</w:t>
            </w:r>
          </w:p>
        </w:tc>
      </w:tr>
      <w:tr w:rsidR="008768AF" w:rsidRPr="0058001C" w14:paraId="3EFEEC9D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A642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0AB1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Тип показателя </w:t>
            </w:r>
            <w:r w:rsidRPr="0058001C"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0489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Конечный</w:t>
            </w:r>
          </w:p>
        </w:tc>
      </w:tr>
      <w:tr w:rsidR="008768AF" w:rsidRPr="0058001C" w14:paraId="314D5DBF" w14:textId="77777777" w:rsidTr="0084423C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0BCA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C89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Порядок формирования показателя </w:t>
            </w:r>
            <w:r w:rsidRPr="0058001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49AD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На основании отчетных данных </w:t>
            </w:r>
          </w:p>
        </w:tc>
      </w:tr>
      <w:tr w:rsidR="008768AF" w:rsidRPr="0058001C" w14:paraId="054DB6F4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172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99B6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6E7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 основании отчетных данных</w:t>
            </w:r>
          </w:p>
        </w:tc>
      </w:tr>
    </w:tbl>
    <w:p w14:paraId="11706C03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20EC5980" w14:textId="77777777" w:rsidR="008768AF" w:rsidRPr="00F83AC2" w:rsidRDefault="008768AF" w:rsidP="008768AF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F83AC2">
        <w:rPr>
          <w:b/>
          <w:color w:val="000000"/>
          <w:sz w:val="28"/>
          <w:szCs w:val="28"/>
        </w:rPr>
        <w:t>ПАСПОРТ ПОКАЗАТЕЛЯ</w:t>
      </w:r>
    </w:p>
    <w:p w14:paraId="263255FF" w14:textId="77777777" w:rsidR="008768AF" w:rsidRPr="00F83AC2" w:rsidRDefault="008768AF" w:rsidP="008768AF">
      <w:pPr>
        <w:ind w:left="840"/>
        <w:jc w:val="center"/>
        <w:rPr>
          <w:b/>
          <w:bCs/>
          <w:sz w:val="28"/>
          <w:szCs w:val="28"/>
        </w:rPr>
      </w:pPr>
      <w:r w:rsidRPr="00F83AC2">
        <w:rPr>
          <w:rFonts w:eastAsia="Calibri"/>
          <w:b/>
          <w:color w:val="000000"/>
          <w:sz w:val="28"/>
          <w:szCs w:val="28"/>
          <w:lang w:eastAsia="en-US"/>
        </w:rPr>
        <w:t>Паспорт показателя: «</w:t>
      </w:r>
      <w:r w:rsidRPr="00F83AC2">
        <w:rPr>
          <w:b/>
          <w:bCs/>
          <w:sz w:val="28"/>
          <w:szCs w:val="28"/>
        </w:rPr>
        <w:t>Снос аварийных домов»</w:t>
      </w:r>
    </w:p>
    <w:tbl>
      <w:tblPr>
        <w:tblW w:w="964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245"/>
      </w:tblGrid>
      <w:tr w:rsidR="008768AF" w:rsidRPr="0058001C" w14:paraId="2D935281" w14:textId="77777777" w:rsidTr="0084423C">
        <w:trPr>
          <w:trHeight w:val="8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0F3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87E6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Дьякова А.И – инструктор сектора ЖКХ, тел.  8-48763-2-71-02, Ased_mo_yugovostochnoe@tularegion.ru</w:t>
            </w:r>
          </w:p>
        </w:tc>
      </w:tr>
      <w:tr w:rsidR="008768AF" w:rsidRPr="0058001C" w14:paraId="6C005372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70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F9B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Номер паспорта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6D0" w14:textId="77777777" w:rsidR="008768AF" w:rsidRPr="0058001C" w:rsidRDefault="008768AF" w:rsidP="0084423C">
            <w:pPr>
              <w:tabs>
                <w:tab w:val="left" w:pos="3330"/>
                <w:tab w:val="center" w:pos="3965"/>
              </w:tabs>
              <w:autoSpaceDE w:val="0"/>
              <w:autoSpaceDN w:val="0"/>
              <w:adjustRightInd w:val="0"/>
              <w:ind w:right="2764"/>
              <w:jc w:val="both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                         2</w:t>
            </w:r>
          </w:p>
        </w:tc>
      </w:tr>
      <w:tr w:rsidR="008768AF" w:rsidRPr="0058001C" w14:paraId="14706E6A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2ADB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9DE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295" w14:textId="77777777" w:rsidR="008768AF" w:rsidRPr="0058001C" w:rsidRDefault="008768AF" w:rsidP="0084423C">
            <w:pPr>
              <w:jc w:val="center"/>
              <w:rPr>
                <w:bCs/>
                <w:sz w:val="26"/>
                <w:szCs w:val="26"/>
              </w:rPr>
            </w:pPr>
            <w:r w:rsidRPr="0058001C">
              <w:rPr>
                <w:bCs/>
                <w:color w:val="000000"/>
                <w:sz w:val="26"/>
                <w:szCs w:val="26"/>
              </w:rPr>
              <w:t>Снос аварийных домов</w:t>
            </w:r>
          </w:p>
        </w:tc>
      </w:tr>
      <w:tr w:rsidR="008768AF" w:rsidRPr="0058001C" w14:paraId="7EF651E6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9BA5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D930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F4E1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ед.</w:t>
            </w:r>
          </w:p>
        </w:tc>
      </w:tr>
      <w:tr w:rsidR="008768AF" w:rsidRPr="0058001C" w14:paraId="6E755419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CFA0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CB1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Тип показателя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DE7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Конечный</w:t>
            </w:r>
          </w:p>
        </w:tc>
      </w:tr>
      <w:tr w:rsidR="008768AF" w:rsidRPr="0058001C" w14:paraId="2C67E718" w14:textId="77777777" w:rsidTr="0084423C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313B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882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Порядок формирования показателя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648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 xml:space="preserve">На основании отчетных данных </w:t>
            </w:r>
          </w:p>
        </w:tc>
      </w:tr>
      <w:tr w:rsidR="008768AF" w:rsidRPr="0058001C" w14:paraId="172A9DFA" w14:textId="77777777" w:rsidTr="008442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3C84" w14:textId="77777777" w:rsidR="008768AF" w:rsidRPr="0058001C" w:rsidRDefault="008768AF" w:rsidP="008442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1A7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66"/>
              <w:jc w:val="center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Описание системы мониторинга показателя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2B5E" w14:textId="77777777" w:rsidR="008768AF" w:rsidRPr="0058001C" w:rsidRDefault="008768AF" w:rsidP="0084423C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6"/>
                <w:szCs w:val="26"/>
              </w:rPr>
            </w:pPr>
            <w:r w:rsidRPr="0058001C">
              <w:rPr>
                <w:color w:val="000000"/>
                <w:sz w:val="26"/>
                <w:szCs w:val="26"/>
              </w:rPr>
              <w:t>На основании отчетных данных</w:t>
            </w:r>
          </w:p>
        </w:tc>
      </w:tr>
    </w:tbl>
    <w:p w14:paraId="58FB37CA" w14:textId="77777777" w:rsidR="008768AF" w:rsidRPr="00F83AC2" w:rsidRDefault="008768AF" w:rsidP="008768A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826F0AF" w14:textId="77777777" w:rsidR="00E51CBD" w:rsidRDefault="00E51CBD"/>
    <w:sectPr w:rsidR="00E51CBD" w:rsidSect="00B552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983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E8303" w14:textId="77777777" w:rsidR="001B0E53" w:rsidRDefault="001B0E53">
      <w:r>
        <w:separator/>
      </w:r>
    </w:p>
  </w:endnote>
  <w:endnote w:type="continuationSeparator" w:id="0">
    <w:p w14:paraId="211758A4" w14:textId="77777777" w:rsidR="001B0E53" w:rsidRDefault="001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4B3CF" w14:textId="77777777" w:rsidR="00B25C18" w:rsidRDefault="008768AF" w:rsidP="009F3CC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52C7EC" w14:textId="77777777" w:rsidR="00B25C18" w:rsidRDefault="00F771F2" w:rsidP="009F3CC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44AE" w14:textId="77777777" w:rsidR="00B25C18" w:rsidRDefault="00F771F2" w:rsidP="009F3CC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A90" w14:textId="77777777" w:rsidR="00B25C18" w:rsidRDefault="00F771F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6469" w14:textId="77777777" w:rsidR="00B25C18" w:rsidRDefault="00F771F2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76EC" w14:textId="77777777" w:rsidR="00B25C18" w:rsidRDefault="00F771F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252A" w14:textId="77777777" w:rsidR="001B0E53" w:rsidRDefault="001B0E53">
      <w:r>
        <w:separator/>
      </w:r>
    </w:p>
  </w:footnote>
  <w:footnote w:type="continuationSeparator" w:id="0">
    <w:p w14:paraId="564C0131" w14:textId="77777777" w:rsidR="001B0E53" w:rsidRDefault="001B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83486" w14:textId="77777777" w:rsidR="00B25C18" w:rsidRDefault="008768AF" w:rsidP="009F3CC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23C0FC" w14:textId="77777777" w:rsidR="00B25C18" w:rsidRDefault="00F771F2" w:rsidP="009F3CC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3DE3" w14:textId="77777777" w:rsidR="00B25C18" w:rsidRPr="0055622B" w:rsidRDefault="00F771F2" w:rsidP="009F3CCF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68D4" w14:textId="77777777" w:rsidR="00B25C18" w:rsidRDefault="00F771F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0F63" w14:textId="77777777" w:rsidR="00B25C18" w:rsidRPr="00293AFA" w:rsidRDefault="00F771F2">
    <w:pPr>
      <w:pStyle w:val="a3"/>
      <w:jc w:val="center"/>
      <w:rPr>
        <w:rFonts w:ascii="Times New Roman" w:hAnsi="Times New Roman"/>
        <w:sz w:val="28"/>
        <w:szCs w:val="28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DCE0" w14:textId="77777777" w:rsidR="00B25C18" w:rsidRDefault="00F771F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3E3C"/>
    <w:multiLevelType w:val="hybridMultilevel"/>
    <w:tmpl w:val="8C425930"/>
    <w:lvl w:ilvl="0" w:tplc="A79CB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DB"/>
    <w:rsid w:val="001B0E53"/>
    <w:rsid w:val="003712E9"/>
    <w:rsid w:val="00411FA1"/>
    <w:rsid w:val="006242D6"/>
    <w:rsid w:val="006769EB"/>
    <w:rsid w:val="00683B9F"/>
    <w:rsid w:val="008768AF"/>
    <w:rsid w:val="009F7FDF"/>
    <w:rsid w:val="00B02CB3"/>
    <w:rsid w:val="00E51CBD"/>
    <w:rsid w:val="00EC70DB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ED83"/>
  <w15:chartTrackingRefBased/>
  <w15:docId w15:val="{1A1903B8-677C-45F5-84B2-1EE4AB9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6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6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unhideWhenUsed/>
    <w:rsid w:val="008768A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768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768A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768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No Spacing"/>
    <w:uiPriority w:val="1"/>
    <w:qFormat/>
    <w:rsid w:val="008768A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rsid w:val="008768AF"/>
  </w:style>
  <w:style w:type="character" w:styleId="a9">
    <w:name w:val="Hyperlink"/>
    <w:uiPriority w:val="99"/>
    <w:unhideWhenUsed/>
    <w:rsid w:val="008768AF"/>
    <w:rPr>
      <w:color w:val="0000FF"/>
      <w:u w:val="single"/>
    </w:rPr>
  </w:style>
  <w:style w:type="character" w:customStyle="1" w:styleId="1">
    <w:name w:val="Основной шрифт абзаца1"/>
    <w:rsid w:val="0087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govostochnoe.tulobl.ru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F15FF15F8F7670D3B57C76E8CAD7B0A003F5E6D3D16D63D88494F3115R163N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15FF15F8F7670D3B57C76E8CAD7B0A003F5E6D3C10D63D88494F3115R163N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13416</Characters>
  <Application>Microsoft Office Word</Application>
  <DocSecurity>0</DocSecurity>
  <Lines>111</Lines>
  <Paragraphs>31</Paragraphs>
  <ScaleCrop>false</ScaleCrop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2024-02-01T08:49:00Z</dcterms:created>
  <dcterms:modified xsi:type="dcterms:W3CDTF">2024-03-20T06:19:00Z</dcterms:modified>
</cp:coreProperties>
</file>