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8C" w:rsidRDefault="0017708C" w:rsidP="0017708C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08C" w:rsidRDefault="0017708C" w:rsidP="0017708C">
      <w:pPr>
        <w:pStyle w:val="a8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  <w:caps/>
        </w:rPr>
        <w:t>муниципальное образование</w:t>
      </w:r>
    </w:p>
    <w:p w:rsidR="0017708C" w:rsidRDefault="0017708C" w:rsidP="0017708C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>Суворовский район</w:t>
      </w:r>
    </w:p>
    <w:p w:rsidR="0017708C" w:rsidRPr="00042EAE" w:rsidRDefault="0017708C" w:rsidP="0017708C">
      <w:pPr>
        <w:pStyle w:val="3"/>
        <w:rPr>
          <w:rFonts w:ascii="PT Astra Serif" w:hAnsi="PT Astra Serif"/>
          <w:sz w:val="28"/>
          <w:szCs w:val="28"/>
        </w:rPr>
      </w:pPr>
      <w:r w:rsidRPr="00042EAE">
        <w:rPr>
          <w:rFonts w:ascii="PT Astra Serif" w:hAnsi="PT Astra Serif"/>
          <w:sz w:val="28"/>
          <w:szCs w:val="28"/>
        </w:rPr>
        <w:t>СОБРАНИЕ ПРЕДСТАВИТЕЛЕЙ</w:t>
      </w:r>
    </w:p>
    <w:p w:rsidR="0017708C" w:rsidRDefault="0017708C" w:rsidP="0017708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6-й созыв</w:t>
      </w:r>
    </w:p>
    <w:p w:rsidR="0017708C" w:rsidRDefault="0017708C" w:rsidP="0017708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7708C" w:rsidRDefault="0017708C" w:rsidP="0017708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43-е заседание</w:t>
      </w:r>
    </w:p>
    <w:p w:rsidR="0017708C" w:rsidRDefault="0017708C" w:rsidP="0017708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7708C" w:rsidRDefault="0017708C" w:rsidP="0017708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17708C" w:rsidRDefault="0017708C" w:rsidP="0017708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7708C" w:rsidRDefault="0017708C" w:rsidP="0017708C">
      <w:pPr>
        <w:pStyle w:val="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от 25 марта 2022 № 43-2</w:t>
      </w:r>
      <w:r>
        <w:rPr>
          <w:rFonts w:ascii="PT Astra Serif" w:hAnsi="PT Astra Serif"/>
          <w:b/>
          <w:bCs/>
        </w:rPr>
        <w:t>93</w:t>
      </w:r>
    </w:p>
    <w:p w:rsidR="0017708C" w:rsidRDefault="0017708C" w:rsidP="0017708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7708C" w:rsidRDefault="0017708C" w:rsidP="0017708C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г. Суворов</w:t>
      </w:r>
    </w:p>
    <w:p w:rsidR="002E0324" w:rsidRPr="00E43BB7" w:rsidRDefault="002E0324" w:rsidP="002E0324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E0324" w:rsidRPr="00E43BB7" w:rsidRDefault="002E0324" w:rsidP="002E0324">
      <w:pPr>
        <w:pStyle w:val="ConsPlusNormal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3BB7">
        <w:rPr>
          <w:rFonts w:ascii="PT Astra Serif" w:hAnsi="PT Astra Serif" w:cs="Times New Roman"/>
          <w:b/>
          <w:bCs/>
          <w:sz w:val="28"/>
          <w:szCs w:val="28"/>
        </w:rPr>
        <w:t>Об отчете главы муниципального образования Суворовский район о результатах своей деятельности и деятельности Собрания представителей муниципального образования Суворовский район</w:t>
      </w:r>
      <w:r w:rsidR="0017708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C7867">
        <w:rPr>
          <w:rFonts w:ascii="PT Astra Serif" w:hAnsi="PT Astra Serif" w:cs="Times New Roman"/>
          <w:b/>
          <w:bCs/>
          <w:sz w:val="28"/>
          <w:szCs w:val="28"/>
        </w:rPr>
        <w:t>за 2021</w:t>
      </w:r>
      <w:r w:rsidRPr="00E43BB7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p w:rsidR="002E0324" w:rsidRPr="00E43BB7" w:rsidRDefault="002E0324" w:rsidP="002E0324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2E0324" w:rsidRPr="00E43BB7" w:rsidRDefault="002E0324" w:rsidP="002E0324">
      <w:pPr>
        <w:pStyle w:val="ConsPlusNormal"/>
        <w:ind w:firstLine="77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43BB7">
        <w:rPr>
          <w:rFonts w:ascii="PT Astra Serif" w:hAnsi="PT Astra Serif" w:cs="Times New Roman"/>
          <w:sz w:val="28"/>
          <w:szCs w:val="28"/>
        </w:rPr>
        <w:t>Заслушав и обсудив отчет главы муниципального образования Суворовский район Филипенко О.В. о результатах своей деятельности и деятельности Собрания представителей муниципального образ</w:t>
      </w:r>
      <w:r w:rsidR="005C7867">
        <w:rPr>
          <w:rFonts w:ascii="PT Astra Serif" w:hAnsi="PT Astra Serif" w:cs="Times New Roman"/>
          <w:sz w:val="28"/>
          <w:szCs w:val="28"/>
        </w:rPr>
        <w:t>ования Суворовский район за 2021</w:t>
      </w:r>
      <w:r w:rsidRPr="00E43BB7">
        <w:rPr>
          <w:rFonts w:ascii="PT Astra Serif" w:hAnsi="PT Astra Serif" w:cs="Times New Roman"/>
          <w:sz w:val="28"/>
          <w:szCs w:val="28"/>
        </w:rPr>
        <w:t xml:space="preserve"> год, в соответствии с пунктом 2 части 6.1 статьи 37 Федерального закона от 06.10.2003 №131-ФЗ «Об общих принципах организации местного самоуправления в Российской Федерации», на основании части 3 статьи 26 Устава муниципального образования Суворовский район, Собрание представителей муниципального образования Суворовский район </w:t>
      </w:r>
      <w:r w:rsidRPr="00E43BB7">
        <w:rPr>
          <w:rFonts w:ascii="PT Astra Serif" w:hAnsi="PT Astra Serif" w:cs="Times New Roman"/>
          <w:bCs/>
          <w:sz w:val="28"/>
          <w:szCs w:val="28"/>
        </w:rPr>
        <w:t>РЕШИЛО:</w:t>
      </w:r>
    </w:p>
    <w:p w:rsidR="002E0324" w:rsidRPr="00E43BB7" w:rsidRDefault="002E0324" w:rsidP="002E0324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E43BB7">
        <w:rPr>
          <w:rFonts w:ascii="PT Astra Serif" w:hAnsi="PT Astra Serif" w:cs="Times New Roman"/>
          <w:bCs/>
          <w:sz w:val="28"/>
          <w:szCs w:val="28"/>
        </w:rPr>
        <w:t xml:space="preserve">1. </w:t>
      </w:r>
      <w:r w:rsidRPr="00E43BB7">
        <w:rPr>
          <w:rFonts w:ascii="PT Astra Serif" w:hAnsi="PT Astra Serif" w:cs="Times New Roman"/>
          <w:sz w:val="28"/>
          <w:szCs w:val="28"/>
        </w:rPr>
        <w:t xml:space="preserve">Отчет главы муниципального образования Суворовский район о результатах своей деятельности и </w:t>
      </w:r>
      <w:r w:rsidRPr="00E43BB7">
        <w:rPr>
          <w:rFonts w:ascii="PT Astra Serif" w:hAnsi="PT Astra Serif" w:cs="Times New Roman"/>
          <w:bCs/>
          <w:sz w:val="28"/>
          <w:szCs w:val="28"/>
        </w:rPr>
        <w:t>деятельности Собрания представителей муниципального образ</w:t>
      </w:r>
      <w:r w:rsidR="005C7867">
        <w:rPr>
          <w:rFonts w:ascii="PT Astra Serif" w:hAnsi="PT Astra Serif" w:cs="Times New Roman"/>
          <w:bCs/>
          <w:sz w:val="28"/>
          <w:szCs w:val="28"/>
        </w:rPr>
        <w:t>ования Суворовский район за 2021</w:t>
      </w:r>
      <w:r w:rsidR="0017708C">
        <w:rPr>
          <w:rFonts w:ascii="PT Astra Serif" w:hAnsi="PT Astra Serif" w:cs="Times New Roman"/>
          <w:bCs/>
          <w:sz w:val="28"/>
          <w:szCs w:val="28"/>
        </w:rPr>
        <w:t xml:space="preserve"> год</w:t>
      </w:r>
      <w:r w:rsidRPr="00E43BB7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E43BB7">
        <w:rPr>
          <w:rFonts w:ascii="PT Astra Serif" w:hAnsi="PT Astra Serif" w:cs="Times New Roman"/>
          <w:sz w:val="28"/>
          <w:szCs w:val="28"/>
        </w:rPr>
        <w:t>принять к сведению (приложение).</w:t>
      </w:r>
    </w:p>
    <w:p w:rsidR="002E0324" w:rsidRPr="00E43BB7" w:rsidRDefault="002E0324" w:rsidP="002E0324">
      <w:pPr>
        <w:pStyle w:val="ConsPlusNormal"/>
        <w:ind w:firstLine="770"/>
        <w:jc w:val="both"/>
        <w:rPr>
          <w:rFonts w:ascii="PT Astra Serif" w:hAnsi="PT Astra Serif" w:cs="Times New Roman"/>
          <w:sz w:val="28"/>
          <w:szCs w:val="28"/>
        </w:rPr>
      </w:pPr>
      <w:r w:rsidRPr="00E43BB7">
        <w:rPr>
          <w:rFonts w:ascii="PT Astra Serif" w:hAnsi="PT Astra Serif" w:cs="Times New Roman"/>
          <w:sz w:val="28"/>
          <w:szCs w:val="28"/>
        </w:rPr>
        <w:t>2. Признать работу Собрания представителей муниципального образования Суворовский район удовлетворительной.</w:t>
      </w:r>
    </w:p>
    <w:p w:rsidR="002E0324" w:rsidRPr="00E43BB7" w:rsidRDefault="002E0324" w:rsidP="002E0324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E43BB7">
        <w:rPr>
          <w:rFonts w:ascii="PT Astra Serif" w:hAnsi="PT Astra Serif" w:cs="Times New Roman"/>
          <w:sz w:val="28"/>
          <w:szCs w:val="28"/>
        </w:rPr>
        <w:t xml:space="preserve">3. Отчет главы муниципального образования Суворовский район о результатах своей деятельности и </w:t>
      </w:r>
      <w:r w:rsidRPr="00E43BB7">
        <w:rPr>
          <w:rFonts w:ascii="PT Astra Serif" w:hAnsi="PT Astra Serif" w:cs="Times New Roman"/>
          <w:bCs/>
          <w:sz w:val="28"/>
          <w:szCs w:val="28"/>
        </w:rPr>
        <w:t xml:space="preserve">деятельности Собрания представителей муниципального образования Суворовский район </w:t>
      </w:r>
      <w:r w:rsidRPr="00E43BB7">
        <w:rPr>
          <w:rFonts w:ascii="PT Astra Serif" w:hAnsi="PT Astra Serif" w:cs="Times New Roman"/>
          <w:sz w:val="28"/>
          <w:szCs w:val="28"/>
        </w:rPr>
        <w:t>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2E0324" w:rsidRPr="00E43BB7" w:rsidRDefault="002E0324" w:rsidP="002E0324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E43BB7">
        <w:rPr>
          <w:rFonts w:ascii="PT Astra Serif" w:hAnsi="PT Astra Serif" w:cs="Times New Roman"/>
          <w:sz w:val="28"/>
          <w:szCs w:val="28"/>
        </w:rPr>
        <w:t>4. Настоящее решение вступает в силу со дня подписания.</w:t>
      </w:r>
    </w:p>
    <w:p w:rsidR="002E0324" w:rsidRDefault="002E0324" w:rsidP="002E0324">
      <w:pPr>
        <w:ind w:firstLine="1620"/>
        <w:jc w:val="both"/>
        <w:rPr>
          <w:rFonts w:ascii="PT Astra Serif" w:hAnsi="PT Astra Serif"/>
          <w:b/>
          <w:sz w:val="28"/>
          <w:szCs w:val="28"/>
        </w:rPr>
      </w:pPr>
    </w:p>
    <w:p w:rsidR="002E0324" w:rsidRPr="00E43BB7" w:rsidRDefault="002E0324" w:rsidP="002E0324">
      <w:pPr>
        <w:ind w:firstLine="1620"/>
        <w:jc w:val="both"/>
        <w:rPr>
          <w:rFonts w:ascii="PT Astra Serif" w:hAnsi="PT Astra Serif"/>
          <w:b/>
          <w:sz w:val="28"/>
          <w:szCs w:val="28"/>
        </w:rPr>
      </w:pPr>
    </w:p>
    <w:p w:rsidR="002E0324" w:rsidRPr="00E43BB7" w:rsidRDefault="002E0324" w:rsidP="002E0324">
      <w:pPr>
        <w:ind w:firstLine="1260"/>
        <w:rPr>
          <w:rFonts w:ascii="PT Astra Serif" w:hAnsi="PT Astra Serif"/>
          <w:b/>
          <w:sz w:val="28"/>
          <w:szCs w:val="28"/>
        </w:rPr>
      </w:pPr>
      <w:r w:rsidRPr="00E43BB7">
        <w:rPr>
          <w:rFonts w:ascii="PT Astra Serif" w:hAnsi="PT Astra Serif"/>
          <w:b/>
          <w:sz w:val="28"/>
          <w:szCs w:val="28"/>
        </w:rPr>
        <w:t>Глава</w:t>
      </w:r>
    </w:p>
    <w:p w:rsidR="002E0324" w:rsidRPr="00E43BB7" w:rsidRDefault="002E0324" w:rsidP="002E0324">
      <w:pPr>
        <w:rPr>
          <w:rFonts w:ascii="PT Astra Serif" w:hAnsi="PT Astra Serif"/>
          <w:b/>
          <w:sz w:val="28"/>
          <w:szCs w:val="28"/>
        </w:rPr>
      </w:pPr>
      <w:r w:rsidRPr="00E43BB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E0324" w:rsidRDefault="002E0324" w:rsidP="002E0324">
      <w:pPr>
        <w:ind w:firstLine="720"/>
        <w:rPr>
          <w:rFonts w:ascii="PT Astra Serif" w:hAnsi="PT Astra Serif"/>
          <w:b/>
          <w:sz w:val="28"/>
          <w:szCs w:val="28"/>
        </w:rPr>
      </w:pPr>
      <w:r w:rsidRPr="00E43BB7">
        <w:rPr>
          <w:rFonts w:ascii="PT Astra Serif" w:hAnsi="PT Astra Serif"/>
          <w:b/>
          <w:sz w:val="28"/>
          <w:szCs w:val="28"/>
        </w:rPr>
        <w:t>Суворовский район</w:t>
      </w:r>
      <w:r w:rsidRPr="00E43BB7">
        <w:rPr>
          <w:rFonts w:ascii="PT Astra Serif" w:hAnsi="PT Astra Serif"/>
          <w:b/>
          <w:sz w:val="28"/>
          <w:szCs w:val="28"/>
        </w:rPr>
        <w:tab/>
      </w:r>
      <w:r w:rsidRPr="00E43BB7">
        <w:rPr>
          <w:rFonts w:ascii="PT Astra Serif" w:hAnsi="PT Astra Serif"/>
          <w:b/>
          <w:sz w:val="28"/>
          <w:szCs w:val="28"/>
        </w:rPr>
        <w:tab/>
      </w:r>
      <w:r w:rsidRPr="00E43BB7">
        <w:rPr>
          <w:rFonts w:ascii="PT Astra Serif" w:hAnsi="PT Astra Serif"/>
          <w:b/>
          <w:sz w:val="28"/>
          <w:szCs w:val="28"/>
        </w:rPr>
        <w:tab/>
      </w:r>
      <w:r w:rsidRPr="00E43BB7">
        <w:rPr>
          <w:rFonts w:ascii="PT Astra Serif" w:hAnsi="PT Astra Serif"/>
          <w:b/>
          <w:sz w:val="28"/>
          <w:szCs w:val="28"/>
        </w:rPr>
        <w:tab/>
      </w:r>
      <w:r w:rsidRPr="00E43BB7">
        <w:rPr>
          <w:rFonts w:ascii="PT Astra Serif" w:hAnsi="PT Astra Serif"/>
          <w:b/>
          <w:sz w:val="28"/>
          <w:szCs w:val="28"/>
        </w:rPr>
        <w:tab/>
        <w:t xml:space="preserve">            О.В. Филипенко</w:t>
      </w:r>
    </w:p>
    <w:p w:rsidR="00E0157E" w:rsidRDefault="00E0157E" w:rsidP="002E0324">
      <w:pPr>
        <w:ind w:firstLine="720"/>
        <w:rPr>
          <w:rFonts w:ascii="PT Astra Serif" w:hAnsi="PT Astra Serif"/>
          <w:b/>
          <w:sz w:val="28"/>
          <w:szCs w:val="28"/>
        </w:rPr>
      </w:pPr>
    </w:p>
    <w:p w:rsidR="00E0157E" w:rsidRPr="00E43BB7" w:rsidRDefault="00E0157E" w:rsidP="002E0324">
      <w:pPr>
        <w:ind w:firstLine="720"/>
        <w:rPr>
          <w:rFonts w:ascii="PT Astra Serif" w:hAnsi="PT Astra Serif"/>
          <w:b/>
          <w:sz w:val="28"/>
          <w:szCs w:val="28"/>
        </w:rPr>
      </w:pPr>
    </w:p>
    <w:p w:rsidR="00E0157E" w:rsidRDefault="00E0157E" w:rsidP="00E0157E">
      <w:pPr>
        <w:ind w:left="439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E0157E" w:rsidRDefault="00E0157E" w:rsidP="00E0157E">
      <w:pPr>
        <w:ind w:left="439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Собрания представителей муниципального образования Суворовский район</w:t>
      </w:r>
    </w:p>
    <w:p w:rsidR="00E0157E" w:rsidRPr="00E43BB7" w:rsidRDefault="00E0157E" w:rsidP="00E0157E">
      <w:pPr>
        <w:ind w:left="439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17708C">
        <w:rPr>
          <w:rFonts w:ascii="PT Astra Serif" w:hAnsi="PT Astra Serif"/>
          <w:sz w:val="28"/>
          <w:szCs w:val="28"/>
        </w:rPr>
        <w:t>25.03.2022</w:t>
      </w:r>
      <w:r>
        <w:rPr>
          <w:rFonts w:ascii="PT Astra Serif" w:hAnsi="PT Astra Serif"/>
          <w:sz w:val="28"/>
          <w:szCs w:val="28"/>
        </w:rPr>
        <w:t xml:space="preserve"> №</w:t>
      </w:r>
      <w:r w:rsidR="0017708C">
        <w:rPr>
          <w:rFonts w:ascii="PT Astra Serif" w:hAnsi="PT Astra Serif"/>
          <w:sz w:val="28"/>
          <w:szCs w:val="28"/>
        </w:rPr>
        <w:t>43-293</w:t>
      </w:r>
    </w:p>
    <w:p w:rsidR="00E0157E" w:rsidRPr="00E43BB7" w:rsidRDefault="00E0157E" w:rsidP="00E0157E">
      <w:pPr>
        <w:jc w:val="both"/>
        <w:rPr>
          <w:rFonts w:ascii="PT Astra Serif" w:hAnsi="PT Astra Serif"/>
          <w:sz w:val="28"/>
          <w:szCs w:val="28"/>
        </w:rPr>
      </w:pPr>
    </w:p>
    <w:p w:rsidR="00E0157E" w:rsidRDefault="00E0157E" w:rsidP="00E0157E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E0157E" w:rsidRPr="00E43BB7" w:rsidRDefault="00E0157E" w:rsidP="00E0157E">
      <w:pPr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E0157E" w:rsidRPr="00E43BB7" w:rsidRDefault="00E0157E" w:rsidP="00E0157E">
      <w:pPr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  <w:r w:rsidRPr="00E43BB7">
        <w:rPr>
          <w:rFonts w:ascii="PT Astra Serif" w:hAnsi="PT Astra Serif"/>
          <w:b/>
          <w:sz w:val="28"/>
          <w:szCs w:val="28"/>
        </w:rPr>
        <w:t xml:space="preserve">Отчет главы муниципального образования Суворовский район о результатах своей деятельности и </w:t>
      </w:r>
      <w:r w:rsidRPr="00E43BB7">
        <w:rPr>
          <w:rFonts w:ascii="PT Astra Serif" w:hAnsi="PT Astra Serif"/>
          <w:b/>
          <w:bCs/>
          <w:sz w:val="28"/>
          <w:szCs w:val="28"/>
        </w:rPr>
        <w:t>деятельности Собрани</w:t>
      </w:r>
      <w:bookmarkStart w:id="0" w:name="_GoBack"/>
      <w:bookmarkEnd w:id="0"/>
      <w:r w:rsidRPr="00E43BB7">
        <w:rPr>
          <w:rFonts w:ascii="PT Astra Serif" w:hAnsi="PT Astra Serif"/>
          <w:b/>
          <w:bCs/>
          <w:sz w:val="28"/>
          <w:szCs w:val="28"/>
        </w:rPr>
        <w:t>я представителей муниципального образова</w:t>
      </w:r>
      <w:r>
        <w:rPr>
          <w:rFonts w:ascii="PT Astra Serif" w:hAnsi="PT Astra Serif"/>
          <w:b/>
          <w:bCs/>
          <w:sz w:val="28"/>
          <w:szCs w:val="28"/>
        </w:rPr>
        <w:t>ния Суворовский район за 2021</w:t>
      </w:r>
      <w:r w:rsidRPr="00E43BB7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E0157E" w:rsidRDefault="00E0157E" w:rsidP="00E0157E">
      <w:pPr>
        <w:pStyle w:val="a7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0157E" w:rsidRDefault="00E0157E" w:rsidP="00E0157E">
      <w:pPr>
        <w:pStyle w:val="a7"/>
        <w:ind w:firstLine="709"/>
        <w:jc w:val="center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>Уважаемые депутаты, уважаемые приглашенные!</w:t>
      </w:r>
    </w:p>
    <w:p w:rsidR="00E0157E" w:rsidRPr="00E43BB7" w:rsidRDefault="00E0157E" w:rsidP="00E0157E">
      <w:pPr>
        <w:pStyle w:val="a7"/>
        <w:ind w:firstLine="709"/>
        <w:jc w:val="center"/>
        <w:rPr>
          <w:rFonts w:ascii="PT Astra Serif" w:hAnsi="PT Astra Serif"/>
          <w:bCs/>
          <w:sz w:val="28"/>
          <w:szCs w:val="28"/>
        </w:rPr>
      </w:pPr>
    </w:p>
    <w:p w:rsidR="00E0157E" w:rsidRPr="008E2E7F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bCs/>
          <w:sz w:val="28"/>
          <w:szCs w:val="28"/>
        </w:rPr>
        <w:t xml:space="preserve">Собрание представителей муниципального образования Суворовский район </w:t>
      </w:r>
      <w:r w:rsidRPr="00E43BB7">
        <w:rPr>
          <w:rFonts w:ascii="PT Astra Serif" w:hAnsi="PT Astra Serif"/>
          <w:sz w:val="28"/>
          <w:szCs w:val="28"/>
        </w:rPr>
        <w:t>осуществляет свои полномочия в соответствии с Конституцией РФ, законодательством Российско</w:t>
      </w:r>
      <w:r>
        <w:rPr>
          <w:rFonts w:ascii="PT Astra Serif" w:hAnsi="PT Astra Serif"/>
          <w:sz w:val="28"/>
          <w:szCs w:val="28"/>
        </w:rPr>
        <w:t xml:space="preserve">й Федерации и Тульской области </w:t>
      </w:r>
      <w:r w:rsidRPr="00E43BB7">
        <w:rPr>
          <w:rFonts w:ascii="PT Astra Serif" w:hAnsi="PT Astra Serif"/>
          <w:sz w:val="28"/>
          <w:szCs w:val="28"/>
        </w:rPr>
        <w:t xml:space="preserve">и в </w:t>
      </w:r>
      <w:r w:rsidRPr="008E2E7F">
        <w:rPr>
          <w:rFonts w:ascii="PT Astra Serif" w:hAnsi="PT Astra Serif"/>
          <w:sz w:val="28"/>
          <w:szCs w:val="28"/>
        </w:rPr>
        <w:t>соответствии с Уставом муниципального образования Суворовский район.</w:t>
      </w:r>
    </w:p>
    <w:p w:rsidR="00E0157E" w:rsidRPr="00E43BB7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8E2E7F">
        <w:rPr>
          <w:rFonts w:ascii="PT Astra Serif" w:hAnsi="PT Astra Serif"/>
          <w:sz w:val="28"/>
          <w:szCs w:val="28"/>
        </w:rPr>
        <w:t>Согласно Уставу муниципального образования Суворовский район Собрание представителей</w:t>
      </w:r>
      <w:r w:rsidRPr="00E43BB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E43BB7">
        <w:rPr>
          <w:rFonts w:ascii="PT Astra Serif" w:hAnsi="PT Astra Serif"/>
          <w:bCs/>
          <w:sz w:val="28"/>
          <w:szCs w:val="28"/>
        </w:rPr>
        <w:t xml:space="preserve">Суворовский </w:t>
      </w:r>
      <w:r w:rsidRPr="00E43BB7">
        <w:rPr>
          <w:rFonts w:ascii="PT Astra Serif" w:hAnsi="PT Astra Serif"/>
          <w:sz w:val="28"/>
          <w:szCs w:val="28"/>
        </w:rPr>
        <w:t xml:space="preserve">район состоит из 16 депутатов: 4-х глав поселений, входящих в состав муниципального образования </w:t>
      </w:r>
      <w:r w:rsidRPr="00E43BB7">
        <w:rPr>
          <w:rFonts w:ascii="PT Astra Serif" w:hAnsi="PT Astra Serif"/>
          <w:bCs/>
          <w:sz w:val="28"/>
          <w:szCs w:val="28"/>
        </w:rPr>
        <w:t xml:space="preserve">Суворовский </w:t>
      </w:r>
      <w:r w:rsidRPr="00E43BB7">
        <w:rPr>
          <w:rFonts w:ascii="PT Astra Serif" w:hAnsi="PT Astra Serif"/>
          <w:sz w:val="28"/>
          <w:szCs w:val="28"/>
        </w:rPr>
        <w:t>район, и 12 депутатов представительных органов – двух городских и двух сельских поселений.</w:t>
      </w:r>
    </w:p>
    <w:p w:rsidR="00E0157E" w:rsidRPr="00E43BB7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>Мандатом депутата Собрания представителей обладают 9 мужчин (56% из общего числа) и 7 женщин (44% из общего числа).</w:t>
      </w:r>
    </w:p>
    <w:p w:rsidR="00E0157E" w:rsidRPr="00E43BB7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>Средний возраст деп</w:t>
      </w:r>
      <w:r>
        <w:rPr>
          <w:rFonts w:ascii="PT Astra Serif" w:hAnsi="PT Astra Serif"/>
          <w:sz w:val="28"/>
          <w:szCs w:val="28"/>
        </w:rPr>
        <w:t>утата Собрания представителей 57 лет (от 34</w:t>
      </w:r>
      <w:r w:rsidRPr="00E43BB7">
        <w:rPr>
          <w:rFonts w:ascii="PT Astra Serif" w:hAnsi="PT Astra Serif"/>
          <w:sz w:val="28"/>
          <w:szCs w:val="28"/>
        </w:rPr>
        <w:t xml:space="preserve"> до 50 лет</w:t>
      </w:r>
      <w:r>
        <w:rPr>
          <w:rFonts w:ascii="PT Astra Serif" w:hAnsi="PT Astra Serif"/>
          <w:sz w:val="28"/>
          <w:szCs w:val="28"/>
        </w:rPr>
        <w:t>) – 5</w:t>
      </w:r>
      <w:r w:rsidRPr="00E43BB7">
        <w:rPr>
          <w:rFonts w:ascii="PT Astra Serif" w:hAnsi="PT Astra Serif"/>
          <w:sz w:val="28"/>
          <w:szCs w:val="28"/>
        </w:rPr>
        <w:t xml:space="preserve"> депутатов (30%), от </w:t>
      </w:r>
      <w:r>
        <w:rPr>
          <w:rFonts w:ascii="PT Astra Serif" w:hAnsi="PT Astra Serif"/>
          <w:sz w:val="28"/>
          <w:szCs w:val="28"/>
        </w:rPr>
        <w:t>50 и старше – 11</w:t>
      </w:r>
      <w:r w:rsidRPr="00E43BB7">
        <w:rPr>
          <w:rFonts w:ascii="PT Astra Serif" w:hAnsi="PT Astra Serif"/>
          <w:sz w:val="28"/>
          <w:szCs w:val="28"/>
        </w:rPr>
        <w:t xml:space="preserve"> депутатов (70%).</w:t>
      </w:r>
    </w:p>
    <w:p w:rsidR="00E0157E" w:rsidRPr="00E43BB7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>Депутаты Собрания представителей являются в основном представителями политической партий «Единая Россия» (14 депутатов). Не состоят ни в какой политической партии (беспартийные) 2 депутата.</w:t>
      </w:r>
    </w:p>
    <w:p w:rsidR="00E0157E" w:rsidRPr="008E2E7F" w:rsidRDefault="00E0157E" w:rsidP="00E0157E">
      <w:pPr>
        <w:pStyle w:val="Style4"/>
        <w:widowControl/>
        <w:ind w:right="5" w:firstLine="706"/>
        <w:jc w:val="both"/>
        <w:rPr>
          <w:rStyle w:val="FontStyle13"/>
          <w:rFonts w:ascii="PT Astra Serif" w:hAnsi="PT Astra Serif"/>
          <w:b w:val="0"/>
          <w:sz w:val="28"/>
          <w:szCs w:val="28"/>
        </w:rPr>
      </w:pPr>
      <w:r w:rsidRPr="008E2E7F">
        <w:rPr>
          <w:rStyle w:val="FontStyle13"/>
          <w:rFonts w:ascii="PT Astra Serif" w:hAnsi="PT Astra Serif"/>
          <w:b w:val="0"/>
          <w:sz w:val="28"/>
          <w:szCs w:val="28"/>
        </w:rPr>
        <w:t>Все депутаты, за исключением заместителя председателя Собрания представителей входят в состав постоянных депутатских комиссий, а их в Собрании три:</w:t>
      </w:r>
    </w:p>
    <w:p w:rsidR="00E0157E" w:rsidRPr="008E2E7F" w:rsidRDefault="00E0157E" w:rsidP="00E0157E">
      <w:pPr>
        <w:pStyle w:val="Style5"/>
        <w:widowControl/>
        <w:ind w:firstLine="720"/>
        <w:jc w:val="both"/>
        <w:rPr>
          <w:rStyle w:val="FontStyle13"/>
          <w:rFonts w:ascii="PT Astra Serif" w:hAnsi="PT Astra Serif"/>
          <w:b w:val="0"/>
          <w:sz w:val="28"/>
          <w:szCs w:val="28"/>
        </w:rPr>
      </w:pPr>
      <w:r w:rsidRPr="008E2E7F">
        <w:rPr>
          <w:rStyle w:val="FontStyle13"/>
          <w:rFonts w:ascii="PT Astra Serif" w:hAnsi="PT Astra Serif"/>
          <w:b w:val="0"/>
          <w:sz w:val="28"/>
          <w:szCs w:val="28"/>
        </w:rPr>
        <w:t>по социально-экономической политике;</w:t>
      </w:r>
    </w:p>
    <w:p w:rsidR="00E0157E" w:rsidRPr="008E2E7F" w:rsidRDefault="00E0157E" w:rsidP="00E0157E">
      <w:pPr>
        <w:pStyle w:val="Style1"/>
        <w:widowControl/>
        <w:spacing w:line="240" w:lineRule="auto"/>
        <w:ind w:firstLine="720"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 w:rsidRPr="008E2E7F">
        <w:rPr>
          <w:rStyle w:val="FontStyle11"/>
          <w:rFonts w:ascii="PT Astra Serif" w:hAnsi="PT Astra Serif"/>
          <w:b w:val="0"/>
          <w:sz w:val="28"/>
          <w:szCs w:val="28"/>
        </w:rPr>
        <w:t>по жилищно-коммунальному хозяйству, благоустройству и дорожному хозяйству;</w:t>
      </w:r>
    </w:p>
    <w:p w:rsidR="00E0157E" w:rsidRPr="00DB17E4" w:rsidRDefault="00E0157E" w:rsidP="00E0157E">
      <w:pPr>
        <w:pStyle w:val="Style1"/>
        <w:widowControl/>
        <w:spacing w:line="240" w:lineRule="auto"/>
        <w:ind w:firstLine="720"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 w:rsidRPr="00DB17E4">
        <w:rPr>
          <w:rStyle w:val="FontStyle11"/>
          <w:rFonts w:ascii="PT Astra Serif" w:hAnsi="PT Astra Serif"/>
          <w:b w:val="0"/>
          <w:sz w:val="28"/>
          <w:szCs w:val="28"/>
        </w:rPr>
        <w:t>мандатная.</w:t>
      </w:r>
    </w:p>
    <w:p w:rsidR="00E0157E" w:rsidRPr="00DB17E4" w:rsidRDefault="00E0157E" w:rsidP="00E0157E">
      <w:pPr>
        <w:pStyle w:val="Style1"/>
        <w:widowControl/>
        <w:spacing w:line="240" w:lineRule="auto"/>
        <w:ind w:firstLine="720"/>
        <w:jc w:val="both"/>
        <w:rPr>
          <w:rStyle w:val="FontStyle11"/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За отчетный период состоялось 10</w:t>
      </w:r>
      <w:r w:rsidRPr="00DB17E4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заседаний постоянных комиссий, проекты решений были рекомендованы для принятия на заседаниях Собрания представителей.</w:t>
      </w:r>
    </w:p>
    <w:p w:rsidR="00E0157E" w:rsidRPr="00E43BB7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 xml:space="preserve">Деятельность Собрания представителей в отчётном году проводилась в соответствии с законодательством, Уставом муниципального образования, на принципах коллективного, свободного обсуждения решения вопросов, гласности, законности, эффективности, с учетом мнения жителей муниципального образования </w:t>
      </w:r>
      <w:r w:rsidRPr="00E43BB7">
        <w:rPr>
          <w:rFonts w:ascii="PT Astra Serif" w:hAnsi="PT Astra Serif"/>
          <w:bCs/>
          <w:sz w:val="28"/>
          <w:szCs w:val="28"/>
        </w:rPr>
        <w:t xml:space="preserve">Суворовский </w:t>
      </w:r>
      <w:r w:rsidRPr="00E43BB7">
        <w:rPr>
          <w:rFonts w:ascii="PT Astra Serif" w:hAnsi="PT Astra Serif"/>
          <w:sz w:val="28"/>
          <w:szCs w:val="28"/>
        </w:rPr>
        <w:t xml:space="preserve">район. </w:t>
      </w:r>
    </w:p>
    <w:p w:rsidR="00E0157E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>Работа проводилась согласно принят</w:t>
      </w:r>
      <w:r>
        <w:rPr>
          <w:rFonts w:ascii="PT Astra Serif" w:hAnsi="PT Astra Serif"/>
          <w:sz w:val="28"/>
          <w:szCs w:val="28"/>
        </w:rPr>
        <w:t>ому перспективному плану на 2021</w:t>
      </w:r>
      <w:r w:rsidRPr="00133C90">
        <w:rPr>
          <w:rFonts w:ascii="PT Astra Serif" w:hAnsi="PT Astra Serif"/>
          <w:sz w:val="28"/>
          <w:szCs w:val="28"/>
        </w:rPr>
        <w:t xml:space="preserve"> год. </w:t>
      </w:r>
    </w:p>
    <w:p w:rsidR="00E0157E" w:rsidRPr="00133C90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lastRenderedPageBreak/>
        <w:t xml:space="preserve">Заседания Собрания представителей проходили при достаточной явке, явка депутатов на </w:t>
      </w:r>
      <w:r>
        <w:rPr>
          <w:rFonts w:ascii="PT Astra Serif" w:hAnsi="PT Astra Serif"/>
          <w:sz w:val="28"/>
          <w:szCs w:val="28"/>
        </w:rPr>
        <w:t>заседания составила 90</w:t>
      </w:r>
      <w:r w:rsidRPr="00133C90">
        <w:rPr>
          <w:rFonts w:ascii="PT Astra Serif" w:hAnsi="PT Astra Serif"/>
          <w:sz w:val="28"/>
          <w:szCs w:val="28"/>
        </w:rPr>
        <w:t>%.</w:t>
      </w:r>
    </w:p>
    <w:p w:rsidR="00E0157E" w:rsidRPr="00133C90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133C90">
        <w:rPr>
          <w:rFonts w:ascii="PT Astra Serif" w:hAnsi="PT Astra Serif"/>
          <w:sz w:val="28"/>
          <w:szCs w:val="28"/>
        </w:rPr>
        <w:t>За отчетный период проведено 1</w:t>
      </w:r>
      <w:r>
        <w:rPr>
          <w:rFonts w:ascii="PT Astra Serif" w:hAnsi="PT Astra Serif"/>
          <w:sz w:val="28"/>
          <w:szCs w:val="28"/>
        </w:rPr>
        <w:t>4</w:t>
      </w:r>
      <w:r w:rsidRPr="00133C90">
        <w:rPr>
          <w:rFonts w:ascii="PT Astra Serif" w:hAnsi="PT Astra Serif"/>
          <w:sz w:val="28"/>
          <w:szCs w:val="28"/>
        </w:rPr>
        <w:t xml:space="preserve"> заседаний Собрания представителей, н</w:t>
      </w:r>
      <w:r>
        <w:rPr>
          <w:rFonts w:ascii="PT Astra Serif" w:hAnsi="PT Astra Serif"/>
          <w:sz w:val="28"/>
          <w:szCs w:val="28"/>
        </w:rPr>
        <w:t>а которых рассмотрено и принято 90</w:t>
      </w:r>
      <w:r w:rsidRPr="00133C90">
        <w:rPr>
          <w:rFonts w:ascii="PT Astra Serif" w:hAnsi="PT Astra Serif"/>
          <w:sz w:val="28"/>
          <w:szCs w:val="28"/>
        </w:rPr>
        <w:t xml:space="preserve"> решени</w:t>
      </w:r>
      <w:r>
        <w:rPr>
          <w:rFonts w:ascii="PT Astra Serif" w:hAnsi="PT Astra Serif"/>
          <w:sz w:val="28"/>
          <w:szCs w:val="28"/>
        </w:rPr>
        <w:t>й</w:t>
      </w:r>
      <w:r w:rsidRPr="00133C90">
        <w:rPr>
          <w:rFonts w:ascii="PT Astra Serif" w:hAnsi="PT Astra Serif"/>
          <w:sz w:val="28"/>
          <w:szCs w:val="28"/>
        </w:rPr>
        <w:t>, к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>асающих</w:t>
      </w:r>
      <w:r w:rsidRPr="00133C90">
        <w:rPr>
          <w:rFonts w:ascii="PT Astra Serif" w:hAnsi="PT Astra Serif" w:cs="Tahoma"/>
          <w:sz w:val="28"/>
          <w:szCs w:val="28"/>
          <w:shd w:val="clear" w:color="auto" w:fill="FFFFFF"/>
        </w:rPr>
        <w:t>ся утверждения и исполнения бюджета района, имущественных отношений, развития правовой основы местного самоуправления.</w:t>
      </w:r>
    </w:p>
    <w:p w:rsidR="00E0157E" w:rsidRPr="00E43BB7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133C90">
        <w:rPr>
          <w:rFonts w:ascii="PT Astra Serif" w:hAnsi="PT Astra Serif"/>
          <w:sz w:val="28"/>
          <w:szCs w:val="28"/>
        </w:rPr>
        <w:t>Все принятые решения размещены на официальном сайте</w:t>
      </w:r>
      <w:r w:rsidRPr="00E43BB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E43BB7">
        <w:rPr>
          <w:rFonts w:ascii="PT Astra Serif" w:hAnsi="PT Astra Serif"/>
          <w:bCs/>
          <w:sz w:val="28"/>
          <w:szCs w:val="28"/>
        </w:rPr>
        <w:t xml:space="preserve">Суворовский </w:t>
      </w:r>
      <w:r w:rsidRPr="00E43BB7">
        <w:rPr>
          <w:rFonts w:ascii="PT Astra Serif" w:hAnsi="PT Astra Serif"/>
          <w:sz w:val="28"/>
          <w:szCs w:val="28"/>
        </w:rPr>
        <w:t>район в сети «Интернет», а решения, предусматривающие опубликование, опубликованы в официальном печатном издании газете «Вестник».</w:t>
      </w:r>
    </w:p>
    <w:p w:rsidR="00E0157E" w:rsidRPr="00E43BB7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 xml:space="preserve">Реализуя требования законодательства в области противодействия коррупции, все проекты нормативных правовых актов Собрания представителей проходили обязательную независимую антикоррупционную экспертизу, а также антикоррупционную экспертизу в прокуратуре Суворовского района. </w:t>
      </w:r>
    </w:p>
    <w:p w:rsidR="00E0157E" w:rsidRPr="00E43BB7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B7454A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>49</w:t>
      </w:r>
      <w:r w:rsidRPr="00B7454A">
        <w:rPr>
          <w:rFonts w:ascii="PT Astra Serif" w:hAnsi="PT Astra Serif"/>
          <w:sz w:val="28"/>
          <w:szCs w:val="28"/>
        </w:rPr>
        <w:t xml:space="preserve"> нормативно-правовых акта, направленных в отчетном году на экспертизу в прокуратуру </w:t>
      </w:r>
      <w:r w:rsidRPr="00E43BB7">
        <w:rPr>
          <w:rFonts w:ascii="PT Astra Serif" w:hAnsi="PT Astra Serif"/>
          <w:sz w:val="28"/>
          <w:szCs w:val="28"/>
        </w:rPr>
        <w:t xml:space="preserve">Суворовского района, поступили </w:t>
      </w:r>
      <w:r>
        <w:rPr>
          <w:rFonts w:ascii="PT Astra Serif" w:hAnsi="PT Astra Serif"/>
          <w:sz w:val="28"/>
          <w:szCs w:val="28"/>
        </w:rPr>
        <w:t>49 заключений</w:t>
      </w:r>
      <w:r w:rsidRPr="00E43BB7">
        <w:rPr>
          <w:rFonts w:ascii="PT Astra Serif" w:hAnsi="PT Astra Serif"/>
          <w:sz w:val="28"/>
          <w:szCs w:val="28"/>
        </w:rPr>
        <w:t>.</w:t>
      </w:r>
    </w:p>
    <w:p w:rsidR="00E0157E" w:rsidRPr="00B7454A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 xml:space="preserve">В отчетном году в базу единого регистра муниципальных нормативных правовых актов области было </w:t>
      </w:r>
      <w:r>
        <w:rPr>
          <w:rFonts w:ascii="PT Astra Serif" w:hAnsi="PT Astra Serif"/>
          <w:sz w:val="28"/>
          <w:szCs w:val="28"/>
        </w:rPr>
        <w:t>направлено 49</w:t>
      </w:r>
      <w:r w:rsidRPr="00B7454A">
        <w:rPr>
          <w:rFonts w:ascii="PT Astra Serif" w:hAnsi="PT Astra Serif"/>
          <w:sz w:val="28"/>
          <w:szCs w:val="28"/>
        </w:rPr>
        <w:t xml:space="preserve"> документ</w:t>
      </w:r>
      <w:r>
        <w:rPr>
          <w:rFonts w:ascii="PT Astra Serif" w:hAnsi="PT Astra Serif"/>
          <w:sz w:val="28"/>
          <w:szCs w:val="28"/>
        </w:rPr>
        <w:t>ов</w:t>
      </w:r>
      <w:r w:rsidRPr="00B7454A">
        <w:rPr>
          <w:rFonts w:ascii="PT Astra Serif" w:hAnsi="PT Astra Serif"/>
          <w:sz w:val="28"/>
          <w:szCs w:val="28"/>
        </w:rPr>
        <w:t xml:space="preserve">, </w:t>
      </w:r>
      <w:r w:rsidRPr="00E43BB7">
        <w:rPr>
          <w:rFonts w:ascii="PT Astra Serif" w:hAnsi="PT Astra Serif"/>
          <w:sz w:val="28"/>
          <w:szCs w:val="28"/>
        </w:rPr>
        <w:t xml:space="preserve">а также в целях обеспечения полноты, достоверности и актуальности информационных фондов все нормативно-правовые акты Собрания направлены в информационный </w:t>
      </w:r>
      <w:r w:rsidRPr="00B7454A">
        <w:rPr>
          <w:rFonts w:ascii="PT Astra Serif" w:hAnsi="PT Astra Serif"/>
          <w:sz w:val="28"/>
          <w:szCs w:val="28"/>
        </w:rPr>
        <w:t>центр «Консультант плюс» и «Гарант».</w:t>
      </w:r>
    </w:p>
    <w:p w:rsidR="00E0157E" w:rsidRPr="00E43BB7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 xml:space="preserve">Реализуя требования Федерального закона от 06.10.2003 №131-ФЗ «Об общих принципах организации местного самоуправления в Российской Федерации» на участие населения в осуществлении местного самоуправления, Собранием представителей в отчетном году инициировано и проведено </w:t>
      </w:r>
      <w:r>
        <w:rPr>
          <w:rFonts w:ascii="PT Astra Serif" w:hAnsi="PT Astra Serif"/>
          <w:sz w:val="28"/>
          <w:szCs w:val="28"/>
        </w:rPr>
        <w:t>3</w:t>
      </w:r>
      <w:r w:rsidRPr="00E43BB7">
        <w:rPr>
          <w:rFonts w:ascii="PT Astra Serif" w:hAnsi="PT Astra Serif"/>
          <w:sz w:val="28"/>
          <w:szCs w:val="28"/>
        </w:rPr>
        <w:t xml:space="preserve"> публичных слушания</w:t>
      </w:r>
      <w:r>
        <w:rPr>
          <w:rFonts w:ascii="PT Astra Serif" w:hAnsi="PT Astra Serif"/>
          <w:sz w:val="28"/>
          <w:szCs w:val="28"/>
        </w:rPr>
        <w:t>, присутствовало –95 человек</w:t>
      </w:r>
      <w:r w:rsidRPr="00E43BB7">
        <w:rPr>
          <w:rFonts w:ascii="PT Astra Serif" w:hAnsi="PT Astra Serif"/>
          <w:sz w:val="28"/>
          <w:szCs w:val="28"/>
        </w:rPr>
        <w:t>.</w:t>
      </w:r>
    </w:p>
    <w:p w:rsidR="00E0157E" w:rsidRPr="005E44E9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>На публичных слушаниях обсуждались вопросы</w:t>
      </w:r>
      <w:r>
        <w:rPr>
          <w:rFonts w:ascii="PT Astra Serif" w:hAnsi="PT Astra Serif"/>
          <w:sz w:val="28"/>
          <w:szCs w:val="28"/>
        </w:rPr>
        <w:t xml:space="preserve"> </w:t>
      </w:r>
      <w:r w:rsidRPr="00E43BB7">
        <w:rPr>
          <w:rFonts w:ascii="PT Astra Serif" w:hAnsi="PT Astra Serif"/>
          <w:sz w:val="28"/>
          <w:szCs w:val="28"/>
        </w:rPr>
        <w:t xml:space="preserve">изменений и дополнений в Устав муниципального образования, </w:t>
      </w:r>
      <w:r>
        <w:rPr>
          <w:rFonts w:ascii="PT Astra Serif" w:hAnsi="PT Astra Serif"/>
          <w:bCs/>
          <w:sz w:val="28"/>
          <w:szCs w:val="28"/>
        </w:rPr>
        <w:t>отчет</w:t>
      </w:r>
      <w:r w:rsidRPr="00E43BB7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Pr="005E44E9">
        <w:rPr>
          <w:rFonts w:ascii="PT Astra Serif" w:hAnsi="PT Astra Serif"/>
          <w:bCs/>
          <w:sz w:val="28"/>
          <w:szCs w:val="28"/>
        </w:rPr>
        <w:t xml:space="preserve">бюджета и </w:t>
      </w:r>
      <w:r w:rsidRPr="005E44E9">
        <w:rPr>
          <w:rFonts w:ascii="PT Astra Serif" w:hAnsi="PT Astra Serif"/>
          <w:sz w:val="28"/>
          <w:szCs w:val="28"/>
        </w:rPr>
        <w:t>проект бюджета на следующий год.</w:t>
      </w:r>
    </w:p>
    <w:p w:rsidR="00E0157E" w:rsidRPr="00DD06CE" w:rsidRDefault="00E0157E" w:rsidP="00E0157E">
      <w:pPr>
        <w:pStyle w:val="a5"/>
        <w:ind w:left="0" w:firstLine="709"/>
        <w:jc w:val="both"/>
        <w:rPr>
          <w:rFonts w:ascii="PT Astra Serif" w:hAnsi="PT Astra Serif" w:cs="Tahoma"/>
          <w:i w:val="0"/>
          <w:szCs w:val="28"/>
          <w:shd w:val="clear" w:color="auto" w:fill="FFFFFF"/>
        </w:rPr>
      </w:pPr>
      <w:r w:rsidRPr="00DD06CE">
        <w:rPr>
          <w:rFonts w:ascii="PT Astra Serif" w:hAnsi="PT Astra Serif" w:cs="Tahoma"/>
          <w:i w:val="0"/>
          <w:szCs w:val="28"/>
          <w:shd w:val="clear" w:color="auto" w:fill="FFFFFF"/>
        </w:rPr>
        <w:t xml:space="preserve">Кроме того, в отчетном периоде постановлениями главы публичные слушания и общественные обсуждения назначены 6 раз: </w:t>
      </w:r>
    </w:p>
    <w:p w:rsidR="00E0157E" w:rsidRPr="00DD06CE" w:rsidRDefault="00E0157E" w:rsidP="00E0157E">
      <w:pPr>
        <w:pStyle w:val="a3"/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DD06CE">
        <w:rPr>
          <w:rFonts w:ascii="PT Astra Serif" w:hAnsi="PT Astra Serif" w:cs="Times New Roman"/>
          <w:sz w:val="28"/>
          <w:szCs w:val="28"/>
        </w:rPr>
        <w:t>- по разработке проектной документации</w:t>
      </w:r>
      <w:bookmarkStart w:id="1" w:name="_Hlk69414513"/>
      <w:r w:rsidRPr="00DD06CE">
        <w:rPr>
          <w:rFonts w:ascii="PT Astra Serif" w:hAnsi="PT Astra Serif"/>
          <w:spacing w:val="-2"/>
          <w:sz w:val="28"/>
          <w:szCs w:val="28"/>
        </w:rPr>
        <w:t xml:space="preserve"> на рекультивацию золоотвалов №1 и №4 для Черепетской ГРЭС АО «Интер РАО - Электрогенерация»</w:t>
      </w:r>
      <w:bookmarkEnd w:id="1"/>
      <w:r w:rsidRPr="00DD06CE">
        <w:rPr>
          <w:rFonts w:ascii="PT Astra Serif" w:hAnsi="PT Astra Serif"/>
          <w:spacing w:val="-2"/>
          <w:sz w:val="28"/>
          <w:szCs w:val="28"/>
        </w:rPr>
        <w:t>;</w:t>
      </w:r>
    </w:p>
    <w:p w:rsidR="00E0157E" w:rsidRDefault="00E0157E" w:rsidP="00E0157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DD06CE">
        <w:rPr>
          <w:rFonts w:ascii="PT Astra Serif" w:hAnsi="PT Astra Serif"/>
          <w:sz w:val="28"/>
          <w:szCs w:val="28"/>
          <w:shd w:val="clear" w:color="auto" w:fill="FFFFFF"/>
        </w:rPr>
        <w:t xml:space="preserve">- </w:t>
      </w:r>
      <w:r w:rsidRPr="00DD06CE">
        <w:rPr>
          <w:rFonts w:ascii="PT Astra Serif" w:hAnsi="PT Astra Serif"/>
          <w:sz w:val="28"/>
          <w:szCs w:val="28"/>
        </w:rPr>
        <w:t>по проекту внесения изменений в правила землепользования и застройки МО город Чекалин</w:t>
      </w:r>
      <w:r>
        <w:rPr>
          <w:rFonts w:ascii="PT Astra Serif" w:hAnsi="PT Astra Serif"/>
          <w:sz w:val="28"/>
          <w:szCs w:val="28"/>
        </w:rPr>
        <w:t xml:space="preserve">, МО Северо-Западное и </w:t>
      </w:r>
      <w:r w:rsidRPr="00DD06CE">
        <w:rPr>
          <w:rFonts w:ascii="PT Astra Serif" w:hAnsi="PT Astra Serif"/>
          <w:sz w:val="28"/>
          <w:szCs w:val="28"/>
        </w:rPr>
        <w:t>МО Юго-Восточное;</w:t>
      </w:r>
    </w:p>
    <w:p w:rsidR="00E0157E" w:rsidRDefault="00E0157E" w:rsidP="00E0157E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C97A4B">
        <w:rPr>
          <w:rFonts w:ascii="PT Astra Serif" w:hAnsi="PT Astra Serif"/>
          <w:sz w:val="28"/>
          <w:szCs w:val="28"/>
        </w:rPr>
        <w:t>по рассмотрению материалов и документов по обоснованию создания особо охраняемых природных территорий федерального значения – национального парка и государственного заказника федерального значения в Тульской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E0157E" w:rsidRPr="005E44E9" w:rsidRDefault="00E0157E" w:rsidP="00E0157E">
      <w:pPr>
        <w:pStyle w:val="a5"/>
        <w:ind w:left="0" w:firstLine="709"/>
        <w:jc w:val="both"/>
        <w:rPr>
          <w:rFonts w:ascii="PT Astra Serif" w:hAnsi="PT Astra Serif"/>
          <w:i w:val="0"/>
          <w:szCs w:val="28"/>
        </w:rPr>
      </w:pPr>
      <w:r>
        <w:rPr>
          <w:rFonts w:ascii="PT Astra Serif" w:hAnsi="PT Astra Serif"/>
          <w:i w:val="0"/>
        </w:rPr>
        <w:t>К</w:t>
      </w:r>
      <w:r w:rsidRPr="005E44E9">
        <w:rPr>
          <w:rFonts w:ascii="PT Astra Serif" w:hAnsi="PT Astra Serif"/>
          <w:i w:val="0"/>
        </w:rPr>
        <w:t xml:space="preserve">аких – либо замечаний и предложений </w:t>
      </w:r>
      <w:r>
        <w:rPr>
          <w:rFonts w:ascii="PT Astra Serif" w:hAnsi="PT Astra Serif"/>
          <w:i w:val="0"/>
          <w:szCs w:val="28"/>
        </w:rPr>
        <w:t>по предметам</w:t>
      </w:r>
      <w:r w:rsidRPr="005E44E9">
        <w:rPr>
          <w:rFonts w:ascii="PT Astra Serif" w:hAnsi="PT Astra Serif"/>
          <w:i w:val="0"/>
          <w:szCs w:val="28"/>
        </w:rPr>
        <w:t xml:space="preserve"> общественных обсуждений</w:t>
      </w:r>
      <w:r w:rsidRPr="005E44E9">
        <w:rPr>
          <w:rFonts w:ascii="PT Astra Serif" w:hAnsi="PT Astra Serif"/>
          <w:i w:val="0"/>
        </w:rPr>
        <w:t xml:space="preserve"> в оргкомитет</w:t>
      </w:r>
      <w:r>
        <w:rPr>
          <w:rFonts w:ascii="PT Astra Serif" w:hAnsi="PT Astra Serif"/>
          <w:i w:val="0"/>
        </w:rPr>
        <w:t>ы</w:t>
      </w:r>
      <w:r w:rsidRPr="005E44E9">
        <w:rPr>
          <w:rFonts w:ascii="PT Astra Serif" w:hAnsi="PT Astra Serif"/>
          <w:i w:val="0"/>
        </w:rPr>
        <w:t xml:space="preserve"> не поступало.</w:t>
      </w:r>
    </w:p>
    <w:p w:rsidR="00E0157E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>Была проведена работа по приведению основного нормативно-правового акта – Устава в соответствие с требованиями дейст</w:t>
      </w:r>
      <w:r>
        <w:rPr>
          <w:rFonts w:ascii="PT Astra Serif" w:hAnsi="PT Astra Serif"/>
          <w:sz w:val="28"/>
          <w:szCs w:val="28"/>
        </w:rPr>
        <w:t>вующего законодательства. В 2021</w:t>
      </w:r>
      <w:r w:rsidRPr="00E43BB7">
        <w:rPr>
          <w:rFonts w:ascii="PT Astra Serif" w:hAnsi="PT Astra Serif"/>
          <w:sz w:val="28"/>
          <w:szCs w:val="28"/>
        </w:rPr>
        <w:t xml:space="preserve"> году было принято </w:t>
      </w:r>
      <w:r w:rsidRPr="00A757CD">
        <w:rPr>
          <w:rFonts w:ascii="PT Astra Serif" w:hAnsi="PT Astra Serif"/>
          <w:sz w:val="28"/>
          <w:szCs w:val="28"/>
        </w:rPr>
        <w:t xml:space="preserve">1 решение о внесении изменений и дополнений в Устав муниципального образования </w:t>
      </w:r>
      <w:r w:rsidRPr="00A757CD">
        <w:rPr>
          <w:rFonts w:ascii="PT Astra Serif" w:hAnsi="PT Astra Serif"/>
          <w:bCs/>
          <w:sz w:val="28"/>
          <w:szCs w:val="28"/>
        </w:rPr>
        <w:t xml:space="preserve">Суворовский </w:t>
      </w:r>
      <w:r w:rsidRPr="00A757CD">
        <w:rPr>
          <w:rFonts w:ascii="PT Astra Serif" w:hAnsi="PT Astra Serif"/>
          <w:sz w:val="28"/>
          <w:szCs w:val="28"/>
        </w:rPr>
        <w:t>район, проект решения о внесении изменений выносился на</w:t>
      </w:r>
      <w:r w:rsidRPr="00E43BB7">
        <w:rPr>
          <w:rFonts w:ascii="PT Astra Serif" w:hAnsi="PT Astra Serif"/>
          <w:sz w:val="28"/>
          <w:szCs w:val="28"/>
        </w:rPr>
        <w:t xml:space="preserve"> публичные </w:t>
      </w:r>
      <w:r w:rsidRPr="00E43BB7">
        <w:rPr>
          <w:rFonts w:ascii="PT Astra Serif" w:hAnsi="PT Astra Serif"/>
          <w:sz w:val="28"/>
          <w:szCs w:val="28"/>
        </w:rPr>
        <w:lastRenderedPageBreak/>
        <w:t>слушания для обсуждения с населением, после утверждения соответствующие изменения в Устав были зарегистрированы в Управлении министерства юстиции по Тульской области.</w:t>
      </w:r>
    </w:p>
    <w:p w:rsidR="00E0157E" w:rsidRPr="00E43BB7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>Полномочия главы муниципального образования осуществлялись в полном объёме.</w:t>
      </w:r>
    </w:p>
    <w:p w:rsidR="00E0157E" w:rsidRPr="00E43BB7" w:rsidRDefault="00E0157E" w:rsidP="00E0157E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>Порядок деятельности Собрания представителей организован в соответствии с установленным Регламентом.</w:t>
      </w:r>
    </w:p>
    <w:p w:rsidR="00E0157E" w:rsidRPr="00E43BB7" w:rsidRDefault="00E0157E" w:rsidP="00E0157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>В соответствии с Федеральным законом от 25.12.2008 № 273-ФЗ «О противодействии коррупции» для обеспечения прозрачности доходов народных избранников в обязанности депутата входит подача декларации за предшествующий год. На протяжении деятельности депутатов Собрания декларации подавались в установленные сроки.</w:t>
      </w:r>
    </w:p>
    <w:p w:rsidR="00E0157E" w:rsidRDefault="00E0157E" w:rsidP="00E0157E">
      <w:pPr>
        <w:pStyle w:val="Style1"/>
        <w:widowControl/>
        <w:spacing w:line="240" w:lineRule="auto"/>
        <w:ind w:firstLine="706"/>
        <w:jc w:val="both"/>
        <w:rPr>
          <w:rFonts w:ascii="PT Astra Serif" w:hAnsi="PT Astra Serif"/>
          <w:sz w:val="28"/>
          <w:szCs w:val="28"/>
        </w:rPr>
      </w:pPr>
      <w:r w:rsidRPr="00E43BB7">
        <w:rPr>
          <w:rFonts w:ascii="PT Astra Serif" w:hAnsi="PT Astra Serif"/>
          <w:sz w:val="28"/>
          <w:szCs w:val="28"/>
        </w:rPr>
        <w:t>В завершении своего выступления хотела бы поблагодарить депутатский корпус, органы местного самоуправления района, глав поселений, общественные организации и неравнодушных жителей района за сотрудничество и плодотворную работу.</w:t>
      </w:r>
    </w:p>
    <w:p w:rsidR="00E0157E" w:rsidRPr="00F03702" w:rsidRDefault="00E0157E" w:rsidP="00E015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</w:t>
      </w:r>
    </w:p>
    <w:p w:rsidR="0093046B" w:rsidRDefault="0093046B"/>
    <w:sectPr w:rsidR="0093046B" w:rsidSect="0017708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24"/>
    <w:rsid w:val="0017708C"/>
    <w:rsid w:val="002E0324"/>
    <w:rsid w:val="005C7867"/>
    <w:rsid w:val="0093046B"/>
    <w:rsid w:val="00E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FD1D"/>
  <w15:chartTrackingRefBased/>
  <w15:docId w15:val="{F3D1CB5D-CA7E-471A-A172-1947478A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2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7708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7708C"/>
    <w:pPr>
      <w:keepNext/>
      <w:jc w:val="center"/>
      <w:outlineLvl w:val="2"/>
    </w:pPr>
    <w:rPr>
      <w:b/>
      <w:bCs/>
      <w:spacing w:val="4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3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semiHidden/>
    <w:unhideWhenUsed/>
    <w:rsid w:val="002E0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E03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E0157E"/>
    <w:pPr>
      <w:ind w:left="567"/>
    </w:pPr>
    <w:rPr>
      <w:i/>
      <w:sz w:val="28"/>
      <w:szCs w:val="20"/>
    </w:rPr>
  </w:style>
  <w:style w:type="character" w:customStyle="1" w:styleId="a6">
    <w:name w:val="Основной текст с отступом Знак"/>
    <w:link w:val="a5"/>
    <w:rsid w:val="00E0157E"/>
    <w:rPr>
      <w:rFonts w:ascii="Times New Roman" w:eastAsia="Times New Roman" w:hAnsi="Times New Roman"/>
      <w:i/>
      <w:sz w:val="28"/>
    </w:rPr>
  </w:style>
  <w:style w:type="paragraph" w:styleId="a7">
    <w:name w:val="No Spacing"/>
    <w:uiPriority w:val="1"/>
    <w:qFormat/>
    <w:rsid w:val="00E0157E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rsid w:val="00E0157E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FontStyle11">
    <w:name w:val="Font Style11"/>
    <w:rsid w:val="00E0157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E0157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E0157E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rsid w:val="00E0157E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uiPriority w:val="99"/>
    <w:rsid w:val="0017708C"/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7708C"/>
    <w:rPr>
      <w:rFonts w:ascii="Times New Roman" w:eastAsia="Times New Roman" w:hAnsi="Times New Roman"/>
      <w:b/>
      <w:bCs/>
      <w:spacing w:val="40"/>
      <w:sz w:val="36"/>
      <w:szCs w:val="36"/>
    </w:rPr>
  </w:style>
  <w:style w:type="paragraph" w:styleId="a8">
    <w:name w:val="Title"/>
    <w:aliases w:val=" Знак,Название"/>
    <w:basedOn w:val="a"/>
    <w:link w:val="a9"/>
    <w:qFormat/>
    <w:rsid w:val="0017708C"/>
    <w:pPr>
      <w:jc w:val="center"/>
    </w:pPr>
    <w:rPr>
      <w:sz w:val="28"/>
      <w:szCs w:val="28"/>
    </w:rPr>
  </w:style>
  <w:style w:type="character" w:customStyle="1" w:styleId="a9">
    <w:name w:val="Заголовок Знак"/>
    <w:aliases w:val=" Знак Знак,Название Знак"/>
    <w:basedOn w:val="a0"/>
    <w:link w:val="a8"/>
    <w:rsid w:val="0017708C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cp:lastPrinted>2022-03-10T10:56:00Z</cp:lastPrinted>
  <dcterms:created xsi:type="dcterms:W3CDTF">2022-03-28T07:32:00Z</dcterms:created>
  <dcterms:modified xsi:type="dcterms:W3CDTF">2022-03-28T07:32:00Z</dcterms:modified>
</cp:coreProperties>
</file>