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800961" w14:textId="77777777"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p>
    <w:p w14:paraId="33F4CF91" w14:textId="77777777"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r w:rsidRPr="008B6326">
        <w:rPr>
          <w:rFonts w:ascii="PT Astra Serif" w:eastAsia="Times New Roman" w:hAnsi="PT Astra Serif" w:cs="Times New Roman"/>
          <w:b/>
          <w:color w:val="0D0D0D" w:themeColor="text1" w:themeTint="F2"/>
          <w:sz w:val="24"/>
          <w:szCs w:val="24"/>
          <w:lang w:eastAsia="ru-RU"/>
        </w:rPr>
        <w:t>РОССИЙСКАЯ ФЕДЕРАЦИЯ</w:t>
      </w:r>
    </w:p>
    <w:p w14:paraId="51CBB4EF" w14:textId="77777777"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p>
    <w:p w14:paraId="0EE904B3" w14:textId="77777777"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r w:rsidRPr="008B6326">
        <w:rPr>
          <w:rFonts w:ascii="PT Astra Serif" w:eastAsia="Times New Roman" w:hAnsi="PT Astra Serif" w:cs="Times New Roman"/>
          <w:b/>
          <w:color w:val="0D0D0D" w:themeColor="text1" w:themeTint="F2"/>
          <w:sz w:val="24"/>
          <w:szCs w:val="24"/>
          <w:lang w:eastAsia="ru-RU"/>
        </w:rPr>
        <w:t>ФЕДЕРАЛЬНЫЙ ЗАКОН</w:t>
      </w:r>
    </w:p>
    <w:p w14:paraId="1C6612A2" w14:textId="77777777"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p>
    <w:p w14:paraId="12E58EE5" w14:textId="77777777"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r w:rsidRPr="008B6326">
        <w:rPr>
          <w:rFonts w:ascii="PT Astra Serif" w:eastAsia="Times New Roman" w:hAnsi="PT Astra Serif" w:cs="Times New Roman"/>
          <w:b/>
          <w:color w:val="0D0D0D" w:themeColor="text1" w:themeTint="F2"/>
          <w:sz w:val="24"/>
          <w:szCs w:val="24"/>
          <w:lang w:eastAsia="ru-RU"/>
        </w:rPr>
        <w:t>ОБ ОБЕСПЕЧЕНИИ ДОСТУПА К ИНФОРМАЦИИ</w:t>
      </w:r>
    </w:p>
    <w:p w14:paraId="0BA7A9F5" w14:textId="77777777"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r w:rsidRPr="008B6326">
        <w:rPr>
          <w:rFonts w:ascii="PT Astra Serif" w:eastAsia="Times New Roman" w:hAnsi="PT Astra Serif" w:cs="Times New Roman"/>
          <w:b/>
          <w:color w:val="0D0D0D" w:themeColor="text1" w:themeTint="F2"/>
          <w:sz w:val="24"/>
          <w:szCs w:val="24"/>
          <w:lang w:eastAsia="ru-RU"/>
        </w:rPr>
        <w:t>О ДЕЯТЕЛЬНОСТИ ГОСУДАРСТВЕННЫХ ОРГАНОВ И ОРГАНОВ</w:t>
      </w:r>
    </w:p>
    <w:p w14:paraId="3A2FC969" w14:textId="77777777"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r w:rsidRPr="008B6326">
        <w:rPr>
          <w:rFonts w:ascii="PT Astra Serif" w:eastAsia="Times New Roman" w:hAnsi="PT Astra Serif" w:cs="Times New Roman"/>
          <w:b/>
          <w:color w:val="0D0D0D" w:themeColor="text1" w:themeTint="F2"/>
          <w:sz w:val="24"/>
          <w:szCs w:val="24"/>
          <w:lang w:eastAsia="ru-RU"/>
        </w:rPr>
        <w:t>МЕСТНОГО САМОУПРАВЛЕНИЯ</w:t>
      </w:r>
    </w:p>
    <w:p w14:paraId="564E9DD4" w14:textId="77777777" w:rsidR="008B6326" w:rsidRPr="008B6326" w:rsidRDefault="008B6326" w:rsidP="008B6326">
      <w:pPr>
        <w:widowControl w:val="0"/>
        <w:autoSpaceDE w:val="0"/>
        <w:autoSpaceDN w:val="0"/>
        <w:spacing w:line="280" w:lineRule="exact"/>
        <w:ind w:firstLine="540"/>
        <w:jc w:val="both"/>
        <w:rPr>
          <w:rFonts w:ascii="PT Astra Serif" w:eastAsia="Times New Roman" w:hAnsi="PT Astra Serif" w:cs="Times New Roman"/>
          <w:color w:val="0D0D0D" w:themeColor="text1" w:themeTint="F2"/>
          <w:sz w:val="24"/>
          <w:szCs w:val="24"/>
          <w:lang w:eastAsia="ru-RU"/>
        </w:rPr>
      </w:pPr>
    </w:p>
    <w:p w14:paraId="2109C24E" w14:textId="77777777"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r w:rsidRPr="008B6326">
        <w:rPr>
          <w:rFonts w:ascii="PT Astra Serif" w:eastAsia="Times New Roman" w:hAnsi="PT Astra Serif" w:cs="Times New Roman"/>
          <w:color w:val="0D0D0D" w:themeColor="text1" w:themeTint="F2"/>
          <w:sz w:val="24"/>
          <w:szCs w:val="24"/>
          <w:lang w:eastAsia="ru-RU"/>
        </w:rPr>
        <w:t>Принят</w:t>
      </w:r>
    </w:p>
    <w:p w14:paraId="0E700095" w14:textId="77777777"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r w:rsidRPr="008B6326">
        <w:rPr>
          <w:rFonts w:ascii="PT Astra Serif" w:eastAsia="Times New Roman" w:hAnsi="PT Astra Serif" w:cs="Times New Roman"/>
          <w:color w:val="0D0D0D" w:themeColor="text1" w:themeTint="F2"/>
          <w:sz w:val="24"/>
          <w:szCs w:val="24"/>
          <w:lang w:eastAsia="ru-RU"/>
        </w:rPr>
        <w:t>Государственной Думой</w:t>
      </w:r>
    </w:p>
    <w:p w14:paraId="79D30A39" w14:textId="77777777"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r w:rsidRPr="008B6326">
        <w:rPr>
          <w:rFonts w:ascii="PT Astra Serif" w:eastAsia="Times New Roman" w:hAnsi="PT Astra Serif" w:cs="Times New Roman"/>
          <w:color w:val="0D0D0D" w:themeColor="text1" w:themeTint="F2"/>
          <w:sz w:val="24"/>
          <w:szCs w:val="24"/>
          <w:lang w:eastAsia="ru-RU"/>
        </w:rPr>
        <w:t>21 января 2009 года</w:t>
      </w:r>
    </w:p>
    <w:p w14:paraId="303C3275" w14:textId="77777777"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p>
    <w:p w14:paraId="10686ED3" w14:textId="77777777"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r w:rsidRPr="008B6326">
        <w:rPr>
          <w:rFonts w:ascii="PT Astra Serif" w:eastAsia="Times New Roman" w:hAnsi="PT Astra Serif" w:cs="Times New Roman"/>
          <w:color w:val="0D0D0D" w:themeColor="text1" w:themeTint="F2"/>
          <w:sz w:val="24"/>
          <w:szCs w:val="24"/>
          <w:lang w:eastAsia="ru-RU"/>
        </w:rPr>
        <w:t>Одобрен</w:t>
      </w:r>
    </w:p>
    <w:p w14:paraId="11705099" w14:textId="77777777"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r w:rsidRPr="008B6326">
        <w:rPr>
          <w:rFonts w:ascii="PT Astra Serif" w:eastAsia="Times New Roman" w:hAnsi="PT Astra Serif" w:cs="Times New Roman"/>
          <w:color w:val="0D0D0D" w:themeColor="text1" w:themeTint="F2"/>
          <w:sz w:val="24"/>
          <w:szCs w:val="24"/>
          <w:lang w:eastAsia="ru-RU"/>
        </w:rPr>
        <w:t>Советом Федерации</w:t>
      </w:r>
    </w:p>
    <w:p w14:paraId="1CD0BD0C" w14:textId="77777777"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r w:rsidRPr="008B6326">
        <w:rPr>
          <w:rFonts w:ascii="PT Astra Serif" w:eastAsia="Times New Roman" w:hAnsi="PT Astra Serif" w:cs="Times New Roman"/>
          <w:color w:val="0D0D0D" w:themeColor="text1" w:themeTint="F2"/>
          <w:sz w:val="24"/>
          <w:szCs w:val="24"/>
          <w:lang w:eastAsia="ru-RU"/>
        </w:rPr>
        <w:t>28 января 2009 года</w:t>
      </w:r>
    </w:p>
    <w:p w14:paraId="0EF1496F" w14:textId="77777777" w:rsidR="008B6326" w:rsidRPr="00236519" w:rsidRDefault="00236519" w:rsidP="008B6326">
      <w:pPr>
        <w:widowControl w:val="0"/>
        <w:autoSpaceDE w:val="0"/>
        <w:autoSpaceDN w:val="0"/>
        <w:spacing w:line="280" w:lineRule="exact"/>
        <w:rPr>
          <w:rFonts w:ascii="PT Astra Serif" w:eastAsia="Times New Roman" w:hAnsi="PT Astra Serif" w:cs="Times New Roman"/>
          <w:i/>
          <w:color w:val="0D0D0D" w:themeColor="text1" w:themeTint="F2"/>
          <w:sz w:val="24"/>
          <w:szCs w:val="24"/>
          <w:lang w:eastAsia="ru-RU"/>
        </w:rPr>
      </w:pPr>
      <w:r w:rsidRPr="00236519">
        <w:rPr>
          <w:rFonts w:ascii="PT Astra Serif" w:eastAsia="Times New Roman" w:hAnsi="PT Astra Serif" w:cs="Times New Roman"/>
          <w:i/>
          <w:color w:val="0D0D0D" w:themeColor="text1" w:themeTint="F2"/>
          <w:sz w:val="24"/>
          <w:szCs w:val="24"/>
          <w:lang w:eastAsia="ru-RU"/>
        </w:rPr>
        <w:t xml:space="preserve"> </w:t>
      </w:r>
      <w:r w:rsidR="008B6326" w:rsidRPr="00236519">
        <w:rPr>
          <w:rFonts w:ascii="PT Astra Serif" w:eastAsia="Times New Roman" w:hAnsi="PT Astra Serif" w:cs="Times New Roman"/>
          <w:i/>
          <w:color w:val="0D0D0D" w:themeColor="text1" w:themeTint="F2"/>
          <w:sz w:val="24"/>
          <w:szCs w:val="24"/>
          <w:lang w:eastAsia="ru-RU"/>
        </w:rPr>
        <w:t>(в ред</w:t>
      </w:r>
      <w:r w:rsidRPr="00236519">
        <w:rPr>
          <w:rFonts w:ascii="PT Astra Serif" w:eastAsia="Times New Roman" w:hAnsi="PT Astra Serif" w:cs="Times New Roman"/>
          <w:i/>
          <w:color w:val="0D0D0D" w:themeColor="text1" w:themeTint="F2"/>
          <w:sz w:val="24"/>
          <w:szCs w:val="24"/>
          <w:lang w:eastAsia="ru-RU"/>
        </w:rPr>
        <w:t>акции</w:t>
      </w:r>
      <w:r w:rsidR="008B6326" w:rsidRPr="00236519">
        <w:rPr>
          <w:rFonts w:ascii="PT Astra Serif" w:eastAsia="Times New Roman" w:hAnsi="PT Astra Serif" w:cs="Times New Roman"/>
          <w:i/>
          <w:color w:val="0D0D0D" w:themeColor="text1" w:themeTint="F2"/>
          <w:sz w:val="24"/>
          <w:szCs w:val="24"/>
          <w:lang w:eastAsia="ru-RU"/>
        </w:rPr>
        <w:t xml:space="preserve"> Федеральных законов от 11.07.2011 № 200-ФЗ,</w:t>
      </w:r>
    </w:p>
    <w:p w14:paraId="599AD328" w14:textId="77777777" w:rsidR="008B6326" w:rsidRPr="00236519" w:rsidRDefault="008B6326" w:rsidP="008B6326">
      <w:pPr>
        <w:widowControl w:val="0"/>
        <w:autoSpaceDE w:val="0"/>
        <w:autoSpaceDN w:val="0"/>
        <w:spacing w:line="280" w:lineRule="exact"/>
        <w:rPr>
          <w:rFonts w:ascii="PT Astra Serif" w:eastAsia="Times New Roman" w:hAnsi="PT Astra Serif" w:cs="Times New Roman"/>
          <w:i/>
          <w:color w:val="0D0D0D" w:themeColor="text1" w:themeTint="F2"/>
          <w:sz w:val="24"/>
          <w:szCs w:val="24"/>
          <w:lang w:eastAsia="ru-RU"/>
        </w:rPr>
      </w:pPr>
      <w:r w:rsidRPr="00236519">
        <w:rPr>
          <w:rFonts w:ascii="PT Astra Serif" w:eastAsia="Times New Roman" w:hAnsi="PT Astra Serif" w:cs="Times New Roman"/>
          <w:i/>
          <w:color w:val="0D0D0D" w:themeColor="text1" w:themeTint="F2"/>
          <w:sz w:val="24"/>
          <w:szCs w:val="24"/>
          <w:lang w:eastAsia="ru-RU"/>
        </w:rPr>
        <w:t>от 07.06.2013 № 112-ФЗ, от 21.12.2013 № 366-ФЗ,</w:t>
      </w:r>
    </w:p>
    <w:p w14:paraId="23A38956" w14:textId="77777777" w:rsidR="008B6326" w:rsidRPr="00236519" w:rsidRDefault="008B6326" w:rsidP="008B6326">
      <w:pPr>
        <w:widowControl w:val="0"/>
        <w:autoSpaceDE w:val="0"/>
        <w:autoSpaceDN w:val="0"/>
        <w:spacing w:line="280" w:lineRule="exact"/>
        <w:rPr>
          <w:rFonts w:ascii="PT Astra Serif" w:eastAsia="Times New Roman" w:hAnsi="PT Astra Serif" w:cs="Times New Roman"/>
          <w:i/>
          <w:color w:val="0D0D0D" w:themeColor="text1" w:themeTint="F2"/>
          <w:sz w:val="24"/>
          <w:szCs w:val="24"/>
          <w:lang w:eastAsia="ru-RU"/>
        </w:rPr>
      </w:pPr>
      <w:r w:rsidRPr="00236519">
        <w:rPr>
          <w:rFonts w:ascii="PT Astra Serif" w:eastAsia="Times New Roman" w:hAnsi="PT Astra Serif" w:cs="Times New Roman"/>
          <w:i/>
          <w:color w:val="0D0D0D" w:themeColor="text1" w:themeTint="F2"/>
          <w:sz w:val="24"/>
          <w:szCs w:val="24"/>
          <w:lang w:eastAsia="ru-RU"/>
        </w:rPr>
        <w:t>от 28.12.2013 № 396-ФЗ, от 04.11.2014 № 331-ФЗ,</w:t>
      </w:r>
    </w:p>
    <w:p w14:paraId="53D87FFB" w14:textId="77777777" w:rsidR="008B6326" w:rsidRPr="00236519" w:rsidRDefault="008B6326" w:rsidP="008B6326">
      <w:pPr>
        <w:widowControl w:val="0"/>
        <w:autoSpaceDE w:val="0"/>
        <w:autoSpaceDN w:val="0"/>
        <w:spacing w:line="280" w:lineRule="exact"/>
        <w:rPr>
          <w:rFonts w:ascii="PT Astra Serif" w:eastAsia="Times New Roman" w:hAnsi="PT Astra Serif" w:cs="Times New Roman"/>
          <w:i/>
          <w:color w:val="0D0D0D" w:themeColor="text1" w:themeTint="F2"/>
          <w:sz w:val="24"/>
          <w:szCs w:val="24"/>
          <w:lang w:eastAsia="ru-RU"/>
        </w:rPr>
      </w:pPr>
      <w:r w:rsidRPr="00236519">
        <w:rPr>
          <w:rFonts w:ascii="PT Astra Serif" w:eastAsia="Times New Roman" w:hAnsi="PT Astra Serif" w:cs="Times New Roman"/>
          <w:i/>
          <w:color w:val="0D0D0D" w:themeColor="text1" w:themeTint="F2"/>
          <w:sz w:val="24"/>
          <w:szCs w:val="24"/>
          <w:lang w:eastAsia="ru-RU"/>
        </w:rPr>
        <w:t>от 01.12.2014 № 419-ФЗ, от 28.11.2015 № 357-ФЗ,</w:t>
      </w:r>
    </w:p>
    <w:p w14:paraId="33B2B4EC" w14:textId="77777777" w:rsidR="008B6326" w:rsidRPr="00236519" w:rsidRDefault="008B6326" w:rsidP="008B6326">
      <w:pPr>
        <w:widowControl w:val="0"/>
        <w:autoSpaceDE w:val="0"/>
        <w:autoSpaceDN w:val="0"/>
        <w:spacing w:line="280" w:lineRule="exact"/>
        <w:rPr>
          <w:rFonts w:ascii="PT Astra Serif" w:eastAsia="Times New Roman" w:hAnsi="PT Astra Serif" w:cs="Times New Roman"/>
          <w:i/>
          <w:color w:val="0D0D0D" w:themeColor="text1" w:themeTint="F2"/>
          <w:sz w:val="24"/>
          <w:szCs w:val="24"/>
          <w:lang w:eastAsia="ru-RU"/>
        </w:rPr>
      </w:pPr>
      <w:r w:rsidRPr="00236519">
        <w:rPr>
          <w:rFonts w:ascii="PT Astra Serif" w:eastAsia="Times New Roman" w:hAnsi="PT Astra Serif" w:cs="Times New Roman"/>
          <w:i/>
          <w:color w:val="0D0D0D" w:themeColor="text1" w:themeTint="F2"/>
          <w:sz w:val="24"/>
          <w:szCs w:val="24"/>
          <w:lang w:eastAsia="ru-RU"/>
        </w:rPr>
        <w:t xml:space="preserve">от 09.03.2016 № 66-ФЗ, от 28.12.2017 № 423-ФЗ, </w:t>
      </w:r>
    </w:p>
    <w:p w14:paraId="69D39B6C" w14:textId="77777777" w:rsidR="008B6326" w:rsidRPr="00236519" w:rsidRDefault="008B6326" w:rsidP="008B6326">
      <w:pPr>
        <w:autoSpaceDE w:val="0"/>
        <w:autoSpaceDN w:val="0"/>
        <w:adjustRightInd w:val="0"/>
        <w:spacing w:line="280" w:lineRule="exact"/>
        <w:rPr>
          <w:rFonts w:ascii="PT Astra Serif" w:hAnsi="PT Astra Serif" w:cs="Times New Roman"/>
          <w:i/>
          <w:color w:val="0D0D0D" w:themeColor="text1" w:themeTint="F2"/>
          <w:sz w:val="24"/>
          <w:szCs w:val="24"/>
        </w:rPr>
      </w:pPr>
      <w:r w:rsidRPr="00236519">
        <w:rPr>
          <w:rFonts w:ascii="PT Astra Serif" w:hAnsi="PT Astra Serif" w:cs="Times New Roman"/>
          <w:i/>
          <w:color w:val="0D0D0D" w:themeColor="text1" w:themeTint="F2"/>
          <w:sz w:val="24"/>
          <w:szCs w:val="24"/>
        </w:rPr>
        <w:t xml:space="preserve">от 08.12.2020 N 429-ФЗ, от 30.04.2021 N 117-ФЗ, </w:t>
      </w:r>
    </w:p>
    <w:p w14:paraId="75FE6854" w14:textId="77777777" w:rsidR="008B6326" w:rsidRPr="00236519" w:rsidRDefault="008B6326" w:rsidP="008B6326">
      <w:pPr>
        <w:autoSpaceDE w:val="0"/>
        <w:autoSpaceDN w:val="0"/>
        <w:adjustRightInd w:val="0"/>
        <w:spacing w:line="280" w:lineRule="exact"/>
        <w:rPr>
          <w:rFonts w:ascii="PT Astra Serif" w:hAnsi="PT Astra Serif"/>
          <w:i/>
          <w:color w:val="0D0D0D" w:themeColor="text1" w:themeTint="F2"/>
          <w:sz w:val="24"/>
          <w:szCs w:val="24"/>
        </w:rPr>
      </w:pPr>
      <w:r w:rsidRPr="00236519">
        <w:rPr>
          <w:rFonts w:ascii="PT Astra Serif" w:hAnsi="PT Astra Serif" w:cs="Times New Roman"/>
          <w:i/>
          <w:color w:val="0D0D0D" w:themeColor="text1" w:themeTint="F2"/>
          <w:sz w:val="24"/>
          <w:szCs w:val="24"/>
        </w:rPr>
        <w:t>от 14.07.2022 N 270-ФЗ)</w:t>
      </w:r>
    </w:p>
    <w:p w14:paraId="3BF56683" w14:textId="77777777" w:rsidR="008B6326" w:rsidRPr="008B6326" w:rsidRDefault="008B6326" w:rsidP="008B6326">
      <w:pPr>
        <w:widowControl w:val="0"/>
        <w:autoSpaceDE w:val="0"/>
        <w:autoSpaceDN w:val="0"/>
        <w:spacing w:line="280" w:lineRule="exact"/>
        <w:rPr>
          <w:rFonts w:ascii="PT Astra Serif" w:eastAsia="Times New Roman" w:hAnsi="PT Astra Serif" w:cs="Times New Roman"/>
          <w:color w:val="0D0D0D" w:themeColor="text1" w:themeTint="F2"/>
          <w:sz w:val="24"/>
          <w:szCs w:val="24"/>
          <w:lang w:eastAsia="ru-RU"/>
        </w:rPr>
      </w:pPr>
    </w:p>
    <w:p w14:paraId="506A7D24" w14:textId="77777777" w:rsidR="008B6326" w:rsidRPr="008B6326" w:rsidRDefault="008B6326" w:rsidP="008B6326">
      <w:pPr>
        <w:widowControl w:val="0"/>
        <w:autoSpaceDE w:val="0"/>
        <w:autoSpaceDN w:val="0"/>
        <w:spacing w:line="280" w:lineRule="exact"/>
        <w:rPr>
          <w:rFonts w:ascii="PT Astra Serif" w:eastAsia="Times New Roman" w:hAnsi="PT Astra Serif" w:cs="Times New Roman"/>
          <w:color w:val="0D0D0D" w:themeColor="text1" w:themeTint="F2"/>
          <w:sz w:val="24"/>
          <w:szCs w:val="24"/>
          <w:lang w:eastAsia="ru-RU"/>
        </w:rPr>
      </w:pPr>
    </w:p>
    <w:p w14:paraId="204FA7D8" w14:textId="77777777" w:rsidR="008B6326" w:rsidRPr="008B6326" w:rsidRDefault="008B6326" w:rsidP="008B6326">
      <w:pPr>
        <w:spacing w:after="1" w:line="280" w:lineRule="exact"/>
        <w:jc w:val="both"/>
        <w:rPr>
          <w:rFonts w:ascii="PT Astra Serif" w:hAnsi="PT Astra Serif"/>
          <w:color w:val="0D0D0D" w:themeColor="text1" w:themeTint="F2"/>
          <w:sz w:val="24"/>
          <w:szCs w:val="24"/>
        </w:rPr>
      </w:pPr>
    </w:p>
    <w:p w14:paraId="2AE6D42D" w14:textId="77777777" w:rsidR="008B6326" w:rsidRPr="008B6326" w:rsidRDefault="008B6326" w:rsidP="008B6326">
      <w:pPr>
        <w:spacing w:after="1" w:line="280" w:lineRule="exact"/>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Глава 1. ОБЩИЕ ПОЛОЖЕНИЯ</w:t>
      </w:r>
    </w:p>
    <w:p w14:paraId="7466797E" w14:textId="77777777" w:rsidR="008B6326" w:rsidRPr="008B6326" w:rsidRDefault="008B6326" w:rsidP="008B6326">
      <w:pPr>
        <w:spacing w:after="1" w:line="280" w:lineRule="exact"/>
        <w:ind w:firstLine="540"/>
        <w:jc w:val="both"/>
        <w:rPr>
          <w:rFonts w:ascii="PT Astra Serif" w:hAnsi="PT Astra Serif"/>
          <w:color w:val="0D0D0D" w:themeColor="text1" w:themeTint="F2"/>
          <w:sz w:val="24"/>
          <w:szCs w:val="24"/>
        </w:rPr>
      </w:pPr>
    </w:p>
    <w:p w14:paraId="1A4FCAFD" w14:textId="77777777"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 Основные понятия, используемые в настоящем Федеральном законе</w:t>
      </w:r>
    </w:p>
    <w:p w14:paraId="022B1B43"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14:paraId="4AC19A87"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Для целей настоящего Федерального закона используются следующие основные понятия:</w:t>
      </w:r>
    </w:p>
    <w:p w14:paraId="005207F0"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14:paraId="660732F7"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14:paraId="3D3B1116"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w:t>
      </w:r>
      <w:r w:rsidRPr="008B6326">
        <w:rPr>
          <w:rFonts w:ascii="PT Astra Serif" w:hAnsi="PT Astra Serif"/>
          <w:color w:val="0D0D0D" w:themeColor="text1" w:themeTint="F2"/>
          <w:sz w:val="24"/>
          <w:szCs w:val="24"/>
        </w:rPr>
        <w:lastRenderedPageBreak/>
        <w:t>осуществляющие поиск указанной информации в соответствии с настоящим Федеральным законом;</w:t>
      </w:r>
    </w:p>
    <w:p w14:paraId="1E0B5BAD"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14:paraId="34C8B7CB"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государственному органу, органу местного самоуправления или подведомственной организации;</w:t>
      </w:r>
    </w:p>
    <w:p w14:paraId="133FA637"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6)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статьей 10.6 Федерального закона от 27 июля 2006 года N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w:t>
      </w:r>
    </w:p>
    <w:p w14:paraId="0BD839B1"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14:paraId="0129E723" w14:textId="77777777"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 Сфера действия настоящего Федерального закона</w:t>
      </w:r>
    </w:p>
    <w:p w14:paraId="3F94E728" w14:textId="77777777"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p>
    <w:p w14:paraId="4E74C146"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14:paraId="70277444"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14:paraId="34A44CBD"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14:paraId="1E20C834"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14:paraId="6AAD28B0"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Действие настоящего Федерального закона не распространяется на:</w:t>
      </w:r>
    </w:p>
    <w:p w14:paraId="0FFED1D0"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14:paraId="3DC3E54A"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порядок рассмотрения государственными органами и органами местного самоуправления обращений граждан;</w:t>
      </w:r>
    </w:p>
    <w:p w14:paraId="1F4021B9"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 xml:space="preserve">3) порядок предоставления государственным органом, органом местного самоуправления в иные государственные органы, органы местного самоуправления </w:t>
      </w:r>
      <w:r w:rsidRPr="008B6326">
        <w:rPr>
          <w:rFonts w:ascii="PT Astra Serif" w:hAnsi="PT Astra Serif"/>
          <w:color w:val="0D0D0D" w:themeColor="text1" w:themeTint="F2"/>
          <w:sz w:val="24"/>
          <w:szCs w:val="24"/>
        </w:rPr>
        <w:lastRenderedPageBreak/>
        <w:t>информации о своей деятельности в связи с осуществлением указанными органами своих полномочий.</w:t>
      </w:r>
    </w:p>
    <w:p w14:paraId="7A5A87E0"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14:paraId="7E1B9C20"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b/>
          <w:color w:val="0D0D0D" w:themeColor="text1" w:themeTint="F2"/>
          <w:sz w:val="24"/>
          <w:szCs w:val="24"/>
        </w:rPr>
        <w:t>Статья 3</w:t>
      </w:r>
      <w:r w:rsidRPr="008B6326">
        <w:rPr>
          <w:rFonts w:ascii="PT Astra Serif" w:hAnsi="PT Astra Serif"/>
          <w:color w:val="0D0D0D" w:themeColor="text1" w:themeTint="F2"/>
          <w:sz w:val="24"/>
          <w:szCs w:val="24"/>
        </w:rPr>
        <w:t xml:space="preserve">. </w:t>
      </w:r>
      <w:r w:rsidRPr="008B6326">
        <w:rPr>
          <w:rFonts w:ascii="PT Astra Serif" w:hAnsi="PT Astra Serif"/>
          <w:b/>
          <w:color w:val="0D0D0D" w:themeColor="text1" w:themeTint="F2"/>
          <w:sz w:val="24"/>
          <w:szCs w:val="24"/>
        </w:rPr>
        <w:t>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14:paraId="04416C4B"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14:paraId="5CE425AD"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Конституцией Российской Федерации, федеральными конституционными законами, настоящим Федеральным законом, Федеральным законом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14:paraId="37865309"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14:paraId="372C5D68"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14:paraId="3C083027"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14:paraId="212C2C0D" w14:textId="77777777"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4.</w:t>
      </w:r>
      <w:r w:rsidRPr="008B6326">
        <w:rPr>
          <w:rFonts w:ascii="PT Astra Serif" w:hAnsi="PT Astra Serif"/>
          <w:color w:val="0D0D0D" w:themeColor="text1" w:themeTint="F2"/>
          <w:sz w:val="24"/>
          <w:szCs w:val="24"/>
        </w:rPr>
        <w:t xml:space="preserve"> </w:t>
      </w:r>
      <w:r w:rsidRPr="008B6326">
        <w:rPr>
          <w:rFonts w:ascii="PT Astra Serif" w:hAnsi="PT Astra Serif"/>
          <w:b/>
          <w:color w:val="0D0D0D" w:themeColor="text1" w:themeTint="F2"/>
          <w:sz w:val="24"/>
          <w:szCs w:val="24"/>
        </w:rPr>
        <w:t>Основные принципы обеспечения доступа к информации о деятельности государственных органов и органов местного самоуправления</w:t>
      </w:r>
    </w:p>
    <w:p w14:paraId="36A2A712"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14:paraId="18F027CC"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Основными принципами обеспечения доступа к информации о деятельности государственных органов и органов местного самоуправления являются:</w:t>
      </w:r>
    </w:p>
    <w:p w14:paraId="503370CF"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законом;</w:t>
      </w:r>
    </w:p>
    <w:p w14:paraId="607B9BC6"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достоверность информации о деятельности государственных органов и органов местного самоуправления и своевременность ее предоставления;</w:t>
      </w:r>
    </w:p>
    <w:p w14:paraId="0113EE53"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14:paraId="74AA8F23"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14:paraId="4E421944"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14:paraId="58D02C21"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b/>
          <w:color w:val="0D0D0D" w:themeColor="text1" w:themeTint="F2"/>
          <w:sz w:val="24"/>
          <w:szCs w:val="24"/>
        </w:rPr>
        <w:t>Статья 5.</w:t>
      </w:r>
      <w:r w:rsidRPr="008B6326">
        <w:rPr>
          <w:rFonts w:ascii="PT Astra Serif" w:hAnsi="PT Astra Serif"/>
          <w:color w:val="0D0D0D" w:themeColor="text1" w:themeTint="F2"/>
          <w:sz w:val="24"/>
          <w:szCs w:val="24"/>
        </w:rPr>
        <w:t xml:space="preserve"> </w:t>
      </w:r>
      <w:r w:rsidRPr="008B6326">
        <w:rPr>
          <w:rFonts w:ascii="PT Astra Serif" w:hAnsi="PT Astra Serif"/>
          <w:b/>
          <w:color w:val="0D0D0D" w:themeColor="text1" w:themeTint="F2"/>
          <w:sz w:val="24"/>
          <w:szCs w:val="24"/>
        </w:rPr>
        <w:t>Информация о деятельности государственных органов и органов местного самоуправления, доступ к которой ограничен</w:t>
      </w:r>
    </w:p>
    <w:p w14:paraId="4539D371"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14:paraId="56716DA4"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w:t>
      </w:r>
      <w:r w:rsidRPr="008B6326">
        <w:rPr>
          <w:rFonts w:ascii="PT Astra Serif" w:hAnsi="PT Astra Serif"/>
          <w:color w:val="0D0D0D" w:themeColor="text1" w:themeTint="F2"/>
          <w:sz w:val="24"/>
          <w:szCs w:val="24"/>
        </w:rPr>
        <w:lastRenderedPageBreak/>
        <w:t>установленном федеральным законом порядке к сведениям, составляющим государственную или иную охраняемую законом тайну.</w:t>
      </w:r>
    </w:p>
    <w:p w14:paraId="58881361"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законом.</w:t>
      </w:r>
    </w:p>
    <w:p w14:paraId="775C522B"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14:paraId="2BC924F9"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b/>
          <w:color w:val="0D0D0D" w:themeColor="text1" w:themeTint="F2"/>
          <w:sz w:val="24"/>
          <w:szCs w:val="24"/>
        </w:rPr>
        <w:t>Статья 6. Способы обеспечения доступа к информации о деятельности государственных органов и органов местного самоуправления</w:t>
      </w:r>
    </w:p>
    <w:p w14:paraId="5E9C26EB"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14:paraId="278DE3A2"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Доступ к информации о деятельности государственных органов и органов местного самоуправления может обеспечиваться следующими способами:</w:t>
      </w:r>
    </w:p>
    <w:p w14:paraId="096284AA"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14:paraId="238813D3"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размещение государственными органами, органами местного самоуправления и подведомственными организациями в сети "Интернет" информации, предусмотренной статьей 13 настоящего Федерального закона;</w:t>
      </w:r>
    </w:p>
    <w:p w14:paraId="366D439E"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14:paraId="18C7E68F"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14:paraId="47E4AD7A"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местного самоуправления;</w:t>
      </w:r>
    </w:p>
    <w:p w14:paraId="2ADFFDA2"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14:paraId="6E12014C"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14:paraId="43C8AB75" w14:textId="77777777"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14:paraId="0466823F" w14:textId="77777777"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7. Форма предоставления информации о деятельности государственных органов и органов местного самоуправления</w:t>
      </w:r>
    </w:p>
    <w:p w14:paraId="6B9F5D16" w14:textId="77777777"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14:paraId="5BC309A7"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14:paraId="645644D3"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законом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w:t>
      </w:r>
      <w:r w:rsidRPr="008B6326">
        <w:rPr>
          <w:rFonts w:ascii="PT Astra Serif" w:hAnsi="PT Astra Serif"/>
          <w:color w:val="0D0D0D" w:themeColor="text1" w:themeTint="F2"/>
          <w:sz w:val="24"/>
          <w:szCs w:val="24"/>
        </w:rPr>
        <w:lastRenderedPageBreak/>
        <w:t>форме информация предоставляется в том виде, в каком она имеется в государственном органе, органе местного самоуправления.</w:t>
      </w:r>
    </w:p>
    <w:p w14:paraId="5C9B47D7"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на официальных сайтах в форме открытых данных.</w:t>
      </w:r>
    </w:p>
    <w:p w14:paraId="4C1FE03E"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14:paraId="7DEA7BE4"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случаи,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14:paraId="279FE413" w14:textId="77777777"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14:paraId="3BFD6553" w14:textId="77777777"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8. Права пользователя информацией</w:t>
      </w:r>
    </w:p>
    <w:p w14:paraId="0324F261" w14:textId="77777777"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14:paraId="3B7322D1"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Пользователь информацией имеет право:</w:t>
      </w:r>
    </w:p>
    <w:p w14:paraId="4B0B92E1"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получать достоверную информацию о деятельности государственных органов и органов местного самоуправления;</w:t>
      </w:r>
    </w:p>
    <w:p w14:paraId="160EA240"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отказаться от получения информации о деятельности государственных органов и органов местного самоуправления;</w:t>
      </w:r>
    </w:p>
    <w:p w14:paraId="4A7322ED"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14:paraId="3E0FC859"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обжаловать в установленном порядке акты и (или) действия (бездействие) государственных органов,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14:paraId="7E85C789"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14:paraId="6D44BE5D" w14:textId="77777777" w:rsidR="008B6326" w:rsidRPr="008B6326" w:rsidRDefault="008B6326" w:rsidP="008B6326">
      <w:pPr>
        <w:spacing w:after="1" w:line="240" w:lineRule="exact"/>
        <w:ind w:firstLine="540"/>
        <w:rPr>
          <w:rFonts w:ascii="PT Astra Serif" w:hAnsi="PT Astra Serif"/>
          <w:b/>
          <w:color w:val="0D0D0D" w:themeColor="text1" w:themeTint="F2"/>
          <w:sz w:val="24"/>
          <w:szCs w:val="24"/>
        </w:rPr>
      </w:pPr>
    </w:p>
    <w:p w14:paraId="0147EFB3" w14:textId="77777777" w:rsidR="008B6326" w:rsidRPr="008B6326" w:rsidRDefault="008B6326" w:rsidP="008B6326">
      <w:pPr>
        <w:spacing w:after="1" w:line="240" w:lineRule="exact"/>
        <w:outlineLvl w:val="0"/>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Глава 2. ОРГАНИЗАЦИЯ ДОСТУПА К ИНФОРМАЦИИ О ДЕЯТЕЛЬНОСТИ ГОСУДАРСТВЕННЫХ ОРГАНОВ И ОРГАНОВ МЕСТНОГО САМОУПРАВЛЕНИЯ.</w:t>
      </w:r>
    </w:p>
    <w:p w14:paraId="3FC34785" w14:textId="77777777" w:rsidR="008B6326" w:rsidRPr="008B6326" w:rsidRDefault="008B6326" w:rsidP="008B6326">
      <w:pPr>
        <w:spacing w:after="1" w:line="240" w:lineRule="exact"/>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ОСНОВНЫЕ ТРЕБОВАНИЯ ПРИ ОБЕСПЕЧЕНИИ ДОСТУПА</w:t>
      </w:r>
    </w:p>
    <w:p w14:paraId="419B9A93" w14:textId="77777777" w:rsidR="008B6326" w:rsidRPr="008B6326" w:rsidRDefault="008B6326" w:rsidP="008B6326">
      <w:pPr>
        <w:spacing w:after="1" w:line="240" w:lineRule="exact"/>
        <w:ind w:firstLine="540"/>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К ЭТОЙ ИНФОРМАЦИИ</w:t>
      </w:r>
    </w:p>
    <w:p w14:paraId="0985D5DE" w14:textId="77777777" w:rsidR="008B6326" w:rsidRPr="008B6326" w:rsidRDefault="008B6326" w:rsidP="008B6326">
      <w:pPr>
        <w:spacing w:after="1" w:line="240" w:lineRule="exact"/>
        <w:ind w:firstLine="709"/>
        <w:rPr>
          <w:rFonts w:ascii="PT Astra Serif" w:hAnsi="PT Astra Serif"/>
          <w:b/>
          <w:color w:val="0D0D0D" w:themeColor="text1" w:themeTint="F2"/>
          <w:sz w:val="24"/>
          <w:szCs w:val="24"/>
        </w:rPr>
      </w:pPr>
    </w:p>
    <w:p w14:paraId="6E6A5EAB" w14:textId="77777777" w:rsidR="008B6326" w:rsidRPr="008B6326" w:rsidRDefault="008B6326" w:rsidP="008B6326">
      <w:pPr>
        <w:spacing w:after="1"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9. Организация доступа к информации о деятельности государственных органов и органов местного</w:t>
      </w:r>
    </w:p>
    <w:p w14:paraId="01BEA8BB" w14:textId="77777777" w:rsidR="008B6326" w:rsidRPr="008B6326" w:rsidRDefault="008B6326" w:rsidP="008B6326">
      <w:pPr>
        <w:spacing w:after="1" w:line="240" w:lineRule="exact"/>
        <w:ind w:firstLine="709"/>
        <w:jc w:val="both"/>
        <w:rPr>
          <w:rFonts w:ascii="PT Astra Serif" w:hAnsi="PT Astra Serif"/>
          <w:b/>
          <w:color w:val="0D0D0D" w:themeColor="text1" w:themeTint="F2"/>
          <w:sz w:val="24"/>
          <w:szCs w:val="24"/>
        </w:rPr>
      </w:pPr>
    </w:p>
    <w:p w14:paraId="0A5BC2E9" w14:textId="77777777"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 и подведомственными организациями.</w:t>
      </w:r>
    </w:p>
    <w:p w14:paraId="7D51283B" w14:textId="77777777"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 xml:space="preserve">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w:t>
      </w:r>
      <w:r w:rsidRPr="008B6326">
        <w:rPr>
          <w:rFonts w:ascii="PT Astra Serif" w:hAnsi="PT Astra Serif"/>
          <w:color w:val="0D0D0D" w:themeColor="text1" w:themeTint="F2"/>
          <w:sz w:val="24"/>
          <w:szCs w:val="24"/>
        </w:rPr>
        <w:lastRenderedPageBreak/>
        <w:t>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14:paraId="2D814A20" w14:textId="77777777"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закона "Об обеспечении доступа к информации о деятельности судов в Российской Федерации".</w:t>
      </w:r>
    </w:p>
    <w:p w14:paraId="54056B24" w14:textId="77777777" w:rsidR="008B6326" w:rsidRPr="008B6326" w:rsidRDefault="008B6326" w:rsidP="008B6326">
      <w:pPr>
        <w:spacing w:after="1" w:line="240" w:lineRule="exact"/>
        <w:ind w:firstLine="709"/>
        <w:jc w:val="both"/>
        <w:rPr>
          <w:rFonts w:ascii="PT Astra Serif" w:hAnsi="PT Astra Serif"/>
          <w:color w:val="0D0D0D" w:themeColor="text1" w:themeTint="F2"/>
          <w:sz w:val="24"/>
          <w:szCs w:val="24"/>
        </w:rPr>
      </w:pPr>
    </w:p>
    <w:p w14:paraId="6EEC22C9" w14:textId="77777777" w:rsidR="008B6326" w:rsidRPr="008B6326" w:rsidRDefault="008B6326" w:rsidP="008B6326">
      <w:pPr>
        <w:spacing w:after="1"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14:paraId="73FF69A2" w14:textId="77777777" w:rsidR="008B6326" w:rsidRPr="008B6326" w:rsidRDefault="008B6326" w:rsidP="008B6326">
      <w:pPr>
        <w:spacing w:after="1" w:line="240" w:lineRule="exact"/>
        <w:ind w:firstLine="709"/>
        <w:jc w:val="both"/>
        <w:rPr>
          <w:rFonts w:ascii="PT Astra Serif" w:hAnsi="PT Astra Serif"/>
          <w:color w:val="0D0D0D" w:themeColor="text1" w:themeTint="F2"/>
          <w:sz w:val="24"/>
          <w:szCs w:val="24"/>
        </w:rPr>
      </w:pPr>
    </w:p>
    <w:p w14:paraId="28846C5B" w14:textId="77777777"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bookmarkStart w:id="0" w:name="P118"/>
      <w:bookmarkEnd w:id="0"/>
      <w:r w:rsidRPr="008B6326">
        <w:rPr>
          <w:rFonts w:ascii="PT Astra Serif" w:hAnsi="PT Astra Serif"/>
          <w:color w:val="0D0D0D" w:themeColor="text1" w:themeTint="F2"/>
          <w:sz w:val="24"/>
          <w:szCs w:val="24"/>
        </w:rPr>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которые созданы в соответствии с требованиями,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ведении которых находятся такие организации, создают официальные сайты, за исключением случаев, предусмотренных другими федеральными законами. В случае, если орган местного самоуправления и подведомственная ему организация не имеют возможности создать официальные сайты, информация об их деятельности может размещаться на официальном сайте субъекта Российской Федерации, в границах которого находится соответствующее муниципальное образование либо на территории которого находится соответствующая подведомственная организация. Информация о деятельности органов местного самоуправления поселений, входящих в муниципальный район, и подведомственных органам местного самоуправления поселений организаций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и подведомственных им организаций может размещаться на официальном сайте городского округа с внутригородским делением. В соответствии с федеральными законами может быть предусмотрено создание единого портала, на котором размещаются несколько официальных сайтов государственных органов, органов местного самоуправления и (или) подведомственных организаций.</w:t>
      </w:r>
    </w:p>
    <w:p w14:paraId="7B3DA650" w14:textId="77777777"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bookmarkStart w:id="1" w:name="P120"/>
      <w:bookmarkEnd w:id="1"/>
      <w:r w:rsidRPr="008B6326">
        <w:rPr>
          <w:rFonts w:ascii="PT Astra Serif" w:hAnsi="PT Astra Serif"/>
          <w:color w:val="0D0D0D" w:themeColor="text1" w:themeTint="F2"/>
          <w:sz w:val="24"/>
          <w:szCs w:val="24"/>
        </w:rPr>
        <w:t xml:space="preserve">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"Интернет". Подведомственные организации с учетом особенностей сферы их деятельности по согласованию с государственными органами и органами местного самоуправления, в ведении которых такие организации находятся, могут не создавать официальные страницы для размещения информации о своей деятельности в сети "Интернет". Федеральные органы исполнительной власти, руководство деятельностью которых осуществляет Президент Российской Федерации, и по решению указанных органов подведомственные им организации вправе создавать официальные страницы для размещения информации о своей деятельности в сети "Интернет". Информация об официальных страницах с указателями данных страниц в </w:t>
      </w:r>
      <w:r w:rsidRPr="008B6326">
        <w:rPr>
          <w:rFonts w:ascii="PT Astra Serif" w:hAnsi="PT Astra Serif"/>
          <w:color w:val="0D0D0D" w:themeColor="text1" w:themeTint="F2"/>
          <w:sz w:val="24"/>
          <w:szCs w:val="24"/>
        </w:rPr>
        <w:lastRenderedPageBreak/>
        <w:t>сети "Интернет" размещается на официальном сайте соответствующих государственного органа, органа местного самоуправления или подведомственной организации.</w:t>
      </w:r>
    </w:p>
    <w:p w14:paraId="0722414E" w14:textId="77777777"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1.2. Государственные органы, органы местного самоуправления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законом от 27 июля 2010 года N 210-ФЗ "Об организации предоставления государственных и муниципальных услуг", в порядке, установленном Правительством Российской Федерации.</w:t>
      </w:r>
    </w:p>
    <w:p w14:paraId="482FF2BA" w14:textId="77777777"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1.3. Официальные сайты и официальные страницы взаимодействуют с федеральной государственной информационной системой "Единый портал государственных и муниципальных услуг (функций)" (далее - Единый портал) в порядке и в соответствии с требованиями, которые утверждаются Правительством Российской Федерации.</w:t>
      </w:r>
    </w:p>
    <w:p w14:paraId="727F958B" w14:textId="77777777"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В целях обеспечения права неограниченного круга лиц на доступ к информации, указанной в частях 1 и 1.1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14:paraId="2398FCBE" w14:textId="77777777"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В целях обеспечения права пользователей информацией на доступ к информации, указанной в частях 1 и 1.1 настоящей статьи, государственные органы, органы местного самоуправления и подведомственные организации принимают меры по защите этой информации в соответствии с законодательством Российской Федерации.</w:t>
      </w:r>
    </w:p>
    <w:p w14:paraId="3F24D99E" w14:textId="77777777"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Требования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и подведомственных им организаций, а также органов местного самоуправления и подведомственных им организаций устанавливаются в пределах своих полномочий указанными органами.</w:t>
      </w:r>
    </w:p>
    <w:p w14:paraId="03BD5F04" w14:textId="77777777"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Требования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14:paraId="12F2BD0D" w14:textId="77777777"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6. Порядок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w:t>
      </w:r>
    </w:p>
    <w:p w14:paraId="054B4FBA" w14:textId="77777777" w:rsidR="008B6326" w:rsidRPr="008B6326" w:rsidRDefault="008B6326" w:rsidP="008B6326">
      <w:pPr>
        <w:spacing w:after="1" w:line="240" w:lineRule="exact"/>
        <w:ind w:firstLine="709"/>
        <w:jc w:val="both"/>
        <w:rPr>
          <w:rFonts w:ascii="PT Astra Serif" w:hAnsi="PT Astra Serif"/>
          <w:b/>
          <w:color w:val="0D0D0D" w:themeColor="text1" w:themeTint="F2"/>
          <w:sz w:val="24"/>
          <w:szCs w:val="24"/>
        </w:rPr>
      </w:pPr>
    </w:p>
    <w:p w14:paraId="353E484B" w14:textId="77777777" w:rsidR="008B6326" w:rsidRPr="008B6326" w:rsidRDefault="008B6326" w:rsidP="008B6326">
      <w:pPr>
        <w:spacing w:after="1"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11. Основные требования при обеспечении доступа к информации о деятельности государственных органов и органов местного самоуправления</w:t>
      </w:r>
    </w:p>
    <w:p w14:paraId="31684827" w14:textId="77777777" w:rsidR="008B6326" w:rsidRPr="008B6326" w:rsidRDefault="008B6326" w:rsidP="008B6326">
      <w:pPr>
        <w:spacing w:after="1" w:line="240" w:lineRule="exact"/>
        <w:ind w:firstLine="709"/>
        <w:jc w:val="both"/>
        <w:rPr>
          <w:rFonts w:ascii="PT Astra Serif" w:hAnsi="PT Astra Serif"/>
          <w:color w:val="0D0D0D" w:themeColor="text1" w:themeTint="F2"/>
          <w:sz w:val="24"/>
          <w:szCs w:val="24"/>
        </w:rPr>
      </w:pPr>
    </w:p>
    <w:p w14:paraId="08A4D105" w14:textId="77777777"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14:paraId="35F35FEB" w14:textId="77777777"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достоверность предоставляемой информации о деятельности государственных органов и органов местного самоуправления;</w:t>
      </w:r>
    </w:p>
    <w:p w14:paraId="54B38F90" w14:textId="77777777"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lastRenderedPageBreak/>
        <w:t>2) соблюдение сроков и порядка предоставления информации о деятельности государственных органов и органов местного самоуправления;</w:t>
      </w:r>
    </w:p>
    <w:p w14:paraId="07977550" w14:textId="77777777"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14:paraId="587C240D" w14:textId="77777777"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создание государственными органами,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14:paraId="2D7FE416" w14:textId="77777777"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14:paraId="1E5DDFE9" w14:textId="77777777" w:rsidR="008B6326" w:rsidRPr="008B6326" w:rsidRDefault="008B6326" w:rsidP="008B6326">
      <w:pPr>
        <w:spacing w:line="240" w:lineRule="exact"/>
        <w:ind w:firstLine="540"/>
        <w:jc w:val="both"/>
        <w:rPr>
          <w:rFonts w:ascii="PT Astra Serif" w:hAnsi="PT Astra Serif"/>
          <w:color w:val="0D0D0D" w:themeColor="text1" w:themeTint="F2"/>
          <w:sz w:val="24"/>
          <w:szCs w:val="24"/>
        </w:rPr>
      </w:pPr>
    </w:p>
    <w:p w14:paraId="12639ECD" w14:textId="77777777" w:rsidR="008B6326" w:rsidRPr="008B6326" w:rsidRDefault="008B6326" w:rsidP="008B6326">
      <w:pPr>
        <w:spacing w:line="240" w:lineRule="exact"/>
        <w:outlineLvl w:val="0"/>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Глава 3. ПРЕДОСТАВЛЕНИЕ ИНФОРМАЦИИ О ДЕЯТЕЛЬНОСТИ</w:t>
      </w:r>
    </w:p>
    <w:p w14:paraId="12CFD7F2" w14:textId="77777777" w:rsidR="008B6326" w:rsidRPr="008B6326" w:rsidRDefault="008B6326" w:rsidP="008B6326">
      <w:pPr>
        <w:spacing w:line="240" w:lineRule="exact"/>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ГОСУДАРСТВЕННЫХ ОРГАНОВ И ОРГАНОВ МЕСТНОГО САМОУПРАВЛЕНИЯ</w:t>
      </w:r>
    </w:p>
    <w:p w14:paraId="4A9C1E9A" w14:textId="77777777" w:rsidR="008B6326" w:rsidRPr="008B6326" w:rsidRDefault="008B6326" w:rsidP="008B6326">
      <w:pPr>
        <w:spacing w:line="240" w:lineRule="exact"/>
        <w:ind w:firstLine="540"/>
        <w:jc w:val="both"/>
        <w:rPr>
          <w:rFonts w:ascii="PT Astra Serif" w:hAnsi="PT Astra Serif"/>
          <w:color w:val="0D0D0D" w:themeColor="text1" w:themeTint="F2"/>
          <w:sz w:val="24"/>
          <w:szCs w:val="24"/>
        </w:rPr>
      </w:pPr>
    </w:p>
    <w:p w14:paraId="624EE2EB" w14:textId="77777777"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12. Обнародование (опубликование) информации о деятельности государственных органов и органов местного самоуправления</w:t>
      </w:r>
    </w:p>
    <w:p w14:paraId="07643D92" w14:textId="77777777"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14:paraId="2B9AC89B"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частями 2 и 3 настоящей статьи.</w:t>
      </w:r>
    </w:p>
    <w:p w14:paraId="6C0EAF7B"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2" w:name="P153"/>
      <w:bookmarkEnd w:id="2"/>
      <w:r w:rsidRPr="008B6326">
        <w:rPr>
          <w:rFonts w:ascii="PT Astra Serif" w:hAnsi="PT Astra Serif"/>
          <w:color w:val="0D0D0D" w:themeColor="text1" w:themeTint="F2"/>
          <w:sz w:val="24"/>
          <w:szCs w:val="24"/>
        </w:rP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14:paraId="0A6F0556"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3" w:name="P154"/>
      <w:bookmarkEnd w:id="3"/>
      <w:r w:rsidRPr="008B6326">
        <w:rPr>
          <w:rFonts w:ascii="PT Astra Serif" w:hAnsi="PT Astra Serif"/>
          <w:color w:val="0D0D0D" w:themeColor="text1" w:themeTint="F2"/>
          <w:sz w:val="24"/>
          <w:szCs w:val="24"/>
        </w:rP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14:paraId="602C6D43" w14:textId="77777777"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14:paraId="236885F3" w14:textId="77777777"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13. Информация о деятельности государственных органов и органов местного самоуправления, размещаемая в сети «Интернет»</w:t>
      </w:r>
    </w:p>
    <w:p w14:paraId="7BE77040" w14:textId="77777777"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14:paraId="78CA3132"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4" w:name="P159"/>
      <w:bookmarkEnd w:id="4"/>
      <w:r w:rsidRPr="008B6326">
        <w:rPr>
          <w:rFonts w:ascii="PT Astra Serif" w:hAnsi="PT Astra Serif"/>
          <w:color w:val="0D0D0D" w:themeColor="text1" w:themeTint="F2"/>
          <w:sz w:val="24"/>
          <w:szCs w:val="24"/>
        </w:rPr>
        <w:t>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w:t>
      </w:r>
    </w:p>
    <w:p w14:paraId="7FCE455E"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общую информацию о государственном органе, об органе местного самоуправления, в том числе:</w:t>
      </w:r>
    </w:p>
    <w:p w14:paraId="2748313E"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14:paraId="1795E860"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14:paraId="6D005DF9"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lastRenderedPageBreak/>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14:paraId="42221504"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14:paraId="308D0229"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14:paraId="2C98B237"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14:paraId="78F9C138"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ж) сведения о средствах массовой информации, учрежденных государственным органом, органом местного самоуправления (при наличии);</w:t>
      </w:r>
    </w:p>
    <w:p w14:paraId="207667FF"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з) информацию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w:t>
      </w:r>
    </w:p>
    <w:p w14:paraId="798075C7"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и) 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14:paraId="503352D2"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к) 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w:t>
      </w:r>
    </w:p>
    <w:p w14:paraId="5BFD221F"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информацию о нормотворческой деятельности государственного органа, органа местного самоуправления, в том числе:</w:t>
      </w:r>
    </w:p>
    <w:p w14:paraId="1912E551"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14:paraId="04F4170A"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14:paraId="2324A078"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4F2CDA29"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г) административные регламенты, стандарты государственных и муниципальных услуг;</w:t>
      </w:r>
    </w:p>
    <w:p w14:paraId="06BA2413"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lastRenderedPageBreak/>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14:paraId="2E06A3D4"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14:paraId="4FC7B4F6"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14:paraId="3B761D01"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14:paraId="3D438ED3"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14:paraId="63CAF7DC"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6) тексты и (или) видеозаписи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14:paraId="7C93B080"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7) статистическую информацию о деятельности государственного органа, органа местного самоуправления, в том числе:</w:t>
      </w:r>
    </w:p>
    <w:p w14:paraId="48E708D3"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14:paraId="624A56E6"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14:paraId="58F4A3FF"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14:paraId="3C4463CD"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8) информацию о кадровом обеспечении государственного органа, органа местного самоуправления, в том числе:</w:t>
      </w:r>
    </w:p>
    <w:p w14:paraId="26B5741C"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а) порядок поступления граждан на государственную службу, муниципальную службу;</w:t>
      </w:r>
    </w:p>
    <w:p w14:paraId="1A341856"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5" w:name="P195"/>
      <w:bookmarkEnd w:id="5"/>
      <w:r w:rsidRPr="008B6326">
        <w:rPr>
          <w:rFonts w:ascii="PT Astra Serif" w:hAnsi="PT Astra Serif"/>
          <w:color w:val="0D0D0D" w:themeColor="text1" w:themeTint="F2"/>
          <w:sz w:val="24"/>
          <w:szCs w:val="24"/>
        </w:rP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14:paraId="5B965DA1"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14:paraId="3292C0C8"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г) условия и результаты конкурсов на замещение вакантных должностей государственной службы, вакантных должностей муниципальной службы;</w:t>
      </w:r>
    </w:p>
    <w:p w14:paraId="42FA8396"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6" w:name="P198"/>
      <w:bookmarkEnd w:id="6"/>
      <w:r w:rsidRPr="008B6326">
        <w:rPr>
          <w:rFonts w:ascii="PT Astra Serif" w:hAnsi="PT Astra Serif"/>
          <w:color w:val="0D0D0D" w:themeColor="text1" w:themeTint="F2"/>
          <w:sz w:val="24"/>
          <w:szCs w:val="24"/>
        </w:rP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14:paraId="1F96DD8C"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lastRenderedPageBreak/>
        <w:t>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14:paraId="79BE0558"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14:paraId="09DFF7BC"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7" w:name="P202"/>
      <w:bookmarkEnd w:id="7"/>
      <w:r w:rsidRPr="008B6326">
        <w:rPr>
          <w:rFonts w:ascii="PT Astra Serif" w:hAnsi="PT Astra Serif"/>
          <w:color w:val="0D0D0D" w:themeColor="text1" w:themeTint="F2"/>
          <w:sz w:val="24"/>
          <w:szCs w:val="24"/>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14:paraId="702F9706"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б) фамилию, имя и отчество руководителя подразделения или иного должностного лица, к полномочиям которых отнесены организация приема лиц, указанных в подпункте "а" настоящего пункта, обеспечение рассмотрения их обращений, а также номер телефона, по которому можно получить информацию справочного характера;</w:t>
      </w:r>
    </w:p>
    <w:p w14:paraId="6CC1B611"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в) обзоры обращений лиц, указанных в подпункте "а" настоящего пункта, а также обобщенную информацию о результатах рассмотрения этих обращений и принятых мерах.</w:t>
      </w:r>
    </w:p>
    <w:p w14:paraId="5E7291CD"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1.1.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14:paraId="6C504767"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общую информацию о подведомственной организации, в том числе:</w:t>
      </w:r>
    </w:p>
    <w:p w14:paraId="5ED023C4"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14:paraId="71F8FF06"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14:paraId="785C8DCD"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14:paraId="11B8DECC"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14:paraId="7C47EC2E"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1.2. 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w:t>
      </w:r>
    </w:p>
    <w:p w14:paraId="6E3CAA20"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информацию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органа,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w:t>
      </w:r>
    </w:p>
    <w:p w14:paraId="285792ED"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14:paraId="42AC46F8"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Государственные органы, органы местного самоуправления наряду с информацией, указанной в части 1 настоящей статьи и относящейся к их деятельности, могут размещать на официальных сайтах иную информацию о своей деятельности с учетом требований настоящего Федерального закона.</w:t>
      </w:r>
    </w:p>
    <w:p w14:paraId="662B6CC3"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lastRenderedPageBreak/>
        <w:t>2.1. Информация о кадровом обеспечении государственного органа, органа местного самоуправления, указанная в подпунктах "б" - "д" пункта 8 части 1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порядке,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14:paraId="2AF8586C"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Состав общедоступной информации, размещаемой государственными органами и органами местного самоуправления на официальных сайтах, в том числе информации, размещаемой в форме открытых данных (за исключением информации, указанной в части 7.1 статьи 14 настоящего Федерального закона), определяется соответствующими перечнями информации, предусмотренными статьей 14 настоящего Федерального закона.</w:t>
      </w:r>
    </w:p>
    <w:p w14:paraId="1464EA13"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Порядок отнесения информации к общедоступной информации, размещаемой государственными органами и органами местного самоуправления на официальных сайтах в форме открытых данных, определяется Правительством Российской Федерации с учетом законодательства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14:paraId="7E748F46" w14:textId="77777777"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14:paraId="58A96F5B" w14:textId="77777777"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14. Перечни информации о деятельности государственных органов, органов местного самоуправления, размещаемой на официальных сайтах</w:t>
      </w:r>
    </w:p>
    <w:p w14:paraId="7721EADE" w14:textId="77777777"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14:paraId="6B3C4DAB"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8" w:name="P228"/>
      <w:bookmarkEnd w:id="8"/>
      <w:r w:rsidRPr="008B6326">
        <w:rPr>
          <w:rFonts w:ascii="PT Astra Serif" w:hAnsi="PT Astra Serif"/>
          <w:color w:val="0D0D0D" w:themeColor="text1" w:themeTint="F2"/>
          <w:sz w:val="24"/>
          <w:szCs w:val="24"/>
        </w:rP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14:paraId="037C7F41"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Перечни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14:paraId="5A2A83E7"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9" w:name="P232"/>
      <w:bookmarkEnd w:id="9"/>
      <w:r w:rsidRPr="008B6326">
        <w:rPr>
          <w:rFonts w:ascii="PT Astra Serif" w:hAnsi="PT Astra Serif"/>
          <w:color w:val="0D0D0D" w:themeColor="text1" w:themeTint="F2"/>
          <w:sz w:val="24"/>
          <w:szCs w:val="24"/>
        </w:rP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14:paraId="2C1323F7"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14:paraId="7557758C"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0" w:name="P234"/>
      <w:bookmarkEnd w:id="10"/>
      <w:r w:rsidRPr="008B6326">
        <w:rPr>
          <w:rFonts w:ascii="PT Astra Serif" w:hAnsi="PT Astra Serif"/>
          <w:color w:val="0D0D0D" w:themeColor="text1" w:themeTint="F2"/>
          <w:sz w:val="24"/>
          <w:szCs w:val="24"/>
        </w:rPr>
        <w:t>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частях 1 - 3 настоящей статьи, утверждаются этими федеральными государственными органами.</w:t>
      </w:r>
    </w:p>
    <w:p w14:paraId="37456C41"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6. Перечни информации о деятельности государственных органов субъектов Российской Федерации утверждаются в порядке, определяемом государственными органами субъектов Российской Федерации.</w:t>
      </w:r>
    </w:p>
    <w:p w14:paraId="7D56BEC5"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1" w:name="P237"/>
      <w:bookmarkEnd w:id="11"/>
      <w:r w:rsidRPr="008B6326">
        <w:rPr>
          <w:rFonts w:ascii="PT Astra Serif" w:hAnsi="PT Astra Serif"/>
          <w:color w:val="0D0D0D" w:themeColor="text1" w:themeTint="F2"/>
          <w:sz w:val="24"/>
          <w:szCs w:val="24"/>
        </w:rPr>
        <w:t>7. Перечни информации о деятельности органов местного самоуправления утверждаются в порядке, определяемом органами местного самоуправления.</w:t>
      </w:r>
    </w:p>
    <w:p w14:paraId="03E17E83"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2" w:name="P238"/>
      <w:bookmarkEnd w:id="12"/>
      <w:r w:rsidRPr="008B6326">
        <w:rPr>
          <w:rFonts w:ascii="PT Astra Serif" w:hAnsi="PT Astra Serif"/>
          <w:color w:val="0D0D0D" w:themeColor="text1" w:themeTint="F2"/>
          <w:sz w:val="24"/>
          <w:szCs w:val="24"/>
        </w:rPr>
        <w:lastRenderedPageBreak/>
        <w:t>7.1. Правительство Российской Федерации определяет состав общедоступной информации о деятельности органов государственной власти субъектов Российской Федерации и органов местного самоуправления и порядок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14:paraId="7CBF0D47"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3" w:name="P240"/>
      <w:bookmarkEnd w:id="13"/>
      <w:r w:rsidRPr="008B6326">
        <w:rPr>
          <w:rFonts w:ascii="PT Astra Serif" w:hAnsi="PT Astra Serif"/>
          <w:color w:val="0D0D0D" w:themeColor="text1" w:themeTint="F2"/>
          <w:sz w:val="24"/>
          <w:szCs w:val="24"/>
        </w:rPr>
        <w:t>7.2. Перечень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w:t>
      </w:r>
    </w:p>
    <w:p w14:paraId="486D44A5"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 xml:space="preserve">8. При утверждении перечней информации о деятельности государственных органов, органов местного самоуправления и подведомственных организаций, указанных в частях 1 - 3, </w:t>
      </w:r>
      <w:hyperlink w:anchor="P234">
        <w:r w:rsidRPr="008B6326">
          <w:rPr>
            <w:rFonts w:ascii="PT Astra Serif" w:hAnsi="PT Astra Serif"/>
            <w:color w:val="0D0D0D" w:themeColor="text1" w:themeTint="F2"/>
            <w:sz w:val="24"/>
            <w:szCs w:val="24"/>
          </w:rPr>
          <w:t>5</w:t>
        </w:r>
      </w:hyperlink>
      <w:r w:rsidRPr="008B6326">
        <w:rPr>
          <w:rFonts w:ascii="PT Astra Serif" w:hAnsi="PT Astra Serif"/>
          <w:color w:val="0D0D0D" w:themeColor="text1" w:themeTint="F2"/>
          <w:sz w:val="24"/>
          <w:szCs w:val="24"/>
        </w:rPr>
        <w:t xml:space="preserve"> - </w:t>
      </w:r>
      <w:hyperlink w:anchor="P237">
        <w:r w:rsidRPr="008B6326">
          <w:rPr>
            <w:rFonts w:ascii="PT Astra Serif" w:hAnsi="PT Astra Serif"/>
            <w:color w:val="0D0D0D" w:themeColor="text1" w:themeTint="F2"/>
            <w:sz w:val="24"/>
            <w:szCs w:val="24"/>
          </w:rPr>
          <w:t>7</w:t>
        </w:r>
      </w:hyperlink>
      <w:r w:rsidRPr="008B6326">
        <w:rPr>
          <w:rFonts w:ascii="PT Astra Serif" w:hAnsi="PT Astra Serif"/>
          <w:color w:val="0D0D0D" w:themeColor="text1" w:themeTint="F2"/>
          <w:sz w:val="24"/>
          <w:szCs w:val="24"/>
        </w:rPr>
        <w:t>, 7.2 настоящей статьи, определяются периодичность размещения информации на официальных сайтах,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14:paraId="22EF3E7E"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9. Периодичность размещения на официальных сайтах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порядке, установленном Правительством Российской Федерации.</w:t>
      </w:r>
    </w:p>
    <w:p w14:paraId="4F3D255D" w14:textId="77777777"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14:paraId="77CF4676" w14:textId="77777777" w:rsidR="008B6326" w:rsidRPr="008B6326" w:rsidRDefault="008B6326" w:rsidP="008B6326">
      <w:pPr>
        <w:spacing w:line="240" w:lineRule="exact"/>
        <w:ind w:firstLine="709"/>
        <w:jc w:val="both"/>
        <w:rPr>
          <w:rFonts w:ascii="PT Astra Serif" w:hAnsi="PT Astra Serif"/>
          <w:color w:val="0D0D0D" w:themeColor="text1" w:themeTint="F2"/>
          <w:sz w:val="24"/>
          <w:szCs w:val="24"/>
        </w:rPr>
      </w:pPr>
      <w:r w:rsidRPr="008B6326">
        <w:rPr>
          <w:rFonts w:ascii="PT Astra Serif" w:hAnsi="PT Astra Serif"/>
          <w:b/>
          <w:color w:val="0D0D0D" w:themeColor="text1" w:themeTint="F2"/>
          <w:sz w:val="24"/>
          <w:szCs w:val="24"/>
        </w:rPr>
        <w:t>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местного самоуправления</w:t>
      </w:r>
    </w:p>
    <w:p w14:paraId="65CF095D" w14:textId="77777777"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14:paraId="52A70F39"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14:paraId="6DFFE0C2" w14:textId="77777777"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14:paraId="0C5E77A1" w14:textId="77777777"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14:paraId="1F20066D" w14:textId="77777777"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14:paraId="2AA33A26"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4" w:name="P253"/>
      <w:bookmarkEnd w:id="14"/>
      <w:r w:rsidRPr="008B6326">
        <w:rPr>
          <w:rFonts w:ascii="PT Astra Serif" w:hAnsi="PT Astra Serif"/>
          <w:color w:val="0D0D0D" w:themeColor="text1" w:themeTint="F2"/>
          <w:sz w:val="24"/>
          <w:szCs w:val="24"/>
        </w:rP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14:paraId="52FA8045"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Информация, указанная в части 1 настоящей статьи, должна содержать:</w:t>
      </w:r>
    </w:p>
    <w:p w14:paraId="6F17C74E"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 xml:space="preserve">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w:t>
      </w:r>
      <w:r w:rsidRPr="008B6326">
        <w:rPr>
          <w:rFonts w:ascii="PT Astra Serif" w:hAnsi="PT Astra Serif"/>
          <w:color w:val="0D0D0D" w:themeColor="text1" w:themeTint="F2"/>
          <w:sz w:val="24"/>
          <w:szCs w:val="24"/>
        </w:rPr>
        <w:lastRenderedPageBreak/>
        <w:t>(юридических лиц), общественных объединений, государственных органов и органов местного самоуправления;</w:t>
      </w:r>
    </w:p>
    <w:p w14:paraId="7E45FF48"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условия и порядок получения информации от государственного органа, органа местного самоуправления.</w:t>
      </w:r>
    </w:p>
    <w:p w14:paraId="5E5F6869"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14:paraId="0D357CB5" w14:textId="77777777"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14:paraId="57FDE932" w14:textId="77777777"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14:paraId="42E7FAE8" w14:textId="77777777"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14:paraId="589164A8"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14:paraId="5CCF5AB8"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14:paraId="19D82EF2"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14:paraId="158DB52F" w14:textId="77777777"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18. Запрос информации о деятельности государственных органов и органов местного самоуправления</w:t>
      </w:r>
    </w:p>
    <w:p w14:paraId="786C998C" w14:textId="77777777"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p>
    <w:p w14:paraId="794B8904"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14:paraId="61D453B7"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14:paraId="299C77A9"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14:paraId="72A7629C"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14:paraId="1A7F012C"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lastRenderedPageBreak/>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14:paraId="155CAA43"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14:paraId="1EFC8570"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14:paraId="5897DCE6"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14:paraId="55023AC5"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14:paraId="519581E4" w14:textId="77777777"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19. Порядок предоставления информации о деятельности государственных органов и органов местного самоуправления по запросу</w:t>
      </w:r>
    </w:p>
    <w:p w14:paraId="6FA4D800" w14:textId="77777777"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14:paraId="21FF5F7A"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статьей 20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14:paraId="5CFE9F50"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14:paraId="2F32B1A8"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на официальных сайтах,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14:paraId="46D63B98"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lastRenderedPageBreak/>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14:paraId="23B90D96"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Ответ на запрос подлежит обязательной регистрации государственным органом, органом местного самоуправления.</w:t>
      </w:r>
    </w:p>
    <w:p w14:paraId="0D4B0564" w14:textId="77777777"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14:paraId="121A9543" w14:textId="77777777"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14:paraId="20DCED34" w14:textId="77777777"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14:paraId="5684B0C4"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Информация о деятельности государственных органов и органов местного самоуправления не предоставляется в случае, если:</w:t>
      </w:r>
    </w:p>
    <w:p w14:paraId="3B7E36FB"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14:paraId="7410049C"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14:paraId="258DD52D"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запрашиваемая информация не относится к деятельности государственного органа или органа местного самоуправления, в которые поступил запрос;</w:t>
      </w:r>
    </w:p>
    <w:p w14:paraId="4D37E69B"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запрашиваемая информация относится к информации ограниченного доступа;</w:t>
      </w:r>
    </w:p>
    <w:p w14:paraId="7496982E"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запрашиваемая информация ранее предоставлялась пользователю информацией;</w:t>
      </w:r>
    </w:p>
    <w:p w14:paraId="50590EAD"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14:paraId="0394E755"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Основания, исключающие возможность предоставления информации о деятельности судов в Российской Федерации, устанавливаются Федеральным законом "Об обеспечении доступа к информации о деятельности судов в Российской Федерации".</w:t>
      </w:r>
    </w:p>
    <w:p w14:paraId="027B4B40"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14:paraId="4F027F89" w14:textId="77777777"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14:paraId="2DE387D6" w14:textId="77777777"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21. Информация о деятельности государственных органов и органов местного самоуправления, предоставляемая на бесплатной основе</w:t>
      </w:r>
    </w:p>
    <w:p w14:paraId="0CDED7CA" w14:textId="77777777"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14:paraId="5C0918F4"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14:paraId="640F27CC"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передаваемая в устной форме;</w:t>
      </w:r>
    </w:p>
    <w:p w14:paraId="3476B12D"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14:paraId="4877CCAF"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затрагивающая права и установленные законодательством Российской Федерации обязанности заинтересованного пользователя информацией;</w:t>
      </w:r>
    </w:p>
    <w:p w14:paraId="36F43E66"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14:paraId="530AAD50" w14:textId="77777777"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14:paraId="5BA7C33B" w14:textId="77777777"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lastRenderedPageBreak/>
        <w:t>Статья 22. Плата за предоставление информации о деятельности государственных органов и органов местного самоуправления</w:t>
      </w:r>
    </w:p>
    <w:p w14:paraId="4DF9A139" w14:textId="77777777"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14:paraId="7CAAEC08"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5" w:name="P312"/>
      <w:bookmarkEnd w:id="15"/>
      <w:r w:rsidRPr="008B6326">
        <w:rPr>
          <w:rFonts w:ascii="PT Astra Serif" w:hAnsi="PT Astra Serif"/>
          <w:color w:val="0D0D0D" w:themeColor="text1" w:themeTint="F2"/>
          <w:sz w:val="24"/>
          <w:szCs w:val="24"/>
        </w:rPr>
        <w:t>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Порядок взимания платы устанавливается Правительством Российской Федерации.</w:t>
      </w:r>
    </w:p>
    <w:p w14:paraId="442DF76D"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В случае, предусмотренном частью 1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14:paraId="3279E8A4"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14:paraId="09DE9F77"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14:paraId="3C986170" w14:textId="77777777"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p>
    <w:p w14:paraId="3CDECAEC" w14:textId="77777777" w:rsidR="008B6326" w:rsidRPr="008B6326" w:rsidRDefault="008B6326" w:rsidP="008B6326">
      <w:pPr>
        <w:spacing w:after="1" w:line="280" w:lineRule="exact"/>
        <w:outlineLvl w:val="0"/>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Глава 4. ОТВЕТСТВЕННОСТЬ ЗА НАРУШЕНИЕ ПОРЯДКА</w:t>
      </w:r>
    </w:p>
    <w:p w14:paraId="4A1B9347" w14:textId="77777777" w:rsidR="008B6326" w:rsidRPr="008B6326" w:rsidRDefault="008B6326" w:rsidP="008B6326">
      <w:pPr>
        <w:spacing w:after="1" w:line="280" w:lineRule="exact"/>
        <w:ind w:firstLine="540"/>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ДОСТУПА К ИНФОРМАЦИИ О ДЕЯТЕЛЬНОСТИ ГОСУДАРСТВЕННЫХ ОРГАНОВ И ОРГАНОВ МЕСТНОГО САМОУПРАВЛЕНИЯ</w:t>
      </w:r>
    </w:p>
    <w:p w14:paraId="1EEDF8F1" w14:textId="77777777" w:rsidR="008B6326" w:rsidRPr="008B6326" w:rsidRDefault="008B6326" w:rsidP="008B6326">
      <w:pPr>
        <w:spacing w:after="1" w:line="280" w:lineRule="exact"/>
        <w:ind w:firstLine="540"/>
        <w:jc w:val="both"/>
        <w:rPr>
          <w:rFonts w:ascii="PT Astra Serif" w:hAnsi="PT Astra Serif"/>
          <w:b/>
          <w:color w:val="0D0D0D" w:themeColor="text1" w:themeTint="F2"/>
          <w:sz w:val="24"/>
          <w:szCs w:val="24"/>
        </w:rPr>
      </w:pPr>
    </w:p>
    <w:p w14:paraId="2A73E97A" w14:textId="77777777"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23. Защита права на доступ к информации о деятельности государственных органов и органов местного самоуправления</w:t>
      </w:r>
    </w:p>
    <w:p w14:paraId="3BD0C270"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14:paraId="52C029B7"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14:paraId="310D21F4"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14:paraId="5FDC6AA0" w14:textId="77777777"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24. Контроль и надзор за обеспечением доступа к информации о деятельности государственных органов и органов местного самоуправления</w:t>
      </w:r>
    </w:p>
    <w:p w14:paraId="25F365ED"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14:paraId="0599FADC"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14:paraId="7F398184"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14:paraId="5C2A9C9D"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законом "О прокуратуре Российской Федерации".</w:t>
      </w:r>
    </w:p>
    <w:p w14:paraId="69C71005"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14:paraId="14BE799E" w14:textId="77777777"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lastRenderedPageBreak/>
        <w:t>Статья 25. Ответственность за нарушение права на доступ к информации о деятельности государственных органов, органов местного самоуправления и подведомственных организаций</w:t>
      </w:r>
    </w:p>
    <w:p w14:paraId="6A4C6828"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14:paraId="1044A47F" w14:textId="77777777"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Должностные лица государственных органов, органов местного самоуправления и подведомственных организаций, государственные и муниципальные служащие, работники подведомственных организаций, виновные в нарушении права на доступ к информации о деятельности государственных органов,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14:paraId="34674712" w14:textId="77777777" w:rsidR="008B6326" w:rsidRPr="008B6326" w:rsidRDefault="008B6326" w:rsidP="008B6326">
      <w:pPr>
        <w:spacing w:after="1" w:line="280" w:lineRule="exact"/>
        <w:ind w:firstLine="540"/>
        <w:jc w:val="both"/>
        <w:rPr>
          <w:rFonts w:ascii="PT Astra Serif" w:hAnsi="PT Astra Serif"/>
          <w:color w:val="0D0D0D" w:themeColor="text1" w:themeTint="F2"/>
          <w:sz w:val="24"/>
          <w:szCs w:val="24"/>
        </w:rPr>
      </w:pPr>
    </w:p>
    <w:p w14:paraId="791E5A72" w14:textId="77777777" w:rsidR="008B6326" w:rsidRPr="008B6326" w:rsidRDefault="008B6326" w:rsidP="008B6326">
      <w:pPr>
        <w:spacing w:after="1" w:line="280" w:lineRule="exact"/>
        <w:outlineLvl w:val="0"/>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Глава 5. ЗАКЛЮЧИТЕЛЬНЫЕ ПОЛОЖЕНИЯ</w:t>
      </w:r>
    </w:p>
    <w:p w14:paraId="1C80D09C" w14:textId="77777777" w:rsidR="008B6326" w:rsidRPr="008B6326" w:rsidRDefault="008B6326" w:rsidP="008B6326">
      <w:pPr>
        <w:spacing w:after="1" w:line="280" w:lineRule="exact"/>
        <w:ind w:firstLine="540"/>
        <w:jc w:val="both"/>
        <w:rPr>
          <w:rFonts w:ascii="PT Astra Serif" w:hAnsi="PT Astra Serif"/>
          <w:color w:val="0D0D0D" w:themeColor="text1" w:themeTint="F2"/>
          <w:sz w:val="24"/>
          <w:szCs w:val="24"/>
        </w:rPr>
      </w:pPr>
    </w:p>
    <w:p w14:paraId="14CFBAA1" w14:textId="77777777" w:rsidR="008B6326" w:rsidRPr="008B6326" w:rsidRDefault="008B6326" w:rsidP="008B6326">
      <w:pPr>
        <w:spacing w:after="1" w:line="280" w:lineRule="exact"/>
        <w:ind w:firstLine="540"/>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26. Вступление в силу настоящего Федерального закона</w:t>
      </w:r>
    </w:p>
    <w:p w14:paraId="003770AF" w14:textId="77777777" w:rsidR="008B6326" w:rsidRPr="008B6326" w:rsidRDefault="008B6326" w:rsidP="008B6326">
      <w:pPr>
        <w:spacing w:after="1" w:line="280" w:lineRule="exact"/>
        <w:ind w:firstLine="540"/>
        <w:jc w:val="both"/>
        <w:rPr>
          <w:rFonts w:ascii="PT Astra Serif" w:hAnsi="PT Astra Serif"/>
          <w:color w:val="0D0D0D" w:themeColor="text1" w:themeTint="F2"/>
          <w:sz w:val="24"/>
          <w:szCs w:val="24"/>
        </w:rPr>
      </w:pPr>
    </w:p>
    <w:p w14:paraId="69EA93E8" w14:textId="77777777" w:rsidR="008B6326" w:rsidRPr="008B6326" w:rsidRDefault="008B6326" w:rsidP="008B6326">
      <w:pPr>
        <w:spacing w:after="1" w:line="280" w:lineRule="exact"/>
        <w:ind w:firstLine="540"/>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Настоящий Федеральный закон вступает в силу с 1 января 2010 года.</w:t>
      </w:r>
    </w:p>
    <w:p w14:paraId="67391D2C" w14:textId="77777777" w:rsidR="008B6326" w:rsidRPr="008B6326" w:rsidRDefault="008B6326" w:rsidP="008B6326">
      <w:pPr>
        <w:spacing w:after="1" w:line="280" w:lineRule="exact"/>
        <w:ind w:firstLine="540"/>
        <w:jc w:val="both"/>
        <w:rPr>
          <w:rFonts w:ascii="PT Astra Serif" w:hAnsi="PT Astra Serif"/>
          <w:color w:val="0D0D0D" w:themeColor="text1" w:themeTint="F2"/>
          <w:sz w:val="24"/>
          <w:szCs w:val="24"/>
        </w:rPr>
      </w:pPr>
    </w:p>
    <w:p w14:paraId="15210CCF" w14:textId="77777777" w:rsidR="008B6326" w:rsidRPr="008B6326" w:rsidRDefault="008B6326" w:rsidP="008B6326">
      <w:pPr>
        <w:spacing w:after="1" w:line="280" w:lineRule="exact"/>
        <w:jc w:val="right"/>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Президент</w:t>
      </w:r>
    </w:p>
    <w:p w14:paraId="2FF5234A" w14:textId="77777777" w:rsidR="008B6326" w:rsidRPr="008B6326" w:rsidRDefault="008B6326" w:rsidP="008B6326">
      <w:pPr>
        <w:spacing w:after="1" w:line="280" w:lineRule="exact"/>
        <w:jc w:val="right"/>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Российской Федерации</w:t>
      </w:r>
    </w:p>
    <w:p w14:paraId="6A57894C" w14:textId="77777777" w:rsidR="008B6326" w:rsidRPr="008B6326" w:rsidRDefault="008B6326" w:rsidP="008B6326">
      <w:pPr>
        <w:spacing w:after="1" w:line="280" w:lineRule="exact"/>
        <w:jc w:val="right"/>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Д.МЕДВЕДЕВ</w:t>
      </w:r>
    </w:p>
    <w:p w14:paraId="3B3B2A63" w14:textId="77777777" w:rsidR="008B6326" w:rsidRPr="008B6326" w:rsidRDefault="008B6326" w:rsidP="008B6326">
      <w:pPr>
        <w:spacing w:line="280" w:lineRule="exact"/>
        <w:jc w:val="left"/>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Москва, Кремль</w:t>
      </w:r>
    </w:p>
    <w:p w14:paraId="67D5E284" w14:textId="77777777" w:rsidR="008B6326" w:rsidRPr="008B6326" w:rsidRDefault="008B6326" w:rsidP="008B6326">
      <w:pPr>
        <w:spacing w:line="280" w:lineRule="exact"/>
        <w:jc w:val="left"/>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9 февраля 2009 года</w:t>
      </w:r>
    </w:p>
    <w:p w14:paraId="135FD7E5" w14:textId="77777777" w:rsidR="008B6326" w:rsidRPr="008B6326" w:rsidRDefault="008B6326" w:rsidP="008B6326">
      <w:pPr>
        <w:spacing w:line="280" w:lineRule="exact"/>
        <w:jc w:val="left"/>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N 8-ФЗ</w:t>
      </w:r>
    </w:p>
    <w:p w14:paraId="5EEA1BEB" w14:textId="77777777" w:rsidR="008B6326" w:rsidRPr="008B6326" w:rsidRDefault="008B6326" w:rsidP="008B6326">
      <w:pPr>
        <w:spacing w:after="1" w:line="280" w:lineRule="exact"/>
        <w:rPr>
          <w:rFonts w:ascii="PT Astra Serif" w:hAnsi="PT Astra Serif"/>
          <w:color w:val="0D0D0D" w:themeColor="text1" w:themeTint="F2"/>
          <w:sz w:val="24"/>
          <w:szCs w:val="24"/>
        </w:rPr>
      </w:pPr>
    </w:p>
    <w:p w14:paraId="563DFB42" w14:textId="77777777" w:rsidR="008B6326" w:rsidRPr="008B6326" w:rsidRDefault="008B6326" w:rsidP="008B6326">
      <w:pPr>
        <w:spacing w:line="280" w:lineRule="exact"/>
        <w:rPr>
          <w:rFonts w:ascii="PT Astra Serif" w:hAnsi="PT Astra Serif"/>
          <w:sz w:val="24"/>
          <w:szCs w:val="24"/>
        </w:rPr>
      </w:pPr>
    </w:p>
    <w:p w14:paraId="22DCFA9B" w14:textId="77777777" w:rsidR="0056594A" w:rsidRDefault="0056594A" w:rsidP="0056594A">
      <w:pPr>
        <w:ind w:firstLine="709"/>
        <w:contextualSpacing/>
        <w:jc w:val="both"/>
        <w:rPr>
          <w:rFonts w:ascii="PT Astra Serif" w:eastAsia="Calibri" w:hAnsi="PT Astra Serif"/>
          <w:b/>
          <w:szCs w:val="28"/>
        </w:rPr>
      </w:pPr>
    </w:p>
    <w:sectPr w:rsidR="0056594A" w:rsidSect="008B6326">
      <w:headerReference w:type="default" r:id="rId8"/>
      <w:pgSz w:w="11906" w:h="16838"/>
      <w:pgMar w:top="1134" w:right="850" w:bottom="1134" w:left="1276"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43798A" w14:textId="77777777" w:rsidR="00B6630B" w:rsidRDefault="00B6630B" w:rsidP="008B6326">
      <w:r>
        <w:separator/>
      </w:r>
    </w:p>
  </w:endnote>
  <w:endnote w:type="continuationSeparator" w:id="0">
    <w:p w14:paraId="792EB1CE" w14:textId="77777777" w:rsidR="00B6630B" w:rsidRDefault="00B6630B" w:rsidP="008B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CA9672" w14:textId="77777777" w:rsidR="00B6630B" w:rsidRDefault="00B6630B" w:rsidP="008B6326">
      <w:r>
        <w:separator/>
      </w:r>
    </w:p>
  </w:footnote>
  <w:footnote w:type="continuationSeparator" w:id="0">
    <w:p w14:paraId="74FB5D37" w14:textId="77777777" w:rsidR="00B6630B" w:rsidRDefault="00B6630B" w:rsidP="008B6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0661817"/>
      <w:docPartObj>
        <w:docPartGallery w:val="Page Numbers (Top of Page)"/>
        <w:docPartUnique/>
      </w:docPartObj>
    </w:sdtPr>
    <w:sdtEndPr/>
    <w:sdtContent>
      <w:p w14:paraId="5C7DB15A" w14:textId="77777777" w:rsidR="008B6326" w:rsidRDefault="008B6326">
        <w:pPr>
          <w:pStyle w:val="a7"/>
        </w:pPr>
        <w:r>
          <w:fldChar w:fldCharType="begin"/>
        </w:r>
        <w:r>
          <w:instrText>PAGE   \* MERGEFORMAT</w:instrText>
        </w:r>
        <w:r>
          <w:fldChar w:fldCharType="separate"/>
        </w:r>
        <w:r w:rsidR="00607425">
          <w:rPr>
            <w:noProof/>
          </w:rPr>
          <w:t>2</w:t>
        </w:r>
        <w:r>
          <w:fldChar w:fldCharType="end"/>
        </w:r>
      </w:p>
    </w:sdtContent>
  </w:sdt>
  <w:p w14:paraId="5D09AC13" w14:textId="77777777" w:rsidR="008B6326" w:rsidRDefault="008B632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7D40A2"/>
    <w:multiLevelType w:val="hybridMultilevel"/>
    <w:tmpl w:val="36F6C3E8"/>
    <w:lvl w:ilvl="0" w:tplc="E11CA8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F82641C"/>
    <w:multiLevelType w:val="multilevel"/>
    <w:tmpl w:val="0360EB6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448"/>
    <w:rsid w:val="00013010"/>
    <w:rsid w:val="00026220"/>
    <w:rsid w:val="000A0DBD"/>
    <w:rsid w:val="000E5013"/>
    <w:rsid w:val="001765DE"/>
    <w:rsid w:val="001F4682"/>
    <w:rsid w:val="0020513D"/>
    <w:rsid w:val="002256DA"/>
    <w:rsid w:val="00236519"/>
    <w:rsid w:val="00264F7C"/>
    <w:rsid w:val="00330149"/>
    <w:rsid w:val="003728DC"/>
    <w:rsid w:val="003C3D7E"/>
    <w:rsid w:val="00410147"/>
    <w:rsid w:val="0042253A"/>
    <w:rsid w:val="0056594A"/>
    <w:rsid w:val="005925E0"/>
    <w:rsid w:val="005D4C10"/>
    <w:rsid w:val="00607425"/>
    <w:rsid w:val="006347D0"/>
    <w:rsid w:val="006F67A3"/>
    <w:rsid w:val="00742448"/>
    <w:rsid w:val="007659C2"/>
    <w:rsid w:val="00786F94"/>
    <w:rsid w:val="00843D46"/>
    <w:rsid w:val="008A2C95"/>
    <w:rsid w:val="008A79CB"/>
    <w:rsid w:val="008B6326"/>
    <w:rsid w:val="008D3BB4"/>
    <w:rsid w:val="00900DFA"/>
    <w:rsid w:val="00A00591"/>
    <w:rsid w:val="00A21BBB"/>
    <w:rsid w:val="00AD6480"/>
    <w:rsid w:val="00B6630B"/>
    <w:rsid w:val="00BC7BAE"/>
    <w:rsid w:val="00C17E7A"/>
    <w:rsid w:val="00C97689"/>
    <w:rsid w:val="00CE0193"/>
    <w:rsid w:val="00CE5FC6"/>
    <w:rsid w:val="00CF670C"/>
    <w:rsid w:val="00CF693A"/>
    <w:rsid w:val="00DA55D6"/>
    <w:rsid w:val="00DA5B4E"/>
    <w:rsid w:val="00E705F5"/>
    <w:rsid w:val="00EF3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ED89C"/>
  <w15:docId w15:val="{81C72666-739C-4985-8E28-0A43367B6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4F7C"/>
    <w:pPr>
      <w:spacing w:after="0" w:line="240" w:lineRule="auto"/>
      <w:jc w:val="center"/>
    </w:pPr>
    <w:rPr>
      <w:rFonts w:ascii="Times New Roman" w:hAnsi="Times New Roman" w:cs="Courier New"/>
      <w:color w:val="000000"/>
      <w:sz w:val="28"/>
      <w:szCs w:val="2"/>
    </w:rPr>
  </w:style>
  <w:style w:type="paragraph" w:styleId="2">
    <w:name w:val="heading 2"/>
    <w:basedOn w:val="a"/>
    <w:link w:val="20"/>
    <w:uiPriority w:val="9"/>
    <w:qFormat/>
    <w:rsid w:val="00264F7C"/>
    <w:pPr>
      <w:spacing w:before="100" w:beforeAutospacing="1" w:after="100" w:afterAutospacing="1"/>
      <w:jc w:val="left"/>
      <w:outlineLvl w:val="1"/>
    </w:pPr>
    <w:rPr>
      <w:rFonts w:eastAsia="Times New Roman" w:cs="Times New Roman"/>
      <w:b/>
      <w:bCs/>
      <w:color w:val="auto"/>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4F7C"/>
    <w:pPr>
      <w:spacing w:after="0" w:line="240" w:lineRule="auto"/>
      <w:jc w:val="center"/>
    </w:pPr>
    <w:rPr>
      <w:rFonts w:ascii="Times New Roman" w:hAnsi="Times New Roman" w:cs="Courier New"/>
      <w:color w:val="000000"/>
      <w:sz w:val="28"/>
      <w:szCs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264F7C"/>
    <w:rPr>
      <w:rFonts w:ascii="Times New Roman" w:eastAsia="Times New Roman" w:hAnsi="Times New Roman" w:cs="Times New Roman"/>
      <w:b/>
      <w:bCs/>
      <w:sz w:val="36"/>
      <w:szCs w:val="36"/>
      <w:lang w:eastAsia="ru-RU"/>
    </w:rPr>
  </w:style>
  <w:style w:type="paragraph" w:styleId="a4">
    <w:name w:val="Normal (Web)"/>
    <w:basedOn w:val="a"/>
    <w:uiPriority w:val="99"/>
    <w:unhideWhenUsed/>
    <w:rsid w:val="00264F7C"/>
    <w:pPr>
      <w:spacing w:before="100" w:beforeAutospacing="1" w:after="100" w:afterAutospacing="1"/>
      <w:jc w:val="left"/>
    </w:pPr>
    <w:rPr>
      <w:rFonts w:eastAsia="Times New Roman" w:cs="Times New Roman"/>
      <w:color w:val="auto"/>
      <w:sz w:val="24"/>
      <w:szCs w:val="24"/>
      <w:lang w:eastAsia="ru-RU"/>
    </w:rPr>
  </w:style>
  <w:style w:type="character" w:styleId="a5">
    <w:name w:val="Hyperlink"/>
    <w:basedOn w:val="a0"/>
    <w:uiPriority w:val="99"/>
    <w:semiHidden/>
    <w:unhideWhenUsed/>
    <w:rsid w:val="00026220"/>
    <w:rPr>
      <w:color w:val="0000FF"/>
      <w:u w:val="single"/>
    </w:rPr>
  </w:style>
  <w:style w:type="table" w:customStyle="1" w:styleId="1">
    <w:name w:val="Сетка таблицы1"/>
    <w:basedOn w:val="a1"/>
    <w:next w:val="a3"/>
    <w:uiPriority w:val="39"/>
    <w:rsid w:val="00CE01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uiPriority w:val="59"/>
    <w:rsid w:val="006347D0"/>
    <w:pPr>
      <w:spacing w:after="0" w:line="240" w:lineRule="auto"/>
      <w:jc w:val="center"/>
    </w:pPr>
    <w:rPr>
      <w:rFonts w:ascii="Times New Roman" w:eastAsia="Calibri" w:hAnsi="Times New Roman" w:cs="Courier New"/>
      <w:color w:val="000000"/>
      <w:sz w:val="28"/>
      <w:szCs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728DC"/>
    <w:pPr>
      <w:ind w:left="720"/>
      <w:contextualSpacing/>
    </w:pPr>
  </w:style>
  <w:style w:type="table" w:customStyle="1" w:styleId="21">
    <w:name w:val="Сетка таблицы2"/>
    <w:basedOn w:val="a1"/>
    <w:next w:val="a3"/>
    <w:uiPriority w:val="39"/>
    <w:rsid w:val="008B632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B6326"/>
    <w:pPr>
      <w:tabs>
        <w:tab w:val="center" w:pos="4677"/>
        <w:tab w:val="right" w:pos="9355"/>
      </w:tabs>
    </w:pPr>
  </w:style>
  <w:style w:type="character" w:customStyle="1" w:styleId="a8">
    <w:name w:val="Верхний колонтитул Знак"/>
    <w:basedOn w:val="a0"/>
    <w:link w:val="a7"/>
    <w:uiPriority w:val="99"/>
    <w:rsid w:val="008B6326"/>
    <w:rPr>
      <w:rFonts w:ascii="Times New Roman" w:hAnsi="Times New Roman" w:cs="Courier New"/>
      <w:color w:val="000000"/>
      <w:sz w:val="28"/>
      <w:szCs w:val="2"/>
    </w:rPr>
  </w:style>
  <w:style w:type="paragraph" w:styleId="a9">
    <w:name w:val="footer"/>
    <w:basedOn w:val="a"/>
    <w:link w:val="aa"/>
    <w:uiPriority w:val="99"/>
    <w:unhideWhenUsed/>
    <w:rsid w:val="008B6326"/>
    <w:pPr>
      <w:tabs>
        <w:tab w:val="center" w:pos="4677"/>
        <w:tab w:val="right" w:pos="9355"/>
      </w:tabs>
    </w:pPr>
  </w:style>
  <w:style w:type="character" w:customStyle="1" w:styleId="aa">
    <w:name w:val="Нижний колонтитул Знак"/>
    <w:basedOn w:val="a0"/>
    <w:link w:val="a9"/>
    <w:uiPriority w:val="99"/>
    <w:rsid w:val="008B6326"/>
    <w:rPr>
      <w:rFonts w:ascii="Times New Roman" w:hAnsi="Times New Roman" w:cs="Courier New"/>
      <w:color w:val="000000"/>
      <w:sz w:val="28"/>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319354">
      <w:bodyDiv w:val="1"/>
      <w:marLeft w:val="0"/>
      <w:marRight w:val="0"/>
      <w:marTop w:val="0"/>
      <w:marBottom w:val="0"/>
      <w:divBdr>
        <w:top w:val="none" w:sz="0" w:space="0" w:color="auto"/>
        <w:left w:val="none" w:sz="0" w:space="0" w:color="auto"/>
        <w:bottom w:val="none" w:sz="0" w:space="0" w:color="auto"/>
        <w:right w:val="none" w:sz="0" w:space="0" w:color="auto"/>
      </w:divBdr>
    </w:div>
    <w:div w:id="674958488">
      <w:bodyDiv w:val="1"/>
      <w:marLeft w:val="0"/>
      <w:marRight w:val="0"/>
      <w:marTop w:val="0"/>
      <w:marBottom w:val="0"/>
      <w:divBdr>
        <w:top w:val="none" w:sz="0" w:space="0" w:color="auto"/>
        <w:left w:val="none" w:sz="0" w:space="0" w:color="auto"/>
        <w:bottom w:val="none" w:sz="0" w:space="0" w:color="auto"/>
        <w:right w:val="none" w:sz="0" w:space="0" w:color="auto"/>
      </w:divBdr>
    </w:div>
    <w:div w:id="1630210585">
      <w:bodyDiv w:val="1"/>
      <w:marLeft w:val="0"/>
      <w:marRight w:val="0"/>
      <w:marTop w:val="0"/>
      <w:marBottom w:val="0"/>
      <w:divBdr>
        <w:top w:val="none" w:sz="0" w:space="0" w:color="auto"/>
        <w:left w:val="none" w:sz="0" w:space="0" w:color="auto"/>
        <w:bottom w:val="none" w:sz="0" w:space="0" w:color="auto"/>
        <w:right w:val="none" w:sz="0" w:space="0" w:color="auto"/>
      </w:divBdr>
      <w:divsChild>
        <w:div w:id="293684908">
          <w:marLeft w:val="0"/>
          <w:marRight w:val="0"/>
          <w:marTop w:val="100"/>
          <w:marBottom w:val="100"/>
          <w:divBdr>
            <w:top w:val="none" w:sz="0" w:space="0" w:color="auto"/>
            <w:left w:val="none" w:sz="0" w:space="0" w:color="auto"/>
            <w:bottom w:val="none" w:sz="0" w:space="0" w:color="auto"/>
            <w:right w:val="none" w:sz="0" w:space="0" w:color="auto"/>
          </w:divBdr>
        </w:div>
      </w:divsChild>
    </w:div>
    <w:div w:id="181686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C8ABA-54FE-487A-9A74-8FD494D1F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8646</Words>
  <Characters>49287</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Ивина Жанна Викторовна</dc:creator>
  <cp:lastModifiedBy>MonoliT</cp:lastModifiedBy>
  <cp:revision>2</cp:revision>
  <dcterms:created xsi:type="dcterms:W3CDTF">2024-04-27T06:05:00Z</dcterms:created>
  <dcterms:modified xsi:type="dcterms:W3CDTF">2024-04-27T06:05:00Z</dcterms:modified>
</cp:coreProperties>
</file>