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570B5" w:rsidRDefault="00E727C9" w:rsidP="005F6D36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  <w:r w:rsidRPr="00A570B5">
        <w:rPr>
          <w:rFonts w:ascii="PT Astra Serif" w:hAnsi="PT Astra Serif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570B5">
        <w:rPr>
          <w:rFonts w:ascii="PT Astra Serif" w:hAnsi="PT Astra Serif"/>
          <w:noProof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D623A63" wp14:editId="7C66AA59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570B5" w:rsidRDefault="00E727C9" w:rsidP="00E06FA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АДМИНИСТРАЦИЯ </w:t>
      </w:r>
    </w:p>
    <w:p w:rsidR="00E06FAE" w:rsidRPr="00A570B5" w:rsidRDefault="00E727C9" w:rsidP="00E06FA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</w:t>
      </w:r>
      <w:r w:rsidR="00E06FAE"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</w:t>
      </w:r>
    </w:p>
    <w:p w:rsidR="00E727C9" w:rsidRPr="00A570B5" w:rsidRDefault="00A72288" w:rsidP="00E06FA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>СУВОРОВСКИЙ</w:t>
      </w:r>
      <w:r w:rsidR="00F96022"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727C9"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РАЙОН </w:t>
      </w:r>
    </w:p>
    <w:p w:rsidR="00E727C9" w:rsidRPr="00A570B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5F6D36" w:rsidRPr="00A570B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>ПОСТАНОВЛЕНИЕ</w:t>
      </w:r>
    </w:p>
    <w:p w:rsidR="005B2800" w:rsidRPr="00A570B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570B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570B5" w:rsidRDefault="00A0606D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A570B5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A570B5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A570B5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19.10.2023</w:t>
            </w:r>
          </w:p>
        </w:tc>
        <w:tc>
          <w:tcPr>
            <w:tcW w:w="2409" w:type="dxa"/>
            <w:shd w:val="clear" w:color="auto" w:fill="auto"/>
          </w:tcPr>
          <w:p w:rsidR="005B2800" w:rsidRPr="00A570B5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A570B5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A0606D" w:rsidRPr="00A570B5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984</w:t>
            </w:r>
          </w:p>
        </w:tc>
      </w:tr>
    </w:tbl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изменения в постановление администрации муниципального образования Суворовский район от 15.11.2013 № 1960 «Об утверждении Порядка разработки, реализации и оценки эффективности  муниципальных программ муниципального образования </w:t>
      </w:r>
    </w:p>
    <w:p w:rsidR="00C31EA3" w:rsidRPr="00A570B5" w:rsidRDefault="00C31EA3" w:rsidP="00C31EA3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color w:val="000000" w:themeColor="text1"/>
          <w:sz w:val="28"/>
          <w:szCs w:val="28"/>
        </w:rPr>
        <w:t>Суворовский район»</w:t>
      </w: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со </w:t>
      </w:r>
      <w:hyperlink r:id="rId10" w:history="1">
        <w:r w:rsidRPr="00A570B5">
          <w:rPr>
            <w:rFonts w:ascii="PT Astra Serif" w:hAnsi="PT Astra Serif"/>
            <w:color w:val="000000" w:themeColor="text1"/>
            <w:sz w:val="28"/>
            <w:szCs w:val="28"/>
          </w:rPr>
          <w:t>статьей 179</w:t>
        </w:r>
      </w:hyperlink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C31EA3" w:rsidRPr="00A570B5" w:rsidRDefault="00C31EA3" w:rsidP="00C31EA3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ab/>
        <w:t>Внести в постановление администрации муниципального образования Суворовский район от 15.11.2013 № 1960 «Об утверждении Порядка разработки, реализации и оценки эффективности муниципальных программ муниципального образования Суворовский район» следующее изменение:</w:t>
      </w:r>
    </w:p>
    <w:p w:rsidR="00C31EA3" w:rsidRPr="00A570B5" w:rsidRDefault="00C31EA3" w:rsidP="00C31EA3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приложение к постановлению изложить в новой редакции (приложение).</w:t>
      </w:r>
    </w:p>
    <w:p w:rsidR="00C31EA3" w:rsidRPr="00A570B5" w:rsidRDefault="00C31EA3" w:rsidP="00C31EA3">
      <w:pPr>
        <w:pStyle w:val="ConsPlusNormal"/>
        <w:tabs>
          <w:tab w:val="left" w:pos="993"/>
          <w:tab w:val="left" w:pos="1134"/>
          <w:tab w:val="left" w:pos="184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ab/>
        <w:t>Ответственным исполнителям муниципальных программ муниципального образования Суворовский район:</w:t>
      </w:r>
    </w:p>
    <w:p w:rsidR="00C31EA3" w:rsidRPr="00A570B5" w:rsidRDefault="00C31EA3" w:rsidP="00C31EA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срок до 11 марта 2024 года разработать и обеспечить утверждение проектов муниципальных программ муниципального образования Суворовский район в соответствии с </w:t>
      </w:r>
      <w:r w:rsidRPr="00A570B5">
        <w:rPr>
          <w:rFonts w:ascii="PT Astra Serif" w:hAnsi="PT Astra Serif"/>
          <w:bCs/>
          <w:color w:val="000000" w:themeColor="text1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Суворовский район;</w:t>
      </w:r>
    </w:p>
    <w:p w:rsidR="00C31EA3" w:rsidRPr="00A570B5" w:rsidRDefault="00C31EA3" w:rsidP="00C31EA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Cs/>
          <w:color w:val="000000" w:themeColor="text1"/>
          <w:sz w:val="28"/>
          <w:szCs w:val="28"/>
        </w:rPr>
        <w:t>в срок до 15 марта 2024 года разработать и обеспечить утверждение проектов паспортов муниципальных программ, утвердить паспорта структурных элементов муниципальных программ в соответствии с Порядком разработки, реализации и оценки эффективности муниципальных программ муниципального образования Суворовский район.</w:t>
      </w:r>
    </w:p>
    <w:p w:rsidR="0092299D" w:rsidRPr="00A570B5" w:rsidRDefault="0092299D" w:rsidP="00C31EA3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3.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ab/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C31EA3" w:rsidRPr="00A570B5" w:rsidRDefault="00C31EA3" w:rsidP="00C31EA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4.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ab/>
        <w:t>Постановление вступает в силу с 1 января 2024 года.</w:t>
      </w:r>
    </w:p>
    <w:p w:rsidR="00C31EA3" w:rsidRPr="00A570B5" w:rsidRDefault="00C31EA3" w:rsidP="00C31EA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604" w:type="dxa"/>
        <w:tblLook w:val="04A0" w:firstRow="1" w:lastRow="0" w:firstColumn="1" w:lastColumn="0" w:noHBand="0" w:noVBand="1"/>
      </w:tblPr>
      <w:tblGrid>
        <w:gridCol w:w="4077"/>
        <w:gridCol w:w="5527"/>
      </w:tblGrid>
      <w:tr w:rsidR="00C31EA3" w:rsidRPr="00A570B5" w:rsidTr="00890B2D">
        <w:tc>
          <w:tcPr>
            <w:tcW w:w="4077" w:type="dxa"/>
          </w:tcPr>
          <w:p w:rsidR="00C31EA3" w:rsidRPr="00A570B5" w:rsidRDefault="00C31EA3" w:rsidP="00890B2D">
            <w:pPr>
              <w:pStyle w:val="ConsPlusNormal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5527" w:type="dxa"/>
          </w:tcPr>
          <w:p w:rsidR="00C31EA3" w:rsidRPr="00A570B5" w:rsidRDefault="00C31EA3" w:rsidP="00890B2D">
            <w:pPr>
              <w:pStyle w:val="ConsPlusNormal"/>
              <w:ind w:firstLine="709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C31EA3" w:rsidRPr="00A570B5" w:rsidRDefault="00C31EA3" w:rsidP="00890B2D">
            <w:pPr>
              <w:pStyle w:val="ConsPlusNormal"/>
              <w:ind w:firstLine="709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C31EA3" w:rsidRPr="00A570B5" w:rsidRDefault="00C31EA3" w:rsidP="00890B2D">
            <w:pPr>
              <w:pStyle w:val="ConsPlusNormal"/>
              <w:ind w:firstLine="709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Г.В. Сорокин</w:t>
            </w:r>
          </w:p>
        </w:tc>
      </w:tr>
    </w:tbl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31EA3" w:rsidRPr="00A570B5" w:rsidRDefault="00C31EA3" w:rsidP="00C31EA3">
      <w:pPr>
        <w:pStyle w:val="ConsPlusNormal"/>
        <w:jc w:val="both"/>
        <w:rPr>
          <w:rFonts w:ascii="PT Astra Serif" w:hAnsi="PT Astra Serif"/>
          <w:color w:val="000000" w:themeColor="text1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41"/>
        <w:gridCol w:w="4223"/>
      </w:tblGrid>
      <w:tr w:rsidR="00C31EA3" w:rsidRPr="00A570B5" w:rsidTr="00890B2D">
        <w:trPr>
          <w:trHeight w:val="1418"/>
        </w:trPr>
        <w:tc>
          <w:tcPr>
            <w:tcW w:w="5241" w:type="dxa"/>
          </w:tcPr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Приложение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Суворовский район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_____________ № _____</w:t>
            </w:r>
          </w:p>
        </w:tc>
      </w:tr>
    </w:tbl>
    <w:p w:rsidR="00C31EA3" w:rsidRPr="00A570B5" w:rsidRDefault="00C31EA3" w:rsidP="00C31EA3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4253" w:type="dxa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C31EA3" w:rsidRPr="00A570B5" w:rsidTr="00890B2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Приложение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Суворовский район</w:t>
            </w:r>
          </w:p>
          <w:p w:rsidR="00C31EA3" w:rsidRPr="00A570B5" w:rsidRDefault="00C31EA3" w:rsidP="00890B2D">
            <w:pPr>
              <w:pStyle w:val="ConsPlusNormal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570B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 15.11.2013 № 1960</w:t>
            </w:r>
          </w:p>
          <w:p w:rsidR="00C31EA3" w:rsidRPr="00A570B5" w:rsidRDefault="00C31EA3" w:rsidP="00890B2D">
            <w:pPr>
              <w:pStyle w:val="ConsPlusTitle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34F3" w:rsidRPr="00A570B5" w:rsidRDefault="006934F3" w:rsidP="00C31E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bookmarkStart w:id="1" w:name="Par31"/>
      <w:bookmarkEnd w:id="1"/>
    </w:p>
    <w:p w:rsidR="006934F3" w:rsidRPr="00A570B5" w:rsidRDefault="006934F3" w:rsidP="006934F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bookmarkStart w:id="2" w:name="P35"/>
      <w:bookmarkEnd w:id="2"/>
      <w:r w:rsidRPr="00A570B5">
        <w:rPr>
          <w:rFonts w:ascii="PT Astra Serif" w:hAnsi="PT Astra Serif"/>
          <w:b/>
          <w:bCs/>
          <w:color w:val="000000" w:themeColor="text1"/>
          <w:sz w:val="28"/>
          <w:szCs w:val="28"/>
        </w:rPr>
        <w:t>Порядок</w:t>
      </w:r>
    </w:p>
    <w:p w:rsidR="006934F3" w:rsidRPr="00A570B5" w:rsidRDefault="006934F3" w:rsidP="006934F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b/>
          <w:bCs/>
          <w:color w:val="000000" w:themeColor="text1"/>
          <w:sz w:val="28"/>
          <w:szCs w:val="28"/>
        </w:rPr>
        <w:t>разработки, реализации и оценки эффективности муниципальных программ муниципального образования Суворовский район</w:t>
      </w:r>
    </w:p>
    <w:p w:rsidR="006934F3" w:rsidRPr="00A570B5" w:rsidRDefault="006934F3" w:rsidP="006934F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6934F3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1. Общие положения</w:t>
      </w:r>
    </w:p>
    <w:p w:rsidR="006934F3" w:rsidRPr="00A570B5" w:rsidRDefault="006934F3" w:rsidP="006934F3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94378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1. Настоящий Порядок устанавливает правила разработки, реализации, мониторинга и оценки эффективности </w:t>
      </w:r>
      <w:r w:rsidRPr="00A570B5">
        <w:rPr>
          <w:rFonts w:ascii="PT Astra Serif" w:hAnsi="PT Astra Serif"/>
          <w:bCs/>
          <w:color w:val="000000" w:themeColor="text1"/>
          <w:sz w:val="28"/>
          <w:szCs w:val="28"/>
        </w:rPr>
        <w:t xml:space="preserve">муниципальных программ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(далее - муниципальные программы).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2. Для целей настоящего Порядка используются следующие понятия: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муниципальная программа муниципального образования Суворовский район (далее - муниципальная программа) является документом стратегического планирования, содержащим комплекс планируемых мероприятий (взаимоувязанных по задачам, срокам осуществления, исполнителям и ресурсам), обеспечивающих наиболее эффективное достижение целей и решение задач социально-экономического развития муниципального образования Суворовский район;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ответственный исполнитель муниципальной программы – администрация муниципального образования Суворовский район либо иной главный распорядитель средств бюджета муниципального образования Суворовский район, определенный администрацией муниципального образования Суворовский район 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соисполнитель муниципальной программы - отраслевой (функциональный) орган администрации муниципального образования Суворовский район, организация, представители которых определены ответственными за разработку и реализацию структурного элемента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участник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-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отраслевой (функциональный) орган администрации муниципального образования Суворовский район,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организация, участвующая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реализации структурного элемента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региональный проект, направленный на достижение национального проекта, - региональный проект, направленный на достижение целей, показателей и решение задач федерального проекта, входящего в национальный проект;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иной региональный проект - проект, обеспечивающий достижение и (или) вклад в достижение целей и (или) показателей и реализацию мероприятий (результатов) структурных элементов государственной программы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Тульской области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ведомственный проект - проект, обеспечивающий достижение и (или) вклад в достижение показателей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а также достижение иных показателей и (или) решение иных задач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отраслевого (функционального) органа администрации муниципального образования Суворовский район, орга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низации;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задача структурного элемента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- итог деятельности, направленный на достижение изменений в социально-экономической сфере </w:t>
      </w:r>
      <w:r w:rsidR="005753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мероприятие (результат) - количественно измеримый итог деятельности, направленный на достижение показателей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 пр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Термины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мероприятие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результат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тождественны друг другу и применяются при формировании проектной и процессной частей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с учетом особенностей, установленных абзацем третьим пункта 18 настоящего Порядка;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- количественно измеримый параметр, характеризующий достижение целей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ее структурного элемента;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(или) созданию объекта;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маркировка - реализуемое в информационных системах присвоение признака связи параметров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и их структурных элементов между собой, а также с параметрами других документов;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Иные понятия, используемые в настоящем Порядке, применяются в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значениях, принятых в законодательстве Российской Федерации и Тульской области.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3. Разработка и реализация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осуществляется исходя из следующих принципов: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обеспечение достижения национальных целей развития Российской Федерации, определенных </w:t>
      </w:r>
      <w:hyperlink r:id="rId11">
        <w:r w:rsidRPr="00A570B5">
          <w:rPr>
            <w:rFonts w:ascii="PT Astra Serif" w:hAnsi="PT Astra Serif"/>
            <w:color w:val="000000" w:themeColor="text1"/>
            <w:sz w:val="28"/>
            <w:szCs w:val="28"/>
          </w:rPr>
          <w:t>Указом</w:t>
        </w:r>
      </w:hyperlink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Президента Российской Федерации от 21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.07.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2020 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№ 474 «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О национальных целях развития Российской Федерации на период до 2030 года</w:t>
      </w:r>
      <w:r w:rsidR="006E61FF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(далее - национальные цели)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обеспечение реализации </w:t>
      </w:r>
      <w:hyperlink r:id="rId12">
        <w:r w:rsidRPr="00A570B5">
          <w:rPr>
            <w:rFonts w:ascii="PT Astra Serif" w:hAnsi="PT Astra Serif"/>
            <w:color w:val="000000" w:themeColor="text1"/>
            <w:sz w:val="28"/>
            <w:szCs w:val="28"/>
          </w:rPr>
          <w:t>перечня</w:t>
        </w:r>
      </w:hyperlink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инициатив социально-экономического развития Российской Федерации до 2030 года, утвержденных распоряжением Правительства Российской Федерации от 6 октября 2021 г. N 2816-р;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3) обеспечение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 и иных документах стратегического планирования Российской Федерации;</w:t>
      </w:r>
    </w:p>
    <w:p w:rsidR="006934F3" w:rsidRPr="00A570B5" w:rsidRDefault="000E49E5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включение в состав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программы всех инструментов и мероприятий в соответствующих отраслях и сферах;</w:t>
      </w:r>
    </w:p>
    <w:p w:rsidR="006934F3" w:rsidRPr="00A570B5" w:rsidRDefault="008020D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обеспечение консолидации бюджетных ассигнований бюджета 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</w:t>
      </w:r>
      <w:r w:rsidR="007B6492" w:rsidRPr="00A570B5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, в том числе предоставляемых межбюджетных трансфертов из бюджет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области, а также внебюджетных источников, направленных на решение вопросов местного значения в соответствующих сферах и влияющих на достижение показателей, выполнение (достижение) мероприятий (результатов), запланированных в 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программах;</w:t>
      </w:r>
    </w:p>
    <w:p w:rsidR="006934F3" w:rsidRPr="00A570B5" w:rsidRDefault="008020D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синхронизация 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с государственными программами 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Тульской области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8020D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учет показателей оценки эффективности деятельности </w:t>
      </w:r>
      <w:r w:rsidR="000E49E5" w:rsidRPr="00A570B5">
        <w:rPr>
          <w:rFonts w:ascii="PT Astra Serif" w:hAnsi="PT Astra Serif"/>
          <w:color w:val="000000" w:themeColor="text1"/>
          <w:sz w:val="28"/>
          <w:szCs w:val="28"/>
        </w:rPr>
        <w:t>органов местного самоуправления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8020D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выделение в структуре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программы:</w:t>
      </w:r>
    </w:p>
    <w:p w:rsidR="006934F3" w:rsidRPr="00A570B5" w:rsidRDefault="007B6492" w:rsidP="0094378A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с учетом </w:t>
      </w:r>
      <w:hyperlink r:id="rId13">
        <w:r w:rsidR="006934F3" w:rsidRPr="00A570B5">
          <w:rPr>
            <w:rFonts w:ascii="PT Astra Serif" w:hAnsi="PT Astra Serif"/>
            <w:color w:val="000000" w:themeColor="text1"/>
            <w:sz w:val="28"/>
            <w:szCs w:val="28"/>
          </w:rPr>
          <w:t>Постановления</w:t>
        </w:r>
      </w:hyperlink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Российской Федерации от 31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.10.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2018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№ 1288 «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Об организации проектной деятельности в Пра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вительстве Российской Федерации»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процессных мероприятий, реализуемых непрерывно либо на периодической основе;</w:t>
      </w:r>
    </w:p>
    <w:p w:rsidR="006934F3" w:rsidRPr="00A570B5" w:rsidRDefault="008020D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закрепление должностного лица, ответственного за реализацию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программы, а также каждого структ</w:t>
      </w:r>
      <w:r w:rsidR="00E3118C">
        <w:rPr>
          <w:rFonts w:ascii="PT Astra Serif" w:hAnsi="PT Astra Serif"/>
          <w:color w:val="000000" w:themeColor="text1"/>
          <w:sz w:val="28"/>
          <w:szCs w:val="28"/>
        </w:rPr>
        <w:t>урного элемента такой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4. Разработка и реализация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осуществляются ответственным исполнителем совместно с соисполнителями и участниками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5. Формирование, представление, согласование и утверждение документов и информации, в том числе паспортов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программ, паспортов структурных элементов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программ, запросов на изменение паспортов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программ, запросов на изменение паспортов структурных элементов </w:t>
      </w:r>
      <w:r w:rsidR="008020D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</w:t>
      </w:r>
      <w:r w:rsidR="00E3118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осуществляются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на бумажном носителе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Инструкцией по делопроизводству в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утвержденной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постановлением администрации муниципального образования Суворовский район от 21.11.2019 № 1005.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программа размещается на официальном сайте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информаци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онно-телекоммуникационной сети «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течение 14 рабочих дней со дня официального опубликования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постановления администрации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об утверждении этой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й программы.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876F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A0606D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94378A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2. Требования к структуре, содержанию</w:t>
      </w:r>
    </w:p>
    <w:p w:rsidR="006934F3" w:rsidRPr="00A570B5" w:rsidRDefault="006934F3" w:rsidP="0094378A">
      <w:pPr>
        <w:pStyle w:val="ConsPlusTitle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и целеполаганию 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, муниципальными правовыми актами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614D9" w:rsidRPr="00A570B5" w:rsidRDefault="000614D9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1) стратегические приоритеты муниципальной программы - приоритеты и цели муниципальной политики, в том числе с указанием связи с национальными целями, целями и задачами, установленными документами стратегического планирования Тульской области, муниципального образования Суворовский район в сфере, соответствующей муниципальной программе (далее - стратегические приоритеты);</w:t>
      </w:r>
    </w:p>
    <w:p w:rsidR="000614D9" w:rsidRPr="00A570B5" w:rsidRDefault="000614D9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2) паспорт муниципальной программы;</w:t>
      </w:r>
    </w:p>
    <w:p w:rsidR="006934F3" w:rsidRPr="00A570B5" w:rsidRDefault="0094378A" w:rsidP="0094378A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3" w:name="P65"/>
      <w:bookmarkEnd w:id="3"/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паспорта структурных элементов 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включающие в том числе планы по их реализации, и приложения к ним;</w:t>
      </w:r>
    </w:p>
    <w:p w:rsidR="006934F3" w:rsidRPr="00A570B5" w:rsidRDefault="006B40E5" w:rsidP="00A570B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иные документы и материалы в сфере реализации 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в соответствии с </w:t>
      </w:r>
      <w:r w:rsidR="000614D9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муниципальными правовыми актами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(при необходимости).</w:t>
      </w:r>
    </w:p>
    <w:p w:rsidR="006934F3" w:rsidRPr="00A570B5" w:rsidRDefault="006934F3" w:rsidP="00A570B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Требования к форме и содержанию документов, указанных в подпунктах 1 - 3 настоящего пункта, за исключением требований к форме и содержанию региональных проектов, направленных на достижение национальных проектов, устанавливаются </w:t>
      </w:r>
      <w:r w:rsidR="00A570B5" w:rsidRPr="00A570B5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Методическим указаниям по разработке, реализации и оценке эффективности муниципальных программ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(далее - Методические указания).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Методические указания утверждаются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Финансово-экономическим управлением администрации муниципального образования Суворовский район  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и размещаются на официальном сайте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Стратегические приоритеты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включают в себя: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оценку текущего состояния соответствующей сферы социально-экономического развития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описание приоритетов и целей в сфере реализации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сведения о взаимосвязи со стратегическими приоритетами, целями и показателями государственных программ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Тульской области.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Паспорт </w:t>
      </w:r>
      <w:r w:rsidR="00FA2D0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содержит: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основные положения о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программе с указанием наименования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целей, сроков реализации, куратора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(далее - куратор), ответственного исполнителя, структуры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показатели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по годам реализации этой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сгруппированные по ее целям, с указанием связи с показателями национальных целей;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перечень структурных элементов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4) параметры финансового обеспечения за счет всех источников финансирования по годам реализации в целом по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программе, а также с указанием общего объема налоговых расходов, предусмотренных в рамках такой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5) связь с государственными программами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Тульской области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(при наличии).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При необходимости в паспорт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могут включаться иные сведения.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При определении структуры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выделяются проектная и процессная части.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13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 рамках проектной части </w:t>
      </w:r>
      <w:r w:rsidR="0094378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осуществляется реализация направлений деятельности, предусматривающих: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осуществление бюджетных инвестиций в форме капитальных вложений в объекты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собственности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предоставление субсидий на осуществление капитальных вложений в объекты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собственности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3) предоставление иных межбюджетных трансфертов из бюджета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 бюджетам городских и сельских поселений муниципального образования Суворовский район;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4) предоставление бюджетных инвестиций и субсидий юридическим лицам;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) осуществление стимулирующих налоговых расходов;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) создание и развитие информационных систем;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предоставление целевых субсидий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) иные направления деятельности, отвечающие критериям проектной деятельности.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 процессную часть </w:t>
      </w:r>
      <w:r w:rsidR="00BF78C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 качестве ее структурных элементов включаются комплексы процессных мероприятий.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рамках процессной части </w:t>
      </w:r>
      <w:r w:rsidR="00890B2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программы осуществляется реализация направлений деятельности, предусматривающих: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выполнение </w:t>
      </w:r>
      <w:r w:rsidR="00890B2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заданий на оказание </w:t>
      </w:r>
      <w:r w:rsidR="00890B2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услуг;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2) осуществление текущей деятельности казенных учреждений;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предоставление целевых субсидий </w:t>
      </w:r>
      <w:r w:rsidR="00890B2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муниципальным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учреждениям (за исключением субсидий, предоставляемых в рамках проектной деятельности);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4) оказание мер социальной поддержки отдельным категориям населения (за исключением случаев, когда </w:t>
      </w:r>
      <w:r w:rsidR="00890B2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муниципальными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5) предоставление субвенций </w:t>
      </w:r>
      <w:r w:rsidR="00F321B5" w:rsidRPr="00A570B5">
        <w:rPr>
          <w:rFonts w:ascii="PT Astra Serif" w:hAnsi="PT Astra Serif"/>
          <w:color w:val="000000" w:themeColor="text1"/>
          <w:sz w:val="28"/>
          <w:szCs w:val="28"/>
        </w:rPr>
        <w:t>бюджетам городских и сельских поселений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6) предоставление дотаций на выравнивание бюджетной обеспеченности муниципальных образований;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7) обслуживание </w:t>
      </w:r>
      <w:r w:rsidR="00F321B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долга;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предоставление субсидий в целях финансового обеспечения исполнения </w:t>
      </w:r>
      <w:r w:rsidR="00F321B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на оказание </w:t>
      </w:r>
      <w:r w:rsidR="00F321B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 услуг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социальной сфере;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) иные направления деятельности, отвечающие критериям процессной деятельности.</w:t>
      </w:r>
    </w:p>
    <w:p w:rsidR="0062293C" w:rsidRPr="00A570B5" w:rsidRDefault="0062293C" w:rsidP="0062293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</w:t>
      </w:r>
    </w:p>
    <w:p w:rsidR="0062293C" w:rsidRPr="00A570B5" w:rsidRDefault="0062293C" w:rsidP="0062293C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6934F3" w:rsidRPr="00A570B5" w:rsidRDefault="006934F3" w:rsidP="00D4604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Для каждой </w:t>
      </w:r>
      <w:r w:rsidR="0062293C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D4604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соответствующей сфере.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Цели муниципальной программы следует формулировать исходя из следующих критериев: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а) специфичность (цель должна соответствовать сфере реализации муниципальной программы);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б) 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в) 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г) достижимость (цель должна быть достижима за период реализации муниципальной программы);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д) актуальность (цель должна соответствовать уровню и текущей ситуации развития соответствующей сферы социально-экономического развития муниципального образования Суворовский район);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е) 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ж) ограниченность во времени (цель должна быть достигнута к определенному моменту времени).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Цель муниципальной программы формулируется с указанием целевого значения показателя, отражающего конечный социально-экономический эффект от реализации муниципальной программы на момент окончания реализации этой муниципальной программы.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Цели муниципальных программ, связанных с государственными программами Тульской области, следует формулировать в соответствии с целями государственных программ.</w:t>
      </w:r>
    </w:p>
    <w:p w:rsidR="00D4604B" w:rsidRPr="00A570B5" w:rsidRDefault="00D4604B" w:rsidP="00D4604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A570B5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 такой программы.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При постановке целей </w:t>
      </w:r>
      <w:r w:rsidR="00D4604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должна быть обеспечена возможность проверки и подтверждения их достижения. Для этого для каждой цели </w:t>
      </w:r>
      <w:r w:rsidR="00D4604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а также для задачи ее структурного элемента формируются показатели.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Допускается включение в </w:t>
      </w:r>
      <w:r w:rsidR="00D4604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программу комплекса процессных мероприятий, для которых показатели не устанавливаются.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4C1CE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Муниципальные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являются документом планирования бюджетных ассигнований во взаимосвязи с результатами их использования.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Параметры ресурсного обеспечения 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 включают объемы бюджетных ассигнований на исполнение действующих расходных обязательств (обусловленных уже принятыми нормативными правовыми актами, заключенными контрактами, иными аналогичными документами), а также предполагаемые объемы бюджетных ассигнований на исполнение принимаемых расходных обязательств (обусловленных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плановом периоде).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Конкретный объем бюджетных ассигнований на реализацию мероприятий (результатов) 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определяется в рамках формирования проекта бюджета </w:t>
      </w:r>
      <w:r w:rsidR="00A0606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и затем указывается в соответствующей программе.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3719FD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3. Порядок разработки и утверждения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программы, внесения изменений в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программу</w:t>
      </w:r>
    </w:p>
    <w:p w:rsidR="006934F3" w:rsidRPr="00A570B5" w:rsidRDefault="006934F3" w:rsidP="003719FD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Разработка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 осуществляется на основании перечня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, утверждаемого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администрацией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(далее - перечень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программ).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Проект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перечня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 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      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формируется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Финансово-экономическим управлением администрации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с учетом предложений </w:t>
      </w:r>
      <w:r w:rsidR="003719FD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структурных </w:t>
      </w:r>
      <w:r w:rsidR="001E2E52" w:rsidRPr="00A570B5">
        <w:rPr>
          <w:rFonts w:ascii="PT Astra Serif" w:hAnsi="PT Astra Serif"/>
          <w:color w:val="000000" w:themeColor="text1"/>
          <w:sz w:val="28"/>
          <w:szCs w:val="28"/>
        </w:rPr>
        <w:t>подразделений 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Разработка и согласование проекта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паспорта структурного элемента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ой программы - соответствующим соисполнителем такой программы.</w:t>
      </w:r>
    </w:p>
    <w:p w:rsidR="006934F3" w:rsidRPr="00A570B5" w:rsidRDefault="00B12CF7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Суворовский район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об утверждении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утверждаются: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стратегические приоритеты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правила предоставления иных межбюджетных трансфертов из бюджета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бюджетам </w:t>
      </w:r>
      <w:r w:rsidR="00A5593B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городских и сельских поселений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рамках реализации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(в случае если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программой предусмотрено предоставление иных межбюджетных трансфертов);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состав управляющего совета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являющегося органом, координирующим разработку и реализацию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(далее - управляющий совет);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4) иные документы, необходимые для обеспечения реализации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по решению </w:t>
      </w:r>
      <w:r w:rsidR="00FC20F3" w:rsidRPr="00A570B5">
        <w:rPr>
          <w:rFonts w:ascii="PT Astra Serif" w:hAnsi="PT Astra Serif"/>
          <w:color w:val="000000" w:themeColor="text1"/>
          <w:sz w:val="28"/>
          <w:szCs w:val="28"/>
        </w:rPr>
        <w:t>ответственного исполнителя муниципальной программы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Паспорт </w:t>
      </w:r>
      <w:r w:rsidR="00D939B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утверждается управляющим советом </w:t>
      </w:r>
      <w:r w:rsidR="002F399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Паспорт структурного элемента </w:t>
      </w:r>
      <w:r w:rsidR="002F399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направленного на достижение национального проекта, утверждается ответственным за разработку и реализацию соответствующего структурного элемента </w:t>
      </w:r>
      <w:r w:rsidR="002F399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Если ответственный за разработку и реализацию структурного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элемента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не является ответственным исполнителем соответствующей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то паспорт структурного элемента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направленного на достижение национального проекта, подлежит согласованию с ответственным исполнителем соответствующей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E43ED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Паспорт структурного элемента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программы, направленного на достижение национального проекта, подлежит согласованию с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Финансово-экономическим управлением 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54036" w:rsidRPr="00A570B5" w:rsidRDefault="00A0606D" w:rsidP="00E43ED5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854036" w:rsidRPr="00A570B5">
        <w:rPr>
          <w:rFonts w:ascii="PT Astra Serif" w:hAnsi="PT Astra Serif"/>
          <w:color w:val="000000" w:themeColor="text1"/>
          <w:sz w:val="28"/>
          <w:szCs w:val="28"/>
        </w:rPr>
        <w:t>Срок рассмотрения проекта постановления администрации муниципального образования Суворовский район составляет 5 рабочих дней со дня представления проекта на рассмотрение.</w:t>
      </w:r>
    </w:p>
    <w:p w:rsidR="006934F3" w:rsidRPr="00A570B5" w:rsidRDefault="00A0606D" w:rsidP="0085403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Ответственный исполнитель после согласования проектов паспорта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паспортов ее структурных элементов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с Финансово-экономическим управлением администрации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 его на рассмотрение в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Ревизионную комиссию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для проведения финансово-экономической экспертизы.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случае подготовки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Ревизионной комиссией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отрицательного заключения проекты паспорта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паспортов ее структурных элементов подлежат повторному направлению в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Ревизионную комиссию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в целях получения положительного заключения.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Внесение изменений в паспорт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может быть инициировано управляющим советом, куратором, ответственным исполнителем, соисполнителем и участником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 том числе во исполнение поручений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главы администрации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, по результатам мониторинга реализации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Изменения в паспорт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утверждаются управляющим советом.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Внесение изменений в паспорт структурного элемента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осуществляется ответственным за разработку и реализацию соответствующего структурного элемента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Если ответственный за разработку и реализацию структурного элемента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не является ответственным исполнителем соответствующей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то изменения в паспорт структурного элемента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программы, подлежат согласованию с ответственным исполнителем соответствующей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При внесении изменений в паспорт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паспорта структурных элементов </w:t>
      </w:r>
      <w:r w:rsidR="00301C50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6934F3" w:rsidRPr="00A570B5" w:rsidRDefault="00A0606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2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Внесение изменений в паспорт </w:t>
      </w:r>
      <w:r w:rsidR="009F0F4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паспорта структурных элементов </w:t>
      </w:r>
      <w:r w:rsidR="009F0F4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осуществляется при условии утверждения соответствующих изменений до даты наступления сроков достижения (выполнения) изменяемых параметров </w:t>
      </w:r>
      <w:r w:rsidR="009F0F46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B12CF7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При сокращении объемов финансового обеспечения реализации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допускается внесение изменений в основные параметры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 том числе в плановые (целевые) значения показателей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структурных элементов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если это не нарушает положений действующего законодательства, соглашений, заключенных с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исполнительными органами Тульской области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, документов стратегического планирования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При увеличении объемов финансового обеспечения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подлежат изменению основные параметры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 том числе в плановые (целевые) значения показателей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ее структурных элементов, при условии непосредственного влияния объемов финансового обеспечения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на соответствующие параметры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и ее структурных элементов, а также если это не нарушает положений действующего законодательства, соглашений,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>заключенных с исполнительными органами Тульской области, документов стратегического планирования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94378A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4. Система управления </w:t>
      </w:r>
      <w:r w:rsidR="00E43ED5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программой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В целях обеспечения управления реализацией </w:t>
      </w:r>
      <w:r w:rsidR="000941D1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определяет куратора. Перечень кураторов 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 утверждается 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>постановлением администраци</w:t>
      </w:r>
      <w:r w:rsidR="0016385F" w:rsidRPr="00A570B5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Кураторы назначаются из числа заместителей 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главы администрации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="0052474E" w:rsidRPr="00A570B5">
        <w:rPr>
          <w:rFonts w:ascii="PT Astra Serif" w:hAnsi="PT Astra Serif"/>
          <w:color w:val="000000" w:themeColor="text1"/>
          <w:sz w:val="28"/>
          <w:szCs w:val="28"/>
        </w:rPr>
        <w:t>начальников отраслевых (функциональных) органов 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Куратор обеспечивает контроль за реализацией </w:t>
      </w:r>
      <w:r w:rsidR="00F87CB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урегулирует разногласия между ответственным исполнителем, соисполнителями, участниками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ой программы по параметрам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Куратор является председателем управляющего совета.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. Управляющий совет: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координирует разработку и реализацию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одобряет стратегические приоритеты, цели, показатели, структуру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а также параметры финансового обеспечения реализации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(далее - финансовое обеспечение);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осуществляет на постоянной основе контроль реализации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 том числе рассматривает результаты мониторинга и оценки эффективности реализации </w:t>
      </w:r>
      <w:r w:rsidR="00930B8B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представляемые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Финансово-экономическим управлением 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4) принимает решение о внесении изменений в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муниципальную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программу в соответствии с настоящим Порядком;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5) выполняет иные полномочия в соответствии с настоящим Порядком.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Заседания управляющего совета проводятся по мере необходимости, но не реже одного раз в год.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На заседаниях управляющего совета рассматриваются вопросы, связанные с ходом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Ответственный исполнитель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организует разработку и обеспечивает реализацию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программы, ее согласование с соисполнителями и внесение в установленном порядке в управляющий совет 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администрацию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координирует деятельность соисполнителей в рамках подготовки проекта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запрашивает у соисполнителей и участников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информацию, необходимую для проведения мониторинга реализации и оценки эффективности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подготовки отчетов о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подготавливает отчеты о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выполняет иные функции, предусмотренные настоящим Порядком.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Соисполнители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обеспечивают совместно с участниками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реализацию включенных в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программу структурных элементов;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представляют ответственному исполнителю необходимую информацию для подготовки ответов на запросы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Финансово-экономического управления администрации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представляют ответственному исполнителю информацию, необходимую для подготовки отчетов о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программы в соответствии с настоящим Порядком и Методическими указаниями;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4) выполняют иные функции, предусмотренные настоящим Порядком.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Участники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обеспечивают реализацию отдельных мероприятий структурных элементов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 реализации которых предполагается их участие;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представляют ответственному исполнителю и соисполнителю информацию, необходимую для подготовки отчетов о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3) выполняют иные функции, предусмотренные настоящим Порядком.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Куратор несет ответственность за реализацию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Ответственный исполнитель, соисполнители и участники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несут ответственность за реализацию соответствующих структурных элементов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выполнение их мероприятий (результатов), достижение соответствующих показателей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ее структурных элементов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C823A4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5. Финансовое обеспечение реализации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ых программ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B12CF7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37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Параметры финансового обеспечения на период действия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планируются исходя из необходимости достижения национальных целей и приоритетов социально-экономиче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ского развития Тульской области, муниципального образования Суворовский район.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Планирование бюджетных ассигнований на реализацию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 в очередном финансовом году и плановом периоде осуществляется в соответствии с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муниципальными правовыми актами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, регулирующими порядок составления проекта бюджета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плановый период, а также с учетом результатов реализации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ых программ за предыдущие годы.</w:t>
      </w:r>
    </w:p>
    <w:p w:rsidR="006934F3" w:rsidRPr="00A570B5" w:rsidRDefault="0092299D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Источниками финансового обеспечения </w:t>
      </w:r>
      <w:r w:rsidR="00C823A4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программы являются: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бюджетные ассигнования бюджета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, включающие в том числе межбюджетные трансферты, предоставляемые из:</w:t>
      </w:r>
    </w:p>
    <w:p w:rsidR="006934F3" w:rsidRPr="00A570B5" w:rsidRDefault="00DD796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бюджета Тульской области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бюджетов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>городских и сельских поселений Суворовского района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934F3" w:rsidRPr="00A570B5" w:rsidRDefault="00DD7968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) внебюджетные источники.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Финансовое обеспечение в части расходных обязательств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за счет бюджетных ассигнований бюджета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Распределение бюджетных ассигнований на реализацию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 утверждается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 бюджете 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плановый период</w:t>
      </w:r>
      <w:r w:rsidR="00DD7968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Основанием для включения средств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бюджета Тульской области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и безвозмездных поступлений от физических и юридических лиц в финансовое обеспечение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за счет средств бюджета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(проекта закона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Тульской области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) о бюджете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Тульской области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на очередной год и плановый период и безвозмездных поступлений от физических и юридических лиц, имеющих целевое назначение.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Объемы финансового обеспечения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за счет средств бюджета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, бюджетного прогноза </w:t>
      </w:r>
      <w:r w:rsidR="0055797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на долгосрочный период.</w:t>
      </w:r>
    </w:p>
    <w:p w:rsidR="006934F3" w:rsidRPr="00A570B5" w:rsidRDefault="0055797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Муниципальные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подлежат приведению в соответствие с </w:t>
      </w:r>
      <w:r w:rsidR="00623F18" w:rsidRPr="00A570B5">
        <w:rPr>
          <w:rFonts w:ascii="PT Astra Serif" w:hAnsi="PT Astra Serif"/>
          <w:color w:val="000000" w:themeColor="text1"/>
          <w:sz w:val="28"/>
          <w:szCs w:val="28"/>
        </w:rPr>
        <w:t>решением Собрания представителей муниципального образования Суворовский район о бюджете муниципального образования Суворовский район на очередной финансовый год и плановый период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не позднее 3 месяцев со дня вступления указанного </w:t>
      </w:r>
      <w:r w:rsidR="00623F18" w:rsidRPr="00A570B5">
        <w:rPr>
          <w:rFonts w:ascii="PT Astra Serif" w:hAnsi="PT Astra Serif"/>
          <w:color w:val="000000" w:themeColor="text1"/>
          <w:sz w:val="28"/>
          <w:szCs w:val="28"/>
        </w:rPr>
        <w:t>решения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силу.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934F3" w:rsidP="0094378A">
      <w:pPr>
        <w:pStyle w:val="ConsPlusTitle"/>
        <w:ind w:firstLine="709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6. Порядок проведения оценки эффективности</w:t>
      </w:r>
    </w:p>
    <w:p w:rsidR="006934F3" w:rsidRPr="00A570B5" w:rsidRDefault="006934F3" w:rsidP="0094378A">
      <w:pPr>
        <w:pStyle w:val="ConsPlusTitle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реализации </w:t>
      </w:r>
      <w:r w:rsidR="00B86062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934F3" w:rsidRPr="00A570B5" w:rsidRDefault="006A038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2239F0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Финансово-экономическое управление администрации муниципального 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2239F0" w:rsidRPr="00A570B5">
        <w:rPr>
          <w:rFonts w:ascii="PT Astra Serif" w:hAnsi="PT Astra Serif"/>
          <w:color w:val="000000" w:themeColor="text1"/>
          <w:sz w:val="28"/>
          <w:szCs w:val="28"/>
        </w:rPr>
        <w:t>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проводит оценку эффективности реализации 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 за I квартал, полугодие и 9 месяцев текущего года в соответствии с Методическими указаниями;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по итогам оценки эффективности реализации 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за I квартал, полугодие и 9 месяцев текущего года в срок до 20 числа второго месяца, следующего за отчетным периодом, направляет в 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</w:t>
      </w:r>
      <w:r w:rsidR="000B7476" w:rsidRPr="00A570B5">
        <w:rPr>
          <w:rFonts w:ascii="PT Astra Serif" w:hAnsi="PT Astra Serif"/>
          <w:color w:val="000000" w:themeColor="text1"/>
          <w:sz w:val="28"/>
          <w:szCs w:val="28"/>
        </w:rPr>
        <w:t>ю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сводный аналитический отчет по итогам оценки эффективности реализации </w:t>
      </w:r>
      <w:r w:rsidR="00155283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(далее - сводный аналитический отчет);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размещает сводный аналитический отчет на официальном сайте </w:t>
      </w:r>
      <w:r w:rsidR="000B7476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в информаци</w:t>
      </w:r>
      <w:r w:rsidR="000B7476" w:rsidRPr="00A570B5">
        <w:rPr>
          <w:rFonts w:ascii="PT Astra Serif" w:hAnsi="PT Astra Serif"/>
          <w:color w:val="000000" w:themeColor="text1"/>
          <w:sz w:val="28"/>
          <w:szCs w:val="28"/>
        </w:rPr>
        <w:t>онно-телекоммуникационной сети «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0B7476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срок до 30 числа второго месяца, следующего за отчетным периодом.</w:t>
      </w:r>
    </w:p>
    <w:p w:rsidR="006934F3" w:rsidRPr="00A570B5" w:rsidRDefault="00B12CF7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40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Ответственный исполнитель с учетом информации соисполнителей и участников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направляет в Финансово-экономическое управление администрации муниципального образования Суворовский район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годовой отчет о реализации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(далее - годовой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отчет) в срок до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1 марта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года, следующего за отчетным, в соответствии с Методическими указаниями.</w:t>
      </w:r>
    </w:p>
    <w:p w:rsidR="006934F3" w:rsidRPr="00A570B5" w:rsidRDefault="006A038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. Годовой отчет содержит: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конкретные результаты реализации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программы, достигнутые за отчетный год;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информацию о достижении целей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программы за отчетный период, а также прогноз достижения целей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на предстоящий год и по итогам ее реализации в целом;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3) перечень контрольных точек, пройденных и не пройденных (с указанием причин) в установленные сроки;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4) информацию о достижении фактических значений показателей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 фактических значений показателей и результатов структурных элементов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за исключением региональных проектов, направленных на достижение национальных проектов, за отчетный год;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6) анализ факторов, повлиявших на ход реализации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7) данные об использовании бюджетных ассигнований и внебюджетных источников на реализацию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программы;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8) предложения о корректировке, досрочном прекращении структурных элементов или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 целом;</w:t>
      </w:r>
    </w:p>
    <w:p w:rsidR="006934F3" w:rsidRPr="00A570B5" w:rsidRDefault="00A570B5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Ежеквартальный отчет и ежегодный отчет подлежат размещению на официальном сайте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в информаци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онно-телекоммуникационной сети «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934F3" w:rsidRPr="00A570B5" w:rsidRDefault="006A038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Финансово-экономическое управление администрации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1) проводит оценку эффективности реализации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за отчетный год в соответствии с Методическими указаниями;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2) по итогам оценки эффективности реализации </w:t>
      </w:r>
      <w:r w:rsidR="00E30B4A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за отчетный год: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срок до 30 апреля года, следующего за отчетным, направляет в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администрацию муниципального образования Суворовский район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сводный годовой доклад об оценке эффективности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программ за отчетный год (далее - сводный годовой доклад);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0 мая года, следующего за отчетным, направляет заключения по результатам оценки эффективности реализации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 за отчетный год кураторам и ответственным исполнителям соответствующих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программ;</w:t>
      </w:r>
    </w:p>
    <w:p w:rsidR="006934F3" w:rsidRPr="00A570B5" w:rsidRDefault="006934F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3) размещает сводный годовой доклад на официальном сайте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образования Суворовский район 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в срок до 10 мая года, следующего за отчетным.</w:t>
      </w:r>
    </w:p>
    <w:p w:rsidR="006934F3" w:rsidRPr="00A570B5" w:rsidRDefault="006A0383" w:rsidP="0094378A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570B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B12CF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. По результатам оценки эффективности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Суворовский район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может 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принять решение о сокращении на очередной финансовый год и плановый период бюджетных ассигнований на реализацию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или о досрочном прекращении реализации 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программы в целом или ее структурных элементов начиная</w:t>
      </w:r>
      <w:proofErr w:type="gramEnd"/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с очередного финансового года</w:t>
      </w:r>
      <w:r w:rsidR="00E7417C" w:rsidRPr="00A570B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6934F3" w:rsidRPr="00A570B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7417C" w:rsidRPr="00A570B5" w:rsidRDefault="00E7417C" w:rsidP="0094378A">
      <w:pPr>
        <w:pStyle w:val="ConsPlusNormal"/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sectPr w:rsidR="00E7417C" w:rsidRPr="00A570B5" w:rsidSect="0092299D">
      <w:headerReference w:type="default" r:id="rId14"/>
      <w:pgSz w:w="11906" w:h="16838"/>
      <w:pgMar w:top="1134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8C" w:rsidRDefault="00285A8C">
      <w:r>
        <w:separator/>
      </w:r>
    </w:p>
  </w:endnote>
  <w:endnote w:type="continuationSeparator" w:id="0">
    <w:p w:rsidR="00285A8C" w:rsidRDefault="002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8C" w:rsidRDefault="00285A8C">
      <w:r>
        <w:separator/>
      </w:r>
    </w:p>
  </w:footnote>
  <w:footnote w:type="continuationSeparator" w:id="0">
    <w:p w:rsidR="00285A8C" w:rsidRDefault="0028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62" w:rsidRDefault="00B8606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14D9"/>
    <w:rsid w:val="000941D1"/>
    <w:rsid w:val="00097D31"/>
    <w:rsid w:val="000B7476"/>
    <w:rsid w:val="000D05A0"/>
    <w:rsid w:val="000E49E5"/>
    <w:rsid w:val="000E6231"/>
    <w:rsid w:val="000F03B2"/>
    <w:rsid w:val="00115CE3"/>
    <w:rsid w:val="0011670F"/>
    <w:rsid w:val="0012626D"/>
    <w:rsid w:val="00140632"/>
    <w:rsid w:val="00155283"/>
    <w:rsid w:val="0016136D"/>
    <w:rsid w:val="0016385F"/>
    <w:rsid w:val="00174BF8"/>
    <w:rsid w:val="001A5FBD"/>
    <w:rsid w:val="001C32A8"/>
    <w:rsid w:val="001C7CE2"/>
    <w:rsid w:val="001E2E52"/>
    <w:rsid w:val="001E53E5"/>
    <w:rsid w:val="002013D6"/>
    <w:rsid w:val="00210EB0"/>
    <w:rsid w:val="0021412F"/>
    <w:rsid w:val="002147F8"/>
    <w:rsid w:val="002173BF"/>
    <w:rsid w:val="002239F0"/>
    <w:rsid w:val="00236560"/>
    <w:rsid w:val="00260B37"/>
    <w:rsid w:val="00270C3B"/>
    <w:rsid w:val="0027725A"/>
    <w:rsid w:val="00285A8C"/>
    <w:rsid w:val="0029794D"/>
    <w:rsid w:val="002A16C1"/>
    <w:rsid w:val="002B4FD2"/>
    <w:rsid w:val="002E54BE"/>
    <w:rsid w:val="002F3998"/>
    <w:rsid w:val="00301C50"/>
    <w:rsid w:val="00322635"/>
    <w:rsid w:val="0032525A"/>
    <w:rsid w:val="0034137A"/>
    <w:rsid w:val="003719FD"/>
    <w:rsid w:val="003A2384"/>
    <w:rsid w:val="003D216B"/>
    <w:rsid w:val="003F51B9"/>
    <w:rsid w:val="004256E3"/>
    <w:rsid w:val="004674E7"/>
    <w:rsid w:val="0048387B"/>
    <w:rsid w:val="004964FF"/>
    <w:rsid w:val="004A3E4D"/>
    <w:rsid w:val="004C1CE4"/>
    <w:rsid w:val="004C74A2"/>
    <w:rsid w:val="0051127F"/>
    <w:rsid w:val="0052474E"/>
    <w:rsid w:val="00527B97"/>
    <w:rsid w:val="00557973"/>
    <w:rsid w:val="00575373"/>
    <w:rsid w:val="005B2800"/>
    <w:rsid w:val="005B3753"/>
    <w:rsid w:val="005C063D"/>
    <w:rsid w:val="005C6B9A"/>
    <w:rsid w:val="005E680E"/>
    <w:rsid w:val="005F6D36"/>
    <w:rsid w:val="005F7562"/>
    <w:rsid w:val="005F7DEF"/>
    <w:rsid w:val="0062293C"/>
    <w:rsid w:val="00623F18"/>
    <w:rsid w:val="00631C5C"/>
    <w:rsid w:val="00633F06"/>
    <w:rsid w:val="00673153"/>
    <w:rsid w:val="00681BDA"/>
    <w:rsid w:val="006934F3"/>
    <w:rsid w:val="006A0383"/>
    <w:rsid w:val="006B40E5"/>
    <w:rsid w:val="006E61FF"/>
    <w:rsid w:val="006F2075"/>
    <w:rsid w:val="007112E3"/>
    <w:rsid w:val="007143EE"/>
    <w:rsid w:val="00724E8F"/>
    <w:rsid w:val="00735804"/>
    <w:rsid w:val="00750ABC"/>
    <w:rsid w:val="00751008"/>
    <w:rsid w:val="00796661"/>
    <w:rsid w:val="007B6492"/>
    <w:rsid w:val="007F12CE"/>
    <w:rsid w:val="007F3AEE"/>
    <w:rsid w:val="007F4F01"/>
    <w:rsid w:val="008020D8"/>
    <w:rsid w:val="00826211"/>
    <w:rsid w:val="0083223B"/>
    <w:rsid w:val="00854036"/>
    <w:rsid w:val="00886A38"/>
    <w:rsid w:val="00890B2D"/>
    <w:rsid w:val="00897F84"/>
    <w:rsid w:val="008A457D"/>
    <w:rsid w:val="008D7DDF"/>
    <w:rsid w:val="008F2E0C"/>
    <w:rsid w:val="009110D2"/>
    <w:rsid w:val="0092299D"/>
    <w:rsid w:val="00930B8B"/>
    <w:rsid w:val="0094378A"/>
    <w:rsid w:val="00960D00"/>
    <w:rsid w:val="009A7968"/>
    <w:rsid w:val="009F0F46"/>
    <w:rsid w:val="00A0606D"/>
    <w:rsid w:val="00A24EB9"/>
    <w:rsid w:val="00A333F8"/>
    <w:rsid w:val="00A40C7D"/>
    <w:rsid w:val="00A5593B"/>
    <w:rsid w:val="00A5702D"/>
    <w:rsid w:val="00A570B5"/>
    <w:rsid w:val="00A72288"/>
    <w:rsid w:val="00B00094"/>
    <w:rsid w:val="00B0593F"/>
    <w:rsid w:val="00B12CF7"/>
    <w:rsid w:val="00B562C1"/>
    <w:rsid w:val="00B63641"/>
    <w:rsid w:val="00B86062"/>
    <w:rsid w:val="00BA4658"/>
    <w:rsid w:val="00BD2261"/>
    <w:rsid w:val="00BF78C3"/>
    <w:rsid w:val="00C01BC5"/>
    <w:rsid w:val="00C31EA3"/>
    <w:rsid w:val="00C507EF"/>
    <w:rsid w:val="00C823A4"/>
    <w:rsid w:val="00CC4111"/>
    <w:rsid w:val="00CF25B5"/>
    <w:rsid w:val="00CF3559"/>
    <w:rsid w:val="00D11C9E"/>
    <w:rsid w:val="00D4604B"/>
    <w:rsid w:val="00D939B0"/>
    <w:rsid w:val="00D94FBE"/>
    <w:rsid w:val="00DA1D13"/>
    <w:rsid w:val="00DD7968"/>
    <w:rsid w:val="00E03E77"/>
    <w:rsid w:val="00E06FAE"/>
    <w:rsid w:val="00E11B07"/>
    <w:rsid w:val="00E30B4A"/>
    <w:rsid w:val="00E3118C"/>
    <w:rsid w:val="00E41E47"/>
    <w:rsid w:val="00E43ED5"/>
    <w:rsid w:val="00E61CB8"/>
    <w:rsid w:val="00E67319"/>
    <w:rsid w:val="00E727C9"/>
    <w:rsid w:val="00E7417C"/>
    <w:rsid w:val="00E876F0"/>
    <w:rsid w:val="00ED1BFD"/>
    <w:rsid w:val="00F321B5"/>
    <w:rsid w:val="00F63BDF"/>
    <w:rsid w:val="00F737E5"/>
    <w:rsid w:val="00F825D0"/>
    <w:rsid w:val="00F87CB4"/>
    <w:rsid w:val="00F96022"/>
    <w:rsid w:val="00FA2D03"/>
    <w:rsid w:val="00FC20F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33F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633F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1EA3"/>
    <w:rPr>
      <w:rFonts w:eastAsiaTheme="minorEastAsia"/>
      <w:sz w:val="24"/>
      <w:szCs w:val="24"/>
    </w:rPr>
  </w:style>
  <w:style w:type="paragraph" w:customStyle="1" w:styleId="ConsPlusTitlePage">
    <w:name w:val="ConsPlusTitlePage"/>
    <w:rsid w:val="006934F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33F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633F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1EA3"/>
    <w:rPr>
      <w:rFonts w:eastAsiaTheme="minorEastAsia"/>
      <w:sz w:val="24"/>
      <w:szCs w:val="24"/>
    </w:rPr>
  </w:style>
  <w:style w:type="paragraph" w:customStyle="1" w:styleId="ConsPlusTitlePage">
    <w:name w:val="ConsPlusTitlePage"/>
    <w:rsid w:val="006934F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537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1709&amp;dst=100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579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24C0C096CEB0D97F31D0FAFE24CDCC91CD89B9435350394679DCB36B386724BE2F44BC2414s4H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56C5-1947-4DE7-B86C-85108B32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17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2023-12-29T06:49:00Z</cp:lastPrinted>
  <dcterms:created xsi:type="dcterms:W3CDTF">2024-01-17T13:40:00Z</dcterms:created>
  <dcterms:modified xsi:type="dcterms:W3CDTF">2024-01-17T13:40:00Z</dcterms:modified>
</cp:coreProperties>
</file>