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lang w:eastAsia="x-none"/>
        </w:rPr>
      </w:pPr>
      <w:r w:rsidRPr="00FF4A34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63E869F1" wp14:editId="66352288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lang w:val="x-none" w:eastAsia="x-none"/>
        </w:rPr>
      </w:pPr>
      <w:r w:rsidRPr="00FF4A34">
        <w:rPr>
          <w:rFonts w:ascii="PT Astra Serif" w:hAnsi="PT Astra Serif"/>
          <w:b/>
          <w:sz w:val="26"/>
          <w:szCs w:val="26"/>
          <w:lang w:val="x-none" w:eastAsia="x-none"/>
        </w:rPr>
        <w:t>АДМИНИСТРАЦИЯ</w:t>
      </w:r>
    </w:p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lang w:val="x-none" w:eastAsia="x-none"/>
        </w:rPr>
      </w:pPr>
      <w:r w:rsidRPr="00FF4A34">
        <w:rPr>
          <w:rFonts w:ascii="PT Astra Serif" w:hAnsi="PT Astra Serif"/>
          <w:b/>
          <w:sz w:val="26"/>
          <w:szCs w:val="26"/>
          <w:lang w:val="x-none" w:eastAsia="x-none"/>
        </w:rPr>
        <w:t>МУНИЦИПАЛЬНОГО ОБРАЗОВАНИЯ</w:t>
      </w:r>
    </w:p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  <w:lang w:val="x-none" w:eastAsia="x-none"/>
        </w:rPr>
      </w:pPr>
      <w:r w:rsidRPr="00FF4A34">
        <w:rPr>
          <w:rFonts w:ascii="PT Astra Serif" w:hAnsi="PT Astra Serif"/>
          <w:b/>
          <w:sz w:val="26"/>
          <w:szCs w:val="26"/>
          <w:lang w:val="x-none" w:eastAsia="x-none"/>
        </w:rPr>
        <w:t>СЕВЕРО-ЗАПАДНОЕ СУВОРОВСКОГО РАЙОНА</w:t>
      </w:r>
    </w:p>
    <w:p w:rsidR="001B5B53" w:rsidRPr="00FF4A34" w:rsidRDefault="001B5B53" w:rsidP="001B5B53">
      <w:pPr>
        <w:ind w:firstLine="709"/>
        <w:contextualSpacing/>
        <w:rPr>
          <w:rFonts w:ascii="PT Astra Serif" w:hAnsi="PT Astra Serif"/>
          <w:sz w:val="26"/>
          <w:szCs w:val="26"/>
        </w:rPr>
      </w:pPr>
    </w:p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FF4A34">
        <w:rPr>
          <w:rFonts w:ascii="PT Astra Serif" w:hAnsi="PT Astra Serif"/>
          <w:b/>
          <w:sz w:val="26"/>
          <w:szCs w:val="26"/>
        </w:rPr>
        <w:t>ПОСТАНОВЛЕНИЕ</w:t>
      </w:r>
    </w:p>
    <w:p w:rsidR="001B5B53" w:rsidRPr="00FF4A34" w:rsidRDefault="001B5B53" w:rsidP="001B5B53">
      <w:pPr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B53" w:rsidRPr="00FF4A34" w:rsidTr="00BF4EDE">
        <w:trPr>
          <w:trHeight w:val="146"/>
        </w:trPr>
        <w:tc>
          <w:tcPr>
            <w:tcW w:w="5846" w:type="dxa"/>
            <w:shd w:val="clear" w:color="auto" w:fill="auto"/>
          </w:tcPr>
          <w:p w:rsidR="001B5B53" w:rsidRPr="00FF4A34" w:rsidRDefault="00FF4A34" w:rsidP="001B5B53">
            <w:pPr>
              <w:ind w:firstLine="709"/>
              <w:contextualSpacing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F4A34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от 28</w:t>
            </w:r>
            <w:r w:rsidR="001B5B53" w:rsidRPr="00FF4A34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марта 2025 года</w:t>
            </w:r>
          </w:p>
        </w:tc>
        <w:tc>
          <w:tcPr>
            <w:tcW w:w="2409" w:type="dxa"/>
            <w:shd w:val="clear" w:color="auto" w:fill="auto"/>
          </w:tcPr>
          <w:p w:rsidR="001B5B53" w:rsidRPr="00FF4A34" w:rsidRDefault="00FF4A34" w:rsidP="001B5B53">
            <w:pPr>
              <w:ind w:firstLine="709"/>
              <w:contextualSpacing/>
              <w:jc w:val="right"/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</w:pPr>
            <w:r w:rsidRPr="00FF4A34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>№ 37</w:t>
            </w:r>
            <w:r w:rsidR="001B5B53" w:rsidRPr="00FF4A34">
              <w:rPr>
                <w:rFonts w:ascii="PT Astra Serif" w:eastAsia="Calibri" w:hAnsi="PT Astra Serif"/>
                <w:b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E22F49" w:rsidRPr="00FF4A34" w:rsidRDefault="003F0808" w:rsidP="00A70742">
      <w:pPr>
        <w:tabs>
          <w:tab w:val="left" w:pos="8625"/>
        </w:tabs>
        <w:ind w:firstLine="709"/>
        <w:jc w:val="right"/>
        <w:rPr>
          <w:rFonts w:ascii="PT Astra Serif" w:hAnsi="PT Astra Serif"/>
          <w:b/>
          <w:bCs/>
          <w:sz w:val="26"/>
          <w:szCs w:val="26"/>
        </w:rPr>
      </w:pPr>
      <w:r w:rsidRPr="00FF4A34">
        <w:rPr>
          <w:rFonts w:ascii="PT Astra Serif" w:hAnsi="PT Astra Serif"/>
          <w:b/>
          <w:bCs/>
          <w:sz w:val="26"/>
          <w:szCs w:val="26"/>
        </w:rPr>
        <w:tab/>
      </w:r>
    </w:p>
    <w:p w:rsidR="00287218" w:rsidRPr="00FF4A34" w:rsidRDefault="00287218" w:rsidP="00A70742">
      <w:pPr>
        <w:tabs>
          <w:tab w:val="left" w:pos="8625"/>
        </w:tabs>
        <w:ind w:firstLine="709"/>
        <w:jc w:val="right"/>
        <w:rPr>
          <w:rFonts w:ascii="PT Astra Serif" w:hAnsi="PT Astra Serif"/>
          <w:b/>
          <w:bCs/>
          <w:sz w:val="26"/>
          <w:szCs w:val="26"/>
        </w:rPr>
      </w:pPr>
    </w:p>
    <w:p w:rsidR="009F6ECC" w:rsidRPr="00FF4A34" w:rsidRDefault="00366D61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</w:t>
      </w:r>
      <w:bookmarkStart w:id="0" w:name="_GoBack"/>
      <w:bookmarkEnd w:id="0"/>
      <w:r w:rsidR="009F6ECC" w:rsidRPr="00FF4A34">
        <w:rPr>
          <w:b/>
          <w:sz w:val="26"/>
          <w:szCs w:val="26"/>
        </w:rPr>
        <w:t>орядка разработки и утверждения административных регламентов предоставления муниципальных услуг</w:t>
      </w:r>
    </w:p>
    <w:p w:rsidR="006F4594" w:rsidRPr="00FF4A34" w:rsidRDefault="006F4594" w:rsidP="00A70742">
      <w:pPr>
        <w:pStyle w:val="ConsPlusNormal"/>
        <w:widowControl/>
        <w:ind w:firstLine="709"/>
        <w:rPr>
          <w:rFonts w:ascii="PT Astra Serif" w:hAnsi="PT Astra Serif" w:cs="Times New Roman"/>
          <w:sz w:val="26"/>
          <w:szCs w:val="26"/>
        </w:rPr>
      </w:pPr>
    </w:p>
    <w:p w:rsidR="009F6ECC" w:rsidRPr="00FF4A34" w:rsidRDefault="00287218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FF4A34">
        <w:rPr>
          <w:rFonts w:ascii="PT Astra Serif" w:hAnsi="PT Astra Serif"/>
          <w:sz w:val="26"/>
          <w:szCs w:val="26"/>
        </w:rPr>
        <w:t xml:space="preserve">В соответствии с Федеральным законом от 6 октября 2003 года </w:t>
      </w:r>
      <w:hyperlink r:id="rId10" w:history="1">
        <w:r w:rsidRPr="00FF4A34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№ 131-ФЗ</w:t>
        </w:r>
      </w:hyperlink>
      <w:r w:rsidRPr="00FF4A34">
        <w:rPr>
          <w:rFonts w:ascii="PT Astra Serif" w:hAnsi="PT Astra Serif"/>
          <w:sz w:val="26"/>
          <w:szCs w:val="26"/>
        </w:rPr>
        <w:t xml:space="preserve"> </w:t>
      </w:r>
      <w:r w:rsidR="001A6387" w:rsidRPr="00FF4A34">
        <w:rPr>
          <w:rFonts w:ascii="PT Astra Serif" w:hAnsi="PT Astra Serif"/>
          <w:sz w:val="26"/>
          <w:szCs w:val="26"/>
        </w:rPr>
        <w:t>«</w:t>
      </w:r>
      <w:r w:rsidRPr="00FF4A34">
        <w:rPr>
          <w:rFonts w:ascii="PT Astra Serif" w:hAnsi="PT Astra Serif"/>
          <w:sz w:val="26"/>
          <w:szCs w:val="26"/>
        </w:rPr>
        <w:t xml:space="preserve">Об общих принципах организации местного самоуправления в Российской Федерации </w:t>
      </w:r>
      <w:r w:rsidR="009F6ECC" w:rsidRPr="00FF4A34">
        <w:rPr>
          <w:rFonts w:ascii="PT Astra Serif" w:hAnsi="PT Astra Serif"/>
          <w:sz w:val="26"/>
          <w:szCs w:val="26"/>
        </w:rPr>
        <w:t xml:space="preserve">Федеральным законом от 27.07.2010 № 210- ФЗ </w:t>
      </w:r>
      <w:r w:rsidR="001A6387" w:rsidRPr="00FF4A34">
        <w:rPr>
          <w:rFonts w:ascii="PT Astra Serif" w:hAnsi="PT Astra Serif"/>
          <w:sz w:val="26"/>
          <w:szCs w:val="26"/>
        </w:rPr>
        <w:t>«</w:t>
      </w:r>
      <w:r w:rsidR="009F6ECC" w:rsidRPr="00FF4A34">
        <w:rPr>
          <w:rFonts w:ascii="PT Astra Serif" w:hAnsi="PT Astra Serif"/>
          <w:sz w:val="26"/>
          <w:szCs w:val="26"/>
        </w:rPr>
        <w:t>Об организации предоставления государственных и муниципальных услуг</w:t>
      </w:r>
      <w:r w:rsidR="001A6387" w:rsidRPr="00FF4A34">
        <w:rPr>
          <w:rFonts w:ascii="PT Astra Serif" w:hAnsi="PT Astra Serif"/>
          <w:sz w:val="26"/>
          <w:szCs w:val="26"/>
        </w:rPr>
        <w:t>»</w:t>
      </w:r>
      <w:r w:rsidR="009F6ECC" w:rsidRPr="00FF4A34">
        <w:rPr>
          <w:rFonts w:ascii="PT Astra Serif" w:hAnsi="PT Astra Serif"/>
          <w:sz w:val="26"/>
          <w:szCs w:val="26"/>
        </w:rPr>
        <w:t>, постановлением Правительства Т</w:t>
      </w:r>
      <w:r w:rsidR="00FF4A34" w:rsidRPr="00FF4A34">
        <w:rPr>
          <w:rFonts w:ascii="PT Astra Serif" w:hAnsi="PT Astra Serif"/>
          <w:sz w:val="26"/>
          <w:szCs w:val="26"/>
        </w:rPr>
        <w:t xml:space="preserve">ульской области от 24.10.2022 № </w:t>
      </w:r>
      <w:r w:rsidR="009F6ECC" w:rsidRPr="00FF4A34">
        <w:rPr>
          <w:rFonts w:ascii="PT Astra Serif" w:hAnsi="PT Astra Serif"/>
          <w:sz w:val="26"/>
          <w:szCs w:val="26"/>
        </w:rPr>
        <w:t xml:space="preserve">666 </w:t>
      </w:r>
      <w:r w:rsidR="001A6387" w:rsidRPr="00FF4A34">
        <w:rPr>
          <w:rFonts w:ascii="PT Astra Serif" w:hAnsi="PT Astra Serif"/>
          <w:sz w:val="26"/>
          <w:szCs w:val="26"/>
        </w:rPr>
        <w:t>«</w:t>
      </w:r>
      <w:r w:rsidR="009F6ECC" w:rsidRPr="00FF4A34">
        <w:rPr>
          <w:rFonts w:ascii="PT Astra Serif" w:hAnsi="PT Astra Serif"/>
          <w:sz w:val="26"/>
          <w:szCs w:val="26"/>
        </w:rPr>
        <w:t>Об утверждении порядка разработки и утверждения административных регламентов предоставления государственных услуг на территории Тульской области</w:t>
      </w:r>
      <w:r w:rsidR="001A6387" w:rsidRPr="00FF4A34">
        <w:rPr>
          <w:rFonts w:ascii="PT Astra Serif" w:hAnsi="PT Astra Serif"/>
          <w:sz w:val="26"/>
          <w:szCs w:val="26"/>
        </w:rPr>
        <w:t>»</w:t>
      </w:r>
      <w:r w:rsidR="009F6ECC" w:rsidRPr="00FF4A34">
        <w:rPr>
          <w:rFonts w:ascii="PT Astra Serif" w:hAnsi="PT Astra Serif"/>
          <w:sz w:val="26"/>
          <w:szCs w:val="26"/>
        </w:rPr>
        <w:t>,</w:t>
      </w:r>
      <w:r w:rsidRPr="00FF4A34">
        <w:rPr>
          <w:rFonts w:ascii="PT Astra Serif" w:hAnsi="PT Astra Serif"/>
          <w:sz w:val="26"/>
          <w:szCs w:val="26"/>
        </w:rPr>
        <w:t xml:space="preserve"> на основании Устава муниципального образования</w:t>
      </w:r>
      <w:proofErr w:type="gramEnd"/>
      <w:r w:rsidRPr="00FF4A34">
        <w:rPr>
          <w:rFonts w:ascii="PT Astra Serif" w:hAnsi="PT Astra Serif"/>
          <w:sz w:val="26"/>
          <w:szCs w:val="26"/>
        </w:rPr>
        <w:t xml:space="preserve"> Северо-Западное Суворовского района, администрация муниципального образования Северо-Западное Суворовского района ПОСТАНОВЛЯЕТ: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 Утвердить </w:t>
      </w:r>
      <w:hyperlink w:anchor="P35" w:tooltip="ПОРЯДОК">
        <w:r w:rsidRPr="00FF4A34">
          <w:rPr>
            <w:sz w:val="26"/>
            <w:szCs w:val="26"/>
          </w:rPr>
          <w:t>Порядок</w:t>
        </w:r>
      </w:hyperlink>
      <w:r w:rsidRPr="00FF4A34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 (приложение 1).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 Утвердить </w:t>
      </w:r>
      <w:hyperlink w:anchor="P157" w:tooltip="ПОРЯДОК">
        <w:r w:rsidRPr="00FF4A34">
          <w:rPr>
            <w:sz w:val="26"/>
            <w:szCs w:val="26"/>
          </w:rPr>
          <w:t>Порядок</w:t>
        </w:r>
      </w:hyperlink>
      <w:r w:rsidRPr="00FF4A34">
        <w:rPr>
          <w:sz w:val="26"/>
          <w:szCs w:val="26"/>
        </w:rPr>
        <w:t xml:space="preserve"> разработки и утверждения административных регламентов исполнения муниципальных функций (приложение 2).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 Утвердить </w:t>
      </w:r>
      <w:hyperlink w:anchor="P263" w:tooltip="ПОРЯДОК">
        <w:r w:rsidRPr="00FF4A34">
          <w:rPr>
            <w:sz w:val="26"/>
            <w:szCs w:val="26"/>
          </w:rPr>
          <w:t>Порядок</w:t>
        </w:r>
      </w:hyperlink>
      <w:r w:rsidRPr="00FF4A34">
        <w:rPr>
          <w:sz w:val="26"/>
          <w:szCs w:val="26"/>
        </w:rPr>
        <w:t xml:space="preserve"> </w:t>
      </w:r>
      <w:proofErr w:type="gramStart"/>
      <w:r w:rsidRPr="00FF4A34">
        <w:rPr>
          <w:sz w:val="26"/>
          <w:szCs w:val="26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FF4A34">
        <w:rPr>
          <w:sz w:val="26"/>
          <w:szCs w:val="26"/>
        </w:rPr>
        <w:t xml:space="preserve"> услуг (приложение 3).</w:t>
      </w:r>
    </w:p>
    <w:p w:rsidR="009F6ECC" w:rsidRPr="00FF4A34" w:rsidRDefault="00A70742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FF4A34">
        <w:rPr>
          <w:rFonts w:ascii="PT Astra Serif" w:hAnsi="PT Astra Serif"/>
          <w:sz w:val="26"/>
          <w:szCs w:val="26"/>
        </w:rPr>
        <w:t>4</w:t>
      </w:r>
      <w:r w:rsidR="009F6ECC" w:rsidRPr="00FF4A34">
        <w:rPr>
          <w:rFonts w:ascii="PT Astra Serif" w:hAnsi="PT Astra Serif"/>
          <w:sz w:val="26"/>
          <w:szCs w:val="26"/>
        </w:rPr>
        <w:t>.</w:t>
      </w:r>
      <w:r w:rsidR="009F6ECC" w:rsidRPr="00FF4A34">
        <w:rPr>
          <w:sz w:val="26"/>
          <w:szCs w:val="26"/>
        </w:rPr>
        <w:t xml:space="preserve"> Структурным подразделениям администрации </w:t>
      </w:r>
      <w:r w:rsidR="009F6ECC" w:rsidRPr="00FF4A34">
        <w:rPr>
          <w:rFonts w:ascii="PT Astra Serif" w:hAnsi="PT Astra Serif"/>
          <w:sz w:val="26"/>
          <w:szCs w:val="26"/>
          <w:lang w:eastAsia="en-US"/>
        </w:rPr>
        <w:t>муниципального образования Северо-Западное Суворовского района</w:t>
      </w:r>
      <w:r w:rsidR="009F6ECC" w:rsidRPr="00FF4A34">
        <w:rPr>
          <w:sz w:val="26"/>
          <w:szCs w:val="26"/>
        </w:rPr>
        <w:t xml:space="preserve"> при разработке административных регламентов предоставления муниципальных услуг руководствоваться данным Порядком.</w:t>
      </w:r>
      <w:r w:rsidR="009F6ECC" w:rsidRPr="00FF4A34">
        <w:rPr>
          <w:rFonts w:ascii="PT Astra Serif" w:hAnsi="PT Astra Serif"/>
          <w:sz w:val="26"/>
          <w:szCs w:val="26"/>
        </w:rPr>
        <w:t xml:space="preserve"> </w:t>
      </w:r>
    </w:p>
    <w:p w:rsidR="009F6ECC" w:rsidRPr="00FF4A34" w:rsidRDefault="00A70742" w:rsidP="00A7074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FF4A34">
        <w:rPr>
          <w:rFonts w:ascii="PT Astra Serif" w:hAnsi="PT Astra Serif"/>
          <w:sz w:val="26"/>
          <w:szCs w:val="26"/>
          <w:lang w:eastAsia="en-US"/>
        </w:rPr>
        <w:t>5</w:t>
      </w:r>
      <w:r w:rsidR="009F6ECC" w:rsidRPr="00FF4A34">
        <w:rPr>
          <w:rFonts w:ascii="PT Astra Serif" w:hAnsi="PT Astra Serif"/>
          <w:sz w:val="26"/>
          <w:szCs w:val="26"/>
          <w:lang w:eastAsia="en-US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Северо-Западное Суворовского района.</w:t>
      </w:r>
    </w:p>
    <w:p w:rsidR="00287218" w:rsidRPr="00FF4A34" w:rsidRDefault="00A70742" w:rsidP="001A6387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6"/>
          <w:szCs w:val="26"/>
          <w:lang w:eastAsia="en-US"/>
        </w:rPr>
      </w:pPr>
      <w:r w:rsidRPr="00FF4A34">
        <w:rPr>
          <w:rFonts w:ascii="PT Astra Serif" w:hAnsi="PT Astra Serif"/>
          <w:sz w:val="26"/>
          <w:szCs w:val="26"/>
          <w:lang w:eastAsia="en-US"/>
        </w:rPr>
        <w:t>6</w:t>
      </w:r>
      <w:r w:rsidR="009F6ECC" w:rsidRPr="00FF4A34">
        <w:rPr>
          <w:rFonts w:ascii="PT Astra Serif" w:hAnsi="PT Astra Serif"/>
          <w:sz w:val="26"/>
          <w:szCs w:val="26"/>
          <w:lang w:eastAsia="en-US"/>
        </w:rPr>
        <w:t>. Постановление вступает</w:t>
      </w:r>
      <w:r w:rsidR="001A6387" w:rsidRPr="00FF4A34">
        <w:rPr>
          <w:rFonts w:ascii="PT Astra Serif" w:hAnsi="PT Astra Serif"/>
          <w:sz w:val="26"/>
          <w:szCs w:val="26"/>
          <w:lang w:eastAsia="en-US"/>
        </w:rPr>
        <w:t xml:space="preserve"> в силу со дня официального </w:t>
      </w:r>
      <w:r w:rsidR="009F6ECC" w:rsidRPr="00FF4A34">
        <w:rPr>
          <w:rFonts w:ascii="PT Astra Serif" w:hAnsi="PT Astra Serif"/>
          <w:sz w:val="26"/>
          <w:szCs w:val="26"/>
          <w:lang w:eastAsia="en-US"/>
        </w:rPr>
        <w:t>опубликования.</w:t>
      </w:r>
    </w:p>
    <w:p w:rsidR="001A6387" w:rsidRDefault="001A6387" w:rsidP="00A7074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61C4B" w:rsidRPr="00FF4A34" w:rsidRDefault="00561C4B" w:rsidP="00A7074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A3242D" w:rsidRPr="00FF4A34" w:rsidTr="003934A4">
        <w:tc>
          <w:tcPr>
            <w:tcW w:w="4786" w:type="dxa"/>
          </w:tcPr>
          <w:p w:rsidR="006F4594" w:rsidRPr="00FF4A34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F4A34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6F4594" w:rsidRPr="00FF4A34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F4A34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  <w:r w:rsidR="0041441E" w:rsidRPr="00FF4A34">
              <w:rPr>
                <w:rFonts w:ascii="PT Astra Serif" w:hAnsi="PT Astra Serif"/>
                <w:b/>
                <w:sz w:val="26"/>
                <w:szCs w:val="26"/>
              </w:rPr>
              <w:t xml:space="preserve"> Северо-Западное</w:t>
            </w:r>
          </w:p>
          <w:p w:rsidR="006F4594" w:rsidRPr="00FF4A34" w:rsidRDefault="006F4594" w:rsidP="00A70742">
            <w:pPr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F4A34">
              <w:rPr>
                <w:rFonts w:ascii="PT Astra Serif" w:hAnsi="PT Astra Serif"/>
                <w:b/>
                <w:sz w:val="26"/>
                <w:szCs w:val="26"/>
              </w:rPr>
              <w:t>Суворовск</w:t>
            </w:r>
            <w:r w:rsidR="0041441E" w:rsidRPr="00FF4A34">
              <w:rPr>
                <w:rFonts w:ascii="PT Astra Serif" w:hAnsi="PT Astra Serif"/>
                <w:b/>
                <w:sz w:val="26"/>
                <w:szCs w:val="26"/>
              </w:rPr>
              <w:t>ого</w:t>
            </w:r>
            <w:r w:rsidRPr="00FF4A34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  <w:r w:rsidR="0041441E" w:rsidRPr="00FF4A34">
              <w:rPr>
                <w:rFonts w:ascii="PT Astra Serif" w:hAnsi="PT Astra Serif"/>
                <w:b/>
                <w:sz w:val="26"/>
                <w:szCs w:val="26"/>
              </w:rPr>
              <w:t>а</w:t>
            </w:r>
          </w:p>
        </w:tc>
        <w:tc>
          <w:tcPr>
            <w:tcW w:w="4784" w:type="dxa"/>
          </w:tcPr>
          <w:p w:rsidR="006F4594" w:rsidRPr="00FF4A34" w:rsidRDefault="006F4594" w:rsidP="00A70742">
            <w:pPr>
              <w:ind w:firstLine="709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F4594" w:rsidRPr="00FF4A34" w:rsidRDefault="006F4594" w:rsidP="00A70742">
            <w:pPr>
              <w:ind w:firstLine="709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6150" w:rsidRPr="00FF4A34" w:rsidRDefault="00B26150" w:rsidP="00A70742">
            <w:pPr>
              <w:ind w:firstLine="709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F4594" w:rsidRPr="00FF4A34" w:rsidRDefault="00AC361A" w:rsidP="00A70742">
            <w:pPr>
              <w:ind w:firstLine="709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FF4A34">
              <w:rPr>
                <w:rFonts w:ascii="PT Astra Serif" w:hAnsi="PT Astra Serif"/>
                <w:b/>
                <w:sz w:val="26"/>
                <w:szCs w:val="26"/>
              </w:rPr>
              <w:t xml:space="preserve">И.Л. </w:t>
            </w:r>
            <w:proofErr w:type="spellStart"/>
            <w:r w:rsidRPr="00FF4A34">
              <w:rPr>
                <w:rFonts w:ascii="PT Astra Serif" w:hAnsi="PT Astra Serif"/>
                <w:b/>
                <w:sz w:val="26"/>
                <w:szCs w:val="26"/>
              </w:rPr>
              <w:t>Чекмарева</w:t>
            </w:r>
            <w:proofErr w:type="spellEnd"/>
          </w:p>
        </w:tc>
      </w:tr>
    </w:tbl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  <w:sectPr w:rsidR="00FE5F46" w:rsidRPr="00FF4A34" w:rsidSect="00353BA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F4A34" w:rsidRDefault="00A70742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6"/>
          <w:szCs w:val="26"/>
        </w:rPr>
      </w:pPr>
      <w:r w:rsidRPr="00FF4A34">
        <w:rPr>
          <w:sz w:val="26"/>
          <w:szCs w:val="26"/>
        </w:rPr>
        <w:lastRenderedPageBreak/>
        <w:t>Приложение №</w:t>
      </w:r>
      <w:r w:rsidR="00FE5F46" w:rsidRPr="00FF4A34">
        <w:rPr>
          <w:sz w:val="26"/>
          <w:szCs w:val="26"/>
        </w:rPr>
        <w:t>1</w:t>
      </w:r>
    </w:p>
    <w:p w:rsidR="00FE5F46" w:rsidRPr="00FF4A34" w:rsidRDefault="00FF4A34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к п</w:t>
      </w:r>
      <w:r w:rsidR="00FE5F46" w:rsidRPr="00FF4A34">
        <w:rPr>
          <w:sz w:val="26"/>
          <w:szCs w:val="26"/>
        </w:rPr>
        <w:t>остановлению администрации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муниципального образования</w:t>
      </w:r>
    </w:p>
    <w:p w:rsidR="00A70742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Северо-Западное</w:t>
      </w:r>
    </w:p>
    <w:p w:rsidR="00FE5F46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 xml:space="preserve"> Суворовского района</w:t>
      </w:r>
    </w:p>
    <w:p w:rsidR="00FE5F46" w:rsidRPr="00FF4A34" w:rsidRDefault="00FF4A34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от 28.03.2025</w:t>
      </w:r>
      <w:r w:rsidR="00A70742" w:rsidRPr="00FF4A34">
        <w:rPr>
          <w:sz w:val="26"/>
          <w:szCs w:val="26"/>
        </w:rPr>
        <w:t xml:space="preserve"> №</w:t>
      </w:r>
      <w:r w:rsidR="00FE5F46" w:rsidRPr="00FF4A34">
        <w:rPr>
          <w:sz w:val="26"/>
          <w:szCs w:val="26"/>
        </w:rPr>
        <w:t xml:space="preserve"> </w:t>
      </w:r>
      <w:r w:rsidRPr="00FF4A34">
        <w:rPr>
          <w:sz w:val="26"/>
          <w:szCs w:val="26"/>
        </w:rPr>
        <w:t>37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bookmarkStart w:id="1" w:name="P35"/>
      <w:bookmarkEnd w:id="1"/>
      <w:r w:rsidRPr="00FF4A34">
        <w:rPr>
          <w:b/>
          <w:sz w:val="26"/>
          <w:szCs w:val="26"/>
        </w:rPr>
        <w:t>ПОРЯДОК</w:t>
      </w:r>
    </w:p>
    <w:p w:rsidR="00A70742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 xml:space="preserve">РАЗРАБОТКИ И УТВЕРЖДЕНИЯ </w:t>
      </w:r>
    </w:p>
    <w:p w:rsidR="00A70742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АДМИНИСТРАТИВНЫХ РЕГЛАМЕНТОВ</w:t>
      </w:r>
      <w:r w:rsidR="00A70742" w:rsidRPr="00FF4A34">
        <w:rPr>
          <w:b/>
          <w:sz w:val="26"/>
          <w:szCs w:val="26"/>
        </w:rPr>
        <w:t xml:space="preserve"> 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ПРЕДОСТАВЛЕНИЯ МУНИЦИПАЛЬНЫХ УСЛУГ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Статья 1. Общие положения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1.1. Настоящий Порядок устанавливает требования к разработке и утверждению органами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административных регламентов предоставления муниципальных услуг.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FF4A34">
        <w:rPr>
          <w:sz w:val="26"/>
          <w:szCs w:val="26"/>
        </w:rPr>
        <w:t xml:space="preserve">Административный регламент предоставления муниципальной услуги - нормативный правовой акт,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FF4A34">
          <w:rPr>
            <w:sz w:val="26"/>
            <w:szCs w:val="26"/>
          </w:rPr>
          <w:t>закона</w:t>
        </w:r>
      </w:hyperlink>
      <w:r w:rsidRPr="00FF4A34">
        <w:rPr>
          <w:sz w:val="26"/>
          <w:szCs w:val="26"/>
        </w:rPr>
        <w:t xml:space="preserve"> от 27.07.2010 N 210-ФЗ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Об организации предоставления государственных и муниципальных услуг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(далее - Ф</w:t>
      </w:r>
      <w:r w:rsidR="00FF4A34">
        <w:rPr>
          <w:sz w:val="26"/>
          <w:szCs w:val="26"/>
        </w:rPr>
        <w:t>едеральный</w:t>
      </w:r>
      <w:proofErr w:type="gramEnd"/>
      <w:r w:rsidR="00FF4A34">
        <w:rPr>
          <w:sz w:val="26"/>
          <w:szCs w:val="26"/>
        </w:rPr>
        <w:t xml:space="preserve"> закон от 27.07.2010 №</w:t>
      </w:r>
      <w:r w:rsidRPr="00FF4A34">
        <w:rPr>
          <w:sz w:val="26"/>
          <w:szCs w:val="26"/>
        </w:rPr>
        <w:t xml:space="preserve"> 210-ФЗ).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1.2. Административный регламент предоставления муниципальной услуги устанавливает порядок взаимодействия между структурными подразделениями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и должностными лицами, взаимодействие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с заявителями, иными органами государственной власти и местного самоуправления, учреждениями и организациями при предоставлении муниципальной услуги.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1.3. </w:t>
      </w:r>
      <w:proofErr w:type="gramStart"/>
      <w:r w:rsidRPr="00FF4A34">
        <w:rPr>
          <w:sz w:val="26"/>
          <w:szCs w:val="26"/>
        </w:rPr>
        <w:t xml:space="preserve">Административные регламенты предоставления муниципальных услуг разрабатываются органами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к сфере деятельности которых относится предоставление соответствующей муниципальной услуги, на основе законов и иных нормативных правовых актов Российской Федерации и Тульской области, а также с учетом решений комиссии администрации Тульской области и администрации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по проведению административной реформы.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1.4. При разработке административных регламентов муниципальных услуг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предусматривает оптимизацию (повышение качества) </w:t>
      </w:r>
      <w:r w:rsidRPr="00FF4A34">
        <w:rPr>
          <w:sz w:val="26"/>
          <w:szCs w:val="26"/>
        </w:rPr>
        <w:lastRenderedPageBreak/>
        <w:t>предоставления муниципальных услуг, в том числе: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упорядочение административных процедур и административных действий;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Тульской области;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услуги. </w:t>
      </w:r>
      <w:proofErr w:type="gramStart"/>
      <w:r w:rsidRPr="00FF4A34">
        <w:rPr>
          <w:sz w:val="26"/>
          <w:szCs w:val="26"/>
        </w:rPr>
        <w:t xml:space="preserve">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осуществляющий подготовку административного регламента предоставления муниципальной услуги, может установить в административном регламенте сокращенные сроки предоставления муниципальной услуги, а также сроки исполнения административных процедур в рамках предоставления муниципальной услуги по отношению к соответствующим срокам, установленным в законодательстве Российской Федерации, в том числе в нормативных правовых актах Тульской области 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</w:t>
      </w:r>
      <w:proofErr w:type="gramEnd"/>
      <w:r w:rsidR="00A70742" w:rsidRPr="00FF4A34">
        <w:rPr>
          <w:sz w:val="26"/>
          <w:szCs w:val="26"/>
        </w:rPr>
        <w:t xml:space="preserve"> района</w:t>
      </w:r>
      <w:r w:rsidRPr="00FF4A34">
        <w:rPr>
          <w:sz w:val="26"/>
          <w:szCs w:val="26"/>
        </w:rPr>
        <w:t>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е) предоставление муниципальной услуги в электронной форме.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1.5. В случае если в процессе </w:t>
      </w:r>
      <w:proofErr w:type="gramStart"/>
      <w:r w:rsidRPr="00FF4A34">
        <w:rPr>
          <w:sz w:val="26"/>
          <w:szCs w:val="26"/>
        </w:rPr>
        <w:t>разработки проекта административного регламента предоставления муниципальной услуги</w:t>
      </w:r>
      <w:proofErr w:type="gramEnd"/>
      <w:r w:rsidRPr="00FF4A34">
        <w:rPr>
          <w:sz w:val="26"/>
          <w:szCs w:val="26"/>
        </w:rPr>
        <w:t xml:space="preserve">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1.6. Административные регламенты предоставления муниципальных услуг утверждаются постановлениями администрации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Осуществление органами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</w:t>
      </w:r>
      <w:proofErr w:type="gramStart"/>
      <w:r w:rsidRPr="00FF4A34">
        <w:rPr>
          <w:sz w:val="26"/>
          <w:szCs w:val="26"/>
        </w:rPr>
        <w:t>отдельных полномочий, переданных им на основании закона Тульской области с предоставлением субвенций из регионального бюджета осуществляется</w:t>
      </w:r>
      <w:proofErr w:type="gramEnd"/>
      <w:r w:rsidRPr="00FF4A34">
        <w:rPr>
          <w:sz w:val="26"/>
          <w:szCs w:val="26"/>
        </w:rPr>
        <w:t xml:space="preserve"> в порядке, установленном соответствующим административным регламентом, если иное не установлено законом Тульской области.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1.7. Проекты административных регламентов предоставления </w:t>
      </w:r>
      <w:r w:rsidRPr="00FF4A34">
        <w:rPr>
          <w:sz w:val="26"/>
          <w:szCs w:val="26"/>
        </w:rPr>
        <w:lastRenderedPageBreak/>
        <w:t>муниципальных услуг, пояснительные записки к ним, а также заключение независимой экспертизы размещаются в информационно-теле</w:t>
      </w:r>
      <w:r w:rsidR="001A6387" w:rsidRPr="00FF4A34">
        <w:rPr>
          <w:sz w:val="26"/>
          <w:szCs w:val="26"/>
        </w:rPr>
        <w:t>коммуникационной сети «Интернет»</w:t>
      </w:r>
      <w:r w:rsidRPr="00FF4A34">
        <w:rPr>
          <w:sz w:val="26"/>
          <w:szCs w:val="26"/>
        </w:rPr>
        <w:t xml:space="preserve"> на портале органов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и Едином портале государственных и муниципальных услуг.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1.8. </w:t>
      </w:r>
      <w:proofErr w:type="gramStart"/>
      <w:r w:rsidRPr="00FF4A34">
        <w:rPr>
          <w:sz w:val="26"/>
          <w:szCs w:val="26"/>
        </w:rPr>
        <w:t xml:space="preserve">Внесение изменений в административные регламенты предоставления муниципальных услуг осуществляется в случае изменения законодательства Российской Федерации, регулирующего предоставление муниципальной услуги, изменения структуры органов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к сфере деятельности которых относится предоставление муниципальной услуги,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предоставления государственных и муниципальных услуг.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Внесение изменений в административные регламенты предоставления муниципальных услуг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1.9. При разработке административного регламента предоставления муниципальной услуги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1.10. Административные регламенты предоставления муниципальных услуг подлежат опубликованию </w:t>
      </w:r>
      <w:proofErr w:type="gramStart"/>
      <w:r w:rsidRPr="00FF4A34">
        <w:rPr>
          <w:sz w:val="26"/>
          <w:szCs w:val="26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F4A34">
        <w:rPr>
          <w:sz w:val="26"/>
          <w:szCs w:val="26"/>
        </w:rPr>
        <w:t xml:space="preserve"> органов местного самоуправления, а также размещаются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на Едином портале государственных и муниципальных услуг и местах предоставления муниципальных услуг.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Статья 2. Требования к административным регламентам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предоставления муниципальных услуг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 w:cs="PTAstraSerif-Bold"/>
          <w:b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/>
          <w:bCs/>
          <w:color w:val="000000"/>
          <w:sz w:val="26"/>
          <w:szCs w:val="26"/>
          <w:lang w:eastAsia="en-US"/>
        </w:rPr>
        <w:t xml:space="preserve">Типовые разделы </w:t>
      </w:r>
      <w:proofErr w:type="gramStart"/>
      <w:r w:rsidRPr="00FF4A34">
        <w:rPr>
          <w:rFonts w:ascii="PT Astra Serif" w:eastAsia="Calibri" w:hAnsi="PT Astra Serif" w:cs="PTAstraSerif-Bold"/>
          <w:b/>
          <w:bCs/>
          <w:color w:val="000000"/>
          <w:sz w:val="26"/>
          <w:szCs w:val="26"/>
          <w:lang w:eastAsia="en-US"/>
        </w:rPr>
        <w:t>порядка утверждения административных регламентов пре</w:t>
      </w:r>
      <w:r w:rsidR="00983CD0" w:rsidRPr="00FF4A34">
        <w:rPr>
          <w:rFonts w:ascii="PT Astra Serif" w:eastAsia="Calibri" w:hAnsi="PT Astra Serif" w:cs="PTAstraSerif-Bold"/>
          <w:b/>
          <w:bCs/>
          <w:color w:val="000000"/>
          <w:sz w:val="26"/>
          <w:szCs w:val="26"/>
          <w:lang w:eastAsia="en-US"/>
        </w:rPr>
        <w:t>доставления муниципальных услуг</w:t>
      </w:r>
      <w:proofErr w:type="gramEnd"/>
    </w:p>
    <w:p w:rsidR="00983CD0" w:rsidRPr="00FF4A34" w:rsidRDefault="00983CD0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Bold"/>
          <w:b/>
          <w:bCs/>
          <w:color w:val="000000"/>
          <w:sz w:val="26"/>
          <w:szCs w:val="26"/>
          <w:lang w:eastAsia="en-US"/>
        </w:rPr>
      </w:pP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2.1. В административный регламент включаются следующие разделы: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1) общие положения;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2) стандарт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3)</w:t>
      </w:r>
      <w:r w:rsidRPr="00FF4A34"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состав, последовательность и сроки выполнения административных процедур;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4) формы </w:t>
      </w:r>
      <w:proofErr w:type="gramStart"/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контроля за</w:t>
      </w:r>
      <w:proofErr w:type="gramEnd"/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исполнением административного регламента;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5)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lastRenderedPageBreak/>
        <w:t xml:space="preserve">услуг, организаций, указанных в части 1.1 статьи 16 Федерального закона от 27 июля 2010 года № 210-ФЗ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, а также их должностных лиц, муниципальных служащих, работников.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2.2. В 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Общие положения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1) предмет регулирования административного регламента;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2) круг заявителей;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3)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2.3. 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Стандарт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состоит из следующих подразделов: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1) наименование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2) наименование органа, предоставляющего муниципальную услугу;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3) результат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4) срок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5) правовые основания для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6) исчерпывающий перечень документов, необходимых для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7) исчерпывающий перечень оснований для отказа в приеме документов, необходимых для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8) 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9) размер платы, взимаемой с заявителя при предоставлении муниципальной услуги, и способы ее взимания;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10)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11) срок регистрации запроса заявителя о предоставлении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12) требования к помещениям, в которых предоставляются муниципальные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13) показатели доступности и качества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14) 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2.4. Подраздел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Наименование органа, предоставляющего муниципальную услугу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должен включать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1) полное наименование органа, предоставляющего муниципальную услугу;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lastRenderedPageBreak/>
        <w:t>2) возможность (невозможность)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 предоставления государственных и муниципальных услуг).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2.5. Подраздел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Результат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должен включать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1) наименование результата (результатов)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3)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4) способ получения результата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2.6. Положения, указанные в пункте 2.5,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2.7. Подраздел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Срок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в федеральной государственной информационной системе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Единый портал государственных и муниципальных услуг (функций)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в многофункциональном центре предоставления государственных и муниципальных услуг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 предоставления государственных и муниципальных услуг.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2.8. </w:t>
      </w:r>
      <w:proofErr w:type="gramStart"/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Подраздел 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</w:t>
      </w: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lastRenderedPageBreak/>
        <w:t>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работников.</w:t>
      </w:r>
      <w:proofErr w:type="gramEnd"/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color w:val="000000"/>
          <w:sz w:val="26"/>
          <w:szCs w:val="26"/>
          <w:lang w:eastAsia="en-US"/>
        </w:rPr>
        <w:t>2.9. 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Исчерпывающий перечень документов, необходимых для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Тульской области, муниципальными правовыми актами.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2.10. 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2.11. 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2.12. В 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Размер платы, взимаемой с заявителя при предоставлении муниципальной услуги, и способы ее взимания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lastRenderedPageBreak/>
        <w:t>1) 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2)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2.13. 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Требования к помещениям, в которых предоставляются муниципальные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2.14. 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Показатели качества и доступности муниципальной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2.15. В подраздел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Иные требования к предоставлению муниципальной услуги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1)</w:t>
      </w:r>
      <w:r w:rsidRPr="00FF4A34">
        <w:rPr>
          <w:rFonts w:ascii="PT Astra Serif" w:eastAsia="Calibri" w:hAnsi="PT Astra Serif"/>
          <w:sz w:val="26"/>
          <w:szCs w:val="26"/>
          <w:lang w:eastAsia="en-US"/>
        </w:rPr>
        <w:t>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перечень услуг, которые являются необходимыми и обязательными для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наличие или отсутствие платы за предоставление указанных в подпункте 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1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настоящего пункта услуг;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перечень информационных систем, используемых для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2.16. 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Состав, последовательность и сроки выполнения административных процедур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lastRenderedPageBreak/>
        <w:t>выполнения административных процедур (действий) в многофункциональных центрах, и должен содержать следующие подразделы: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1)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перечень вариантов предоставления муниципальной услуги,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включающий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2) описание административной процедуры профилирования заявителя;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подразделы, содержащие описание вариантов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2.17.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2.18.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1 пункта 16,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2.19. 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1)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состав запроса и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3)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основания для принятия решения об отказе в приеме запроса и документов и (или) информации, а в случае отсутствия таких оснований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-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указание на их отсутствие;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4)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структурные подразделения,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предоставления государственных и муниципальных услуг (при наличии такой возможности);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5)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возможность (невозможность) приема органом, предоставляющим муниципальную услугу, или многофункциональным центром предоставления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lastRenderedPageBreak/>
        <w:t>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6)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 предоставления государственных и муниципальных услуг.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2.20. 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В описание административной процедуры межведомственного информационного взаимодействия включаются: 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-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Единая система межведомственного электронного взаимодействия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–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Единая система межведомственного электронного взаимодействия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2.21.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1) 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2) состав и содержание осуществляемых при приостановлении предоставления муниципальной услуги административных действий;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перечень оснований для возобновления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4)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срок приостановления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2.22. 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1) 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основания для отказа в предоставлении муниципальной услуги, а в случае их отсутствия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-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указание на их отсутствие;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2) срок принятия решения о предоставлении (об отказе в предоставлении) муниципальной услуги, исчисляемый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с даты получения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2.23. В описание административной процедуры предоставления результата муниципальной услуги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1) способы предоставления результата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lastRenderedPageBreak/>
        <w:t>2) 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возможность (невозможность) предоставления органом, предоставляющим муниципальную услугу, или многофункциональным центром предоставления государственных и муниципальных услуг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2.24. В описание административной процедуры получения дополнительных сведений от заявителя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1) 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2) срок, необходимый для получения таких документов и (или) информации;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4) перечень структурных подразделений, участвующих в административной процедуре, в случае, если они известны (при необходимости).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2.25. 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-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процедура оценки), включаются следующие положения:</w:t>
      </w:r>
      <w:proofErr w:type="gramEnd"/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а) наименование и продолжительность процедуры оценки;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б) субъекты, проводящие процедуру оценки;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в) объект (объекты) процедуры оценки;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г) место проведения процедуры оценки (при наличии);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д) наименование документа, являющегося результатом процедуры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оценки (при наличии).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>2.26. 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Pr="00FF4A34">
        <w:rPr>
          <w:rFonts w:ascii="PT Astra Serif" w:eastAsia="Calibri" w:hAnsi="PT Astra Serif" w:cs="PTAstraSerif-Bold"/>
          <w:bCs/>
          <w:color w:val="000000"/>
          <w:sz w:val="26"/>
          <w:szCs w:val="26"/>
          <w:lang w:eastAsia="en-US"/>
        </w:rPr>
        <w:t xml:space="preserve">- 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процедура распределения ограниченного ресурса, ограниченный ресурс), включаются следующие положения:</w:t>
      </w:r>
      <w:proofErr w:type="gramEnd"/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а) способ распределения ограниченного ресурса;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б) 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2.27. 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проактивном</w:t>
      </w:r>
      <w:proofErr w:type="spell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lastRenderedPageBreak/>
        <w:t>1)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проактивном</w:t>
      </w:r>
      <w:proofErr w:type="spell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 пунктом 1 части 1 статьи 7.3 Федерального закона от 27 июля 2010 года № 210-ФЗ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Об организации предоставления государственных и муниципальных услуг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;</w:t>
      </w:r>
      <w:proofErr w:type="gramEnd"/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2) сведения о юридическом факте, поступление которых в 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проактивном</w:t>
      </w:r>
      <w:proofErr w:type="spell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) режиме;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наименование информационной системы, из которой должны поступить сведения, указанные в подпункте 2 настоящего пункта, а также информационной системы органа, предоставляющего муниципальную услугу, в которую должны поступить данные сведения;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4)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 2 настоящего пункта.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2.28. 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Формы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контроля за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исполнением административного регламента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состоит из следующих подразделов: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1) порядок осуществления текущего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контроля за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2)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контроля за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полнотой и качеством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3)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4) положения, характеризующие требования к порядку и формам 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контроля за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E5F46" w:rsidRPr="00FF4A34" w:rsidRDefault="00FE5F46" w:rsidP="00A7074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</w:pP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2.29. 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Раздел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 1.1 статьи 16 Федерального закона от 27 июля 2010 года № 210-ФЗ 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«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Об организации предоставления государственных и муниципальных услуг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, а также их должностных лиц, муниципальных служащих, работников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 xml:space="preserve"> должен содержать способы информирования заявителей о порядке досудебного (внесудебного) обжалования</w:t>
      </w:r>
      <w:proofErr w:type="gramEnd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, а также формы и способы подачи заявителями жалобы</w:t>
      </w:r>
      <w:proofErr w:type="gramStart"/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.</w:t>
      </w:r>
      <w:r w:rsidR="001A6387"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»</w:t>
      </w:r>
      <w:r w:rsidRPr="00FF4A34">
        <w:rPr>
          <w:rFonts w:ascii="PT Astra Serif" w:eastAsia="Calibri" w:hAnsi="PT Astra Serif" w:cs="PTAstraSerif-Regular"/>
          <w:bCs/>
          <w:color w:val="000000"/>
          <w:sz w:val="26"/>
          <w:szCs w:val="26"/>
          <w:lang w:eastAsia="en-US"/>
        </w:rPr>
        <w:t>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lastRenderedPageBreak/>
        <w:t>Статья 3. Организация независимой экспертизы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проектов административных регламентов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предоставления муниципальных услуг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3.1. Проекты административных регламентов предоставления муниципальных услуг подлежат независимой экспертизе.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F4A34">
        <w:rPr>
          <w:sz w:val="26"/>
          <w:szCs w:val="26"/>
        </w:rPr>
        <w:t>реализации положений проекта административного регламента предоставления муниципальной услуги</w:t>
      </w:r>
      <w:proofErr w:type="gramEnd"/>
      <w:r w:rsidRPr="00FF4A34">
        <w:rPr>
          <w:sz w:val="26"/>
          <w:szCs w:val="26"/>
        </w:rPr>
        <w:t xml:space="preserve"> для граждан и организаций.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3.3. 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3.4.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</w:t>
      </w:r>
      <w:proofErr w:type="gramStart"/>
      <w:r w:rsidRPr="00FF4A34">
        <w:rPr>
          <w:sz w:val="26"/>
          <w:szCs w:val="26"/>
        </w:rPr>
        <w:t>позднее</w:t>
      </w:r>
      <w:proofErr w:type="gramEnd"/>
      <w:r w:rsidRPr="00FF4A34">
        <w:rPr>
          <w:sz w:val="26"/>
          <w:szCs w:val="26"/>
        </w:rPr>
        <w:t xml:space="preserve"> чем за один месяц до его направления на согласование в установленном порядке;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рассмотрение предложений, поступивших от заинтересованных организаций и физических лиц.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>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Независимая экспертиза проектов административных регламентов предоставления услуг (исполнения функций) может проводиться организациями, осуществляющими свою деятельность в соответствующей сфере.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FF4A34">
        <w:rPr>
          <w:sz w:val="26"/>
          <w:szCs w:val="26"/>
        </w:rPr>
        <w:t>Непоступление</w:t>
      </w:r>
      <w:proofErr w:type="spellEnd"/>
      <w:r w:rsidRPr="00FF4A34">
        <w:rPr>
          <w:sz w:val="26"/>
          <w:szCs w:val="26"/>
        </w:rPr>
        <w:t xml:space="preserve"> заключения независимой экспертизы в орган, являющийся </w:t>
      </w:r>
      <w:r w:rsidRPr="00FF4A34">
        <w:rPr>
          <w:sz w:val="26"/>
          <w:szCs w:val="26"/>
        </w:rPr>
        <w:lastRenderedPageBreak/>
        <w:t>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1A6387" w:rsidRPr="00FF4A34" w:rsidRDefault="001A6387" w:rsidP="00A70742">
      <w:pPr>
        <w:widowControl w:val="0"/>
        <w:autoSpaceDE w:val="0"/>
        <w:autoSpaceDN w:val="0"/>
        <w:ind w:firstLine="709"/>
        <w:rPr>
          <w:sz w:val="26"/>
          <w:szCs w:val="26"/>
        </w:rPr>
        <w:sectPr w:rsidR="001A6387" w:rsidRPr="00FF4A34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F4A34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6"/>
          <w:szCs w:val="26"/>
        </w:rPr>
      </w:pPr>
      <w:r w:rsidRPr="00FF4A34">
        <w:rPr>
          <w:sz w:val="26"/>
          <w:szCs w:val="26"/>
        </w:rPr>
        <w:lastRenderedPageBreak/>
        <w:t>Приложение №</w:t>
      </w:r>
      <w:r w:rsidR="00FE5F46" w:rsidRPr="00FF4A34">
        <w:rPr>
          <w:sz w:val="26"/>
          <w:szCs w:val="26"/>
        </w:rPr>
        <w:t xml:space="preserve"> 2</w:t>
      </w:r>
    </w:p>
    <w:p w:rsidR="00FE5F46" w:rsidRPr="00FF4A34" w:rsidRDefault="001A6387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к п</w:t>
      </w:r>
      <w:r w:rsidR="00FE5F46" w:rsidRPr="00FF4A34">
        <w:rPr>
          <w:sz w:val="26"/>
          <w:szCs w:val="26"/>
        </w:rPr>
        <w:t>остановлению администрации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муниципального образования</w:t>
      </w:r>
    </w:p>
    <w:p w:rsidR="001A6387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 xml:space="preserve">Северо-Западное </w:t>
      </w:r>
    </w:p>
    <w:p w:rsidR="00FE5F46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Суворовского района</w:t>
      </w:r>
    </w:p>
    <w:p w:rsidR="00FF4A34" w:rsidRPr="00FF4A34" w:rsidRDefault="00FF4A34" w:rsidP="00FF4A34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от 28.03.2025 № 37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bookmarkStart w:id="2" w:name="P157"/>
      <w:bookmarkEnd w:id="2"/>
      <w:r w:rsidRPr="00FF4A34">
        <w:rPr>
          <w:b/>
          <w:sz w:val="26"/>
          <w:szCs w:val="26"/>
        </w:rPr>
        <w:t>ПОРЯДОК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 xml:space="preserve">РАЗРАБОТКИ И УТВЕРЖДЕНИЯ </w:t>
      </w:r>
      <w:proofErr w:type="gramStart"/>
      <w:r w:rsidRPr="00FF4A34">
        <w:rPr>
          <w:b/>
          <w:sz w:val="26"/>
          <w:szCs w:val="26"/>
        </w:rPr>
        <w:t>АДМИНИСТРАТИВНЫХ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РЕГЛАМЕНТОВ ИСПОЛНЕНИЯ МУНИЦИПАЛЬНЫХ ФУНКЦИЙ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Статья 1. Общие положения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1.1. Настоящий Порядок устанавливает требования к разработке и утверждению органом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административных регламентов исполнения муниципальных функций.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FF4A34">
        <w:rPr>
          <w:sz w:val="26"/>
          <w:szCs w:val="26"/>
        </w:rPr>
        <w:t xml:space="preserve">Административный регламент исполнения муниципальной функции - нормативный правовой акт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устанавливающий сроки и последовательность административных процедур и административных действий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по осуществлению муниципального контроля (надзора) за соблюдением юридическими лицами и физическими лицами обязательных требований и норм, установленных законодательством Российской Федерации.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1.2. Административный регламент исполнения муниципальной функции устанавливает порядок взаимодействия между структурными подразделениями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и должностными лицами, взаимодействие органа исполнительной власти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с физическими или юридическими лицами, иными органами государственной власти, учреждениями и организациями при исполнении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1.3. </w:t>
      </w:r>
      <w:proofErr w:type="gramStart"/>
      <w:r w:rsidRPr="00FF4A34">
        <w:rPr>
          <w:sz w:val="26"/>
          <w:szCs w:val="26"/>
        </w:rPr>
        <w:t xml:space="preserve">Административные регламенты исполнения муниципальных функций разрабатываются органами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к сфере деятельности которых относится исполнение соответствующей муниципальной функции на основе законов и иных нормативных правовых актов Российской Федерации и Тульской области, а также с учетом решений комиссии Тульской области и администрации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по проведению административной реформы.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1.4. При разработке административных регламентов исполнения муниципальной функций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предусматривает оптимизацию (повышение качества) исполнения муниципальной функций, в том числе: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упорядочение административных процедур и административных </w:t>
      </w:r>
      <w:r w:rsidRPr="00FF4A34">
        <w:rPr>
          <w:sz w:val="26"/>
          <w:szCs w:val="26"/>
        </w:rPr>
        <w:lastRenderedPageBreak/>
        <w:t>действий;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в) сокращение срока исполнения муниципальной функции, а также сроков исполнения отдельных административных процедур и административных действий в рамках исполнения муниципальной функции.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осуществляющий подготовку административного регламента, может установить в административном регламенте сокращенные сроки исполнения муниципальной функции, а также сроки исполнения административных процедур в рамках исполнения муниципальной функции по отношению к соответствующим срокам, установленным в законодательстве Российской Федерации;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г) указание об ответственности должностных лиц за соблюдение ими требований административных регламентов исполнения муниципальных функций при выполнении административных процедур или административных действий;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осуществление отдельных административных процедур и административных действий в электронной форме.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1.5. В случае если в процессе разработки проекта административного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1.6. Административные регламенты исполнения муниципальных функций утверждаются нормативными правовыми актами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к компетенции которых относится исполнение соответствующей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1.7. Осуществление органами местного самоуправления отдельных муниципальных полномочий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переданных им на основании закона Тульской области с предоставлением субвенций из регионального бюджета, осуществляется в порядке, установленном соответствующим административным регламентом.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1.8. Проекты административных регламентов исполнения муниципальных функций подлежат экспертизе.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1.9. Проекты административных регламентов исполнения муниципальных функций, пояснительные записки к ним, а также заключение на проект административного регламента, заключения независимой экспертизы размещаются в информационно-телекоммуникационной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а также на Едином портале государственных и муниципальных услуг (функций).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1.10. </w:t>
      </w:r>
      <w:proofErr w:type="gramStart"/>
      <w:r w:rsidRPr="00FF4A34">
        <w:rPr>
          <w:sz w:val="26"/>
          <w:szCs w:val="26"/>
        </w:rPr>
        <w:t xml:space="preserve">Внесение изменений в административные регламенты исполнения муниципальных функций осуществляется в случае изменения законодательства Российской Федерации и Тульской области, регулирующего исполнение </w:t>
      </w:r>
      <w:r w:rsidRPr="00FF4A34">
        <w:rPr>
          <w:sz w:val="26"/>
          <w:szCs w:val="26"/>
        </w:rPr>
        <w:lastRenderedPageBreak/>
        <w:t xml:space="preserve">муниципальной функции, изменения структуры органов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к сфере деятельности которых относится исполнение соответствующей муниципальной функции, а также по предложениям органов исполнительной власти Тульской области, основанных на результатах анализа практики применения административных регламентов исполнения муниципальных</w:t>
      </w:r>
      <w:proofErr w:type="gramEnd"/>
      <w:r w:rsidRPr="00FF4A34">
        <w:rPr>
          <w:sz w:val="26"/>
          <w:szCs w:val="26"/>
        </w:rPr>
        <w:t xml:space="preserve"> функций.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Внесение изменений в административные регламенты исполнения муниципальных функций осуществляется в порядке, установленном для разработки и утверждения административных регламентов исполнения муниципальных функций.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1.11. При разработке административного регламента исполнения муниципальной функции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1.12. Административные регламенты исполнения муниципальных функций подлежат опубликованию </w:t>
      </w:r>
      <w:proofErr w:type="gramStart"/>
      <w:r w:rsidRPr="00FF4A34">
        <w:rPr>
          <w:sz w:val="26"/>
          <w:szCs w:val="26"/>
        </w:rPr>
        <w:t>в соответствии с законодательством Российской Федерации о доступе к информации о деятельности</w:t>
      </w:r>
      <w:proofErr w:type="gramEnd"/>
      <w:r w:rsidRPr="00FF4A34">
        <w:rPr>
          <w:sz w:val="26"/>
          <w:szCs w:val="26"/>
        </w:rPr>
        <w:t xml:space="preserve"> органов местного самоуправления, а также размещаются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на портале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Едином портале государственных и муниципальных услуг и местах исполнения муниципальных функций.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Статья 2. Требования к административным регламентам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исполнения муниципальных функций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2.1. Наименование административного регламента исполнения муниципальной функции определяется органом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ответственным за его утверждение, с учетом формулировки, соответствующей редакции положения нормативного правового акта, которым предусмотрена такая муниципальная функция.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2.2. В административный регламент включаются следующие разделы: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общие положения;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требования к порядку исполнения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г) порядок и формы </w:t>
      </w:r>
      <w:proofErr w:type="gramStart"/>
      <w:r w:rsidRPr="00FF4A34">
        <w:rPr>
          <w:sz w:val="26"/>
          <w:szCs w:val="26"/>
        </w:rPr>
        <w:t>контроля за</w:t>
      </w:r>
      <w:proofErr w:type="gramEnd"/>
      <w:r w:rsidRPr="00FF4A34">
        <w:rPr>
          <w:sz w:val="26"/>
          <w:szCs w:val="26"/>
        </w:rPr>
        <w:t xml:space="preserve"> исполнением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досудебный (внесудебный) порядок обжалования решений и действий (бездействия) органа, исполняющего муниципальную функцию, а также должностных лиц, муниципальных служащих.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2.3. Раздел, касающийся общих положений, состоит из следующих подразделов: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наименование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lastRenderedPageBreak/>
        <w:t xml:space="preserve">б) наименование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непосредственно исполняющего муниципальную функцию;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перечень нормативных правовых актов, непосредственно регулирующих исполнение муниципальной функции, с указанием их реквизитов и источников официального опубликования;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г) предмет муниципального контроля (надзора);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права и обязанности должностных лиц при осуществлении муниципального контроля (надзора);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е) права и обязанности лиц, в отношении которых осуществляются мероприятия по контролю (надзору);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ж) описание результатов исполнения муниципальной функции, а также указание на юридические факты, которыми заканчивается исполнение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2.4. Раздел, касающийся требований к порядку исполнения муниципальной функции, состоит из следующих подразделов: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порядок информирования о порядке исполнения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срок исполнения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2.5. В подразделе, касающемся порядка информирования о порядке исполнения муниципальной функции, указываются следующие сведения: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информация о местах нахождения и графике работы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их структурных подразделениях, организациях, участие которых необходимо при исполнении муниципальной функции, способах получения информации о местах нахождения и графиках работы;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б) справочные телефоны структурных подразделений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исполняющих муниципальную функцию, и организаций, участвующих в исполнении муниципальной функции, в том числе номер телефона-автоинформатора;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в) адреса официальных сайтов органов исполнительной власти Тульской области в информационно-телекоммуникационной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,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содержащих информацию о порядке исполнения муниципальной функции, адреса их электронной почты;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Единый портал государственных и муниципальных услуг (функций)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>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FF4A34">
        <w:rPr>
          <w:sz w:val="26"/>
          <w:szCs w:val="26"/>
        </w:rPr>
        <w:t xml:space="preserve">д) порядок, форма и место размещения указанной в подпунктах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а - г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настоящего пункта информации, в том числе на стендах в местах исполнения муниципальной функции, а также в информационно-телекоммуникационной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на портале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, а также в федеральной государственной информационной системе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 xml:space="preserve">Единый портал государственных и </w:t>
      </w:r>
      <w:r w:rsidRPr="00FF4A34">
        <w:rPr>
          <w:sz w:val="26"/>
          <w:szCs w:val="26"/>
        </w:rPr>
        <w:lastRenderedPageBreak/>
        <w:t>муниципальных услуг (функций)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>.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2.6. В подразделе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срок исполнения муниципальной функции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 указывается общий срок исполнения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2.7.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 начале раздела, касающегося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указывается исчерпывающий перечень административных процедур, содержащихся в указанном разделе.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2.8. Блок-схема исполнения муниципальной функции приводится в приложении к административному регламенту.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2.9. Описание каждой административной процедуры содержит следующие обязательные элементы: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юридические факты, являющиеся основанием для начала административной процедуры;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критерии принятия решений;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е)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2.10. Раздел, касающийся порядка и формы </w:t>
      </w:r>
      <w:proofErr w:type="gramStart"/>
      <w:r w:rsidRPr="00FF4A34">
        <w:rPr>
          <w:sz w:val="26"/>
          <w:szCs w:val="26"/>
        </w:rPr>
        <w:t>контроля за</w:t>
      </w:r>
      <w:proofErr w:type="gramEnd"/>
      <w:r w:rsidRPr="00FF4A34">
        <w:rPr>
          <w:sz w:val="26"/>
          <w:szCs w:val="26"/>
        </w:rPr>
        <w:t xml:space="preserve"> исполнением муниципальной функции, состоит из следующих подразделов: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порядок осуществления текущего </w:t>
      </w:r>
      <w:proofErr w:type="gramStart"/>
      <w:r w:rsidRPr="00FF4A34">
        <w:rPr>
          <w:sz w:val="26"/>
          <w:szCs w:val="26"/>
        </w:rPr>
        <w:t>контроля за</w:t>
      </w:r>
      <w:proofErr w:type="gramEnd"/>
      <w:r w:rsidRPr="00FF4A3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функции, а также принятием решений ответственными лицами;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lastRenderedPageBreak/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FF4A34">
        <w:rPr>
          <w:sz w:val="26"/>
          <w:szCs w:val="26"/>
        </w:rPr>
        <w:t>контроля за</w:t>
      </w:r>
      <w:proofErr w:type="gramEnd"/>
      <w:r w:rsidRPr="00FF4A34">
        <w:rPr>
          <w:sz w:val="26"/>
          <w:szCs w:val="26"/>
        </w:rPr>
        <w:t xml:space="preserve"> полнотой и качеством исполнения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в) ответственность муниципальных служащих органа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и иных должностных лиц за решения и действия (бездействие), принимаемые (осуществляемые) в ходе исполнения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г) положения, характеризующие требования к порядку и формам </w:t>
      </w:r>
      <w:proofErr w:type="gramStart"/>
      <w:r w:rsidRPr="00FF4A34">
        <w:rPr>
          <w:sz w:val="26"/>
          <w:szCs w:val="26"/>
        </w:rPr>
        <w:t>контроля за</w:t>
      </w:r>
      <w:proofErr w:type="gramEnd"/>
      <w:r w:rsidRPr="00FF4A34">
        <w:rPr>
          <w:sz w:val="26"/>
          <w:szCs w:val="26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2.11. </w:t>
      </w:r>
      <w:proofErr w:type="gramStart"/>
      <w:r w:rsidRPr="00FF4A34">
        <w:rPr>
          <w:sz w:val="26"/>
          <w:szCs w:val="26"/>
        </w:rPr>
        <w:t>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должностных лиц, муниципальных служащих, указывается: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предмет досудебного (внесудебного) обжалования;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исчерпывающий перечень оснований для отказа в рассмотрении жалобы (претензии) либо приостановления ее рассмотрения;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г) основания для начала процедуры досудебного (внесудебного) обжалования;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права заинтересованных лиц на получение информации и документов, необходимых для обоснования и рассмотрения жалобы (претензии);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е) органы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и должностные лица, которым может быть адресована жалоба (претензия) заявителя в досудебном (внесудебном) порядке;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ж) сроки рассмотрения жалобы (претензии);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и) результат досудебного (внесудебного) обжалования применительно к каждой процедуре либо инстанции обжалования.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1A6387" w:rsidRPr="00FF4A34" w:rsidRDefault="001A6387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Статья 3. Организация независимой экспертизы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проектов административных регламентов исполнения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>муниципальных функций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3.1. Проекты административных регламентов исполнения муниципальных функций подлежат независимой экспертизе.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FF4A34">
        <w:rPr>
          <w:sz w:val="26"/>
          <w:szCs w:val="26"/>
        </w:rPr>
        <w:t>реализации положений проекта административного регламента исполнения муниципальной функции</w:t>
      </w:r>
      <w:proofErr w:type="gramEnd"/>
      <w:r w:rsidRPr="00FF4A34">
        <w:rPr>
          <w:sz w:val="26"/>
          <w:szCs w:val="26"/>
        </w:rPr>
        <w:t xml:space="preserve"> для граждан и организаций.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3.3. Независимая экспертиза проектов административных регламентов исполнения муниципальной функции может проводиться физическими и </w:t>
      </w:r>
      <w:r w:rsidRPr="00FF4A34">
        <w:rPr>
          <w:sz w:val="26"/>
          <w:szCs w:val="26"/>
        </w:rPr>
        <w:lastRenderedPageBreak/>
        <w:t>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исполнения муниципальной функции, а также организациями, находящимися в ведении органа, являющегося разработчиком административного регламента.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3.4. Орган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ходе разработки административных регламентов должен осуществлять следующие действия: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размещение проекта административного регламента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 xml:space="preserve">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не </w:t>
      </w:r>
      <w:proofErr w:type="gramStart"/>
      <w:r w:rsidRPr="00FF4A34">
        <w:rPr>
          <w:sz w:val="26"/>
          <w:szCs w:val="26"/>
        </w:rPr>
        <w:t>позднее</w:t>
      </w:r>
      <w:proofErr w:type="gramEnd"/>
      <w:r w:rsidRPr="00FF4A34">
        <w:rPr>
          <w:sz w:val="26"/>
          <w:szCs w:val="26"/>
        </w:rPr>
        <w:t xml:space="preserve"> чем за один месяц до его направления на согласование в установленном порядке;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рассмотрение предложений, поступивших от заинтересованных организаций и физических лиц.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Срок приема заключений по результатам независимой экспертизы, а также предложений, поступающих от заинтересованных физических и юридических лиц, не может составлять менее 10 дней со дня публикации проекта административного регламента на официальном сайте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в сети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Интернет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>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Независимая экспертиза проектов административных регламентов исполнения муниципальной функции может проводиться организациями, осуществляющими свою деятельность в соответствующей сфере.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Результатом независимой экспертизы является экспертное заключение, которое подписывается руководителем организации, проводившей экспертизу, или уполномоченным им лицом, которое направляется в орган, являющийся разработчиком административного регламента.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FF4A34">
        <w:rPr>
          <w:sz w:val="26"/>
          <w:szCs w:val="26"/>
        </w:rPr>
        <w:t>Непоступление</w:t>
      </w:r>
      <w:proofErr w:type="spellEnd"/>
      <w:r w:rsidRPr="00FF4A34">
        <w:rPr>
          <w:sz w:val="26"/>
          <w:szCs w:val="26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местного самоуправления.</w:t>
      </w:r>
    </w:p>
    <w:p w:rsidR="001A6387" w:rsidRPr="00FF4A34" w:rsidRDefault="001A6387" w:rsidP="00A70742">
      <w:pPr>
        <w:widowControl w:val="0"/>
        <w:autoSpaceDE w:val="0"/>
        <w:autoSpaceDN w:val="0"/>
        <w:ind w:firstLine="709"/>
        <w:rPr>
          <w:sz w:val="26"/>
          <w:szCs w:val="26"/>
        </w:rPr>
        <w:sectPr w:rsidR="001A6387" w:rsidRPr="00FF4A34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FE5F46" w:rsidRPr="00FF4A34" w:rsidRDefault="001A6387" w:rsidP="00A70742">
      <w:pPr>
        <w:widowControl w:val="0"/>
        <w:autoSpaceDE w:val="0"/>
        <w:autoSpaceDN w:val="0"/>
        <w:ind w:firstLine="709"/>
        <w:jc w:val="right"/>
        <w:outlineLvl w:val="0"/>
        <w:rPr>
          <w:sz w:val="26"/>
          <w:szCs w:val="26"/>
        </w:rPr>
      </w:pPr>
      <w:r w:rsidRPr="00FF4A34">
        <w:rPr>
          <w:sz w:val="26"/>
          <w:szCs w:val="26"/>
        </w:rPr>
        <w:lastRenderedPageBreak/>
        <w:t>Приложение №</w:t>
      </w:r>
      <w:r w:rsidR="00FE5F46" w:rsidRPr="00FF4A34">
        <w:rPr>
          <w:sz w:val="26"/>
          <w:szCs w:val="26"/>
        </w:rPr>
        <w:t xml:space="preserve"> 3</w:t>
      </w:r>
    </w:p>
    <w:p w:rsidR="00FE5F46" w:rsidRPr="00FF4A34" w:rsidRDefault="00FF4A34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к п</w:t>
      </w:r>
      <w:r w:rsidR="00FE5F46" w:rsidRPr="00FF4A34">
        <w:rPr>
          <w:sz w:val="26"/>
          <w:szCs w:val="26"/>
        </w:rPr>
        <w:t>остановлению администрации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муниципального образования</w:t>
      </w:r>
    </w:p>
    <w:p w:rsidR="001A6387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Северо-Западное</w:t>
      </w:r>
    </w:p>
    <w:p w:rsidR="00FE5F46" w:rsidRPr="00FF4A34" w:rsidRDefault="00A70742" w:rsidP="00A70742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 xml:space="preserve"> Суворовского района</w:t>
      </w:r>
    </w:p>
    <w:p w:rsidR="00FF4A34" w:rsidRPr="00FF4A34" w:rsidRDefault="00FF4A34" w:rsidP="00FF4A34">
      <w:pPr>
        <w:widowControl w:val="0"/>
        <w:autoSpaceDE w:val="0"/>
        <w:autoSpaceDN w:val="0"/>
        <w:ind w:firstLine="709"/>
        <w:jc w:val="right"/>
        <w:rPr>
          <w:sz w:val="26"/>
          <w:szCs w:val="26"/>
        </w:rPr>
      </w:pPr>
      <w:r w:rsidRPr="00FF4A34">
        <w:rPr>
          <w:sz w:val="26"/>
          <w:szCs w:val="26"/>
        </w:rPr>
        <w:t>от 28.03.2025 № 37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bookmarkStart w:id="3" w:name="P263"/>
      <w:bookmarkEnd w:id="3"/>
      <w:r w:rsidRPr="00FF4A34">
        <w:rPr>
          <w:b/>
          <w:sz w:val="26"/>
          <w:szCs w:val="26"/>
        </w:rPr>
        <w:t>ПОРЯДОК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FF4A34">
        <w:rPr>
          <w:b/>
          <w:sz w:val="26"/>
          <w:szCs w:val="26"/>
        </w:rPr>
        <w:t xml:space="preserve">ПРОВЕДЕНИЯ </w:t>
      </w:r>
      <w:proofErr w:type="gramStart"/>
      <w:r w:rsidRPr="00FF4A34">
        <w:rPr>
          <w:b/>
          <w:sz w:val="26"/>
          <w:szCs w:val="26"/>
        </w:rPr>
        <w:t>ЭКСПЕРТИЗЫ ПРОЕКТОВ АДМИНИСТРАТИВНЫХ</w:t>
      </w:r>
      <w:r w:rsidR="001A6387" w:rsidRPr="00FF4A34">
        <w:rPr>
          <w:b/>
          <w:sz w:val="26"/>
          <w:szCs w:val="26"/>
        </w:rPr>
        <w:t xml:space="preserve"> </w:t>
      </w:r>
      <w:r w:rsidRPr="00FF4A34">
        <w:rPr>
          <w:b/>
          <w:sz w:val="26"/>
          <w:szCs w:val="26"/>
        </w:rPr>
        <w:t>РЕГЛАМЕНТОВ ПРЕДОСТАВЛЕНИЯ МУНИЦИПАЛЬНЫХ УСЛУГ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1. Проекты административных регламентов предоставления муниципальных услуг, разработанные органами местного самоуправления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>, подлежат экспертизе.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2. </w:t>
      </w:r>
      <w:proofErr w:type="gramStart"/>
      <w:r w:rsidRPr="00FF4A34">
        <w:rPr>
          <w:sz w:val="26"/>
          <w:szCs w:val="26"/>
        </w:rPr>
        <w:t xml:space="preserve">Предметом экспертизы является соответствие проекта административного регламента предоставления муниципальной услуги, а также стандарта предоставления муниципальной услуги требованиям, установленным Федеральным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FF4A34">
          <w:rPr>
            <w:sz w:val="26"/>
            <w:szCs w:val="26"/>
          </w:rPr>
          <w:t>законом</w:t>
        </w:r>
      </w:hyperlink>
      <w:r w:rsidRPr="00FF4A34">
        <w:rPr>
          <w:sz w:val="26"/>
          <w:szCs w:val="26"/>
        </w:rPr>
        <w:t xml:space="preserve"> от 27.07.2010 N 210-ФЗ </w:t>
      </w:r>
      <w:r w:rsidR="001A6387" w:rsidRPr="00FF4A34">
        <w:rPr>
          <w:sz w:val="26"/>
          <w:szCs w:val="26"/>
        </w:rPr>
        <w:t>«</w:t>
      </w:r>
      <w:r w:rsidRPr="00FF4A34">
        <w:rPr>
          <w:sz w:val="26"/>
          <w:szCs w:val="26"/>
        </w:rPr>
        <w:t>Об организации предоставления государственных и муниципальных услуг</w:t>
      </w:r>
      <w:r w:rsidR="001A6387" w:rsidRPr="00FF4A34">
        <w:rPr>
          <w:sz w:val="26"/>
          <w:szCs w:val="26"/>
        </w:rPr>
        <w:t>»</w:t>
      </w:r>
      <w:r w:rsidRPr="00FF4A34">
        <w:rPr>
          <w:sz w:val="26"/>
          <w:szCs w:val="26"/>
        </w:rPr>
        <w:t>, Порядком разработки и утверждения административных регламентов предоставления муниципальных услуг, утвержденным настоящим Постановлением, в том числе:</w:t>
      </w:r>
      <w:proofErr w:type="gramEnd"/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а) комплектность поступивших на экспертизу материалов (наличие проекта постановления администрации муниципального образования </w:t>
      </w:r>
      <w:r w:rsidR="00A70742" w:rsidRPr="00FF4A34">
        <w:rPr>
          <w:sz w:val="26"/>
          <w:szCs w:val="26"/>
        </w:rPr>
        <w:t>Северо-Западное Суворовского района</w:t>
      </w:r>
      <w:r w:rsidRPr="00FF4A34">
        <w:rPr>
          <w:sz w:val="26"/>
          <w:szCs w:val="26"/>
        </w:rPr>
        <w:t xml:space="preserve"> об утверждении административного регламента предоставления муниципальной услуги, проекта административного регламента, приложений к проекту административного регламента, в том числе блок-схемы, пояснительной записки (при необходимости проектов нормативных правовых актов о внесении соответствующих изменений);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б) соответствие структуры и содержания проекта административного регламента муниципальной услуги требованиям Порядка разработки и утверждения административных регламентов предоставления муниципальных услуг;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в)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 и Тульской области;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г) учет замечаний и предложений, полученных в результате независимой экспертизы проектов административных регламентов;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д) оптимизация порядка предоставления государственной услуги, в том числе: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- упорядочение административных процедур и административных действий;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-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Тульской области;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 xml:space="preserve">- сокращение срока предоставления муниципальной услуги, а также сроков </w:t>
      </w:r>
      <w:r w:rsidRPr="00FF4A34">
        <w:rPr>
          <w:sz w:val="26"/>
          <w:szCs w:val="26"/>
        </w:rPr>
        <w:lastRenderedPageBreak/>
        <w:t>исполнения отдельных административных процедур и административных действий в рамках предоставления муниципальной услуги;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- предоставление муниципальной услуги в электронной форме.</w:t>
      </w:r>
    </w:p>
    <w:p w:rsidR="00FE5F46" w:rsidRPr="00FF4A34" w:rsidRDefault="00FE5F46" w:rsidP="00A7074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3. Заключение на проект административного регламента предоставления муниципальной услуги осуществляется в срок не более 30 рабочих дней.</w:t>
      </w:r>
    </w:p>
    <w:p w:rsidR="00FE5F46" w:rsidRPr="00FF4A34" w:rsidRDefault="00FE5F46" w:rsidP="00FF4A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FF4A34">
        <w:rPr>
          <w:sz w:val="26"/>
          <w:szCs w:val="26"/>
        </w:rPr>
        <w:t>Орган исполнительной власти, ответственный за утверждение административного регламента предоставления муниципальной услуги, обеспечивает учет замечаний и предложений, содер</w:t>
      </w:r>
      <w:r w:rsidR="00FF4A34" w:rsidRPr="00FF4A34">
        <w:rPr>
          <w:sz w:val="26"/>
          <w:szCs w:val="26"/>
        </w:rPr>
        <w:t>жащихся в заключени</w:t>
      </w:r>
      <w:proofErr w:type="gramStart"/>
      <w:r w:rsidR="00FF4A34" w:rsidRPr="00FF4A34">
        <w:rPr>
          <w:sz w:val="26"/>
          <w:szCs w:val="26"/>
        </w:rPr>
        <w:t>и</w:t>
      </w:r>
      <w:proofErr w:type="gramEnd"/>
      <w:r w:rsidR="00FF4A34" w:rsidRPr="00FF4A34">
        <w:rPr>
          <w:sz w:val="26"/>
          <w:szCs w:val="26"/>
        </w:rPr>
        <w:t xml:space="preserve"> экспертизы</w:t>
      </w:r>
    </w:p>
    <w:p w:rsidR="00FF4A34" w:rsidRPr="00FF4A34" w:rsidRDefault="00FF4A34" w:rsidP="00FF4A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FF4A34" w:rsidRPr="00FF4A34" w:rsidRDefault="00FF4A34" w:rsidP="00FF4A34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  <w:sectPr w:rsidR="00FF4A34" w:rsidRPr="00FF4A34" w:rsidSect="00FE5F46">
          <w:pgSz w:w="11907" w:h="16840" w:code="9"/>
          <w:pgMar w:top="1134" w:right="850" w:bottom="1134" w:left="1701" w:header="1134" w:footer="1134" w:gutter="0"/>
          <w:cols w:space="708"/>
          <w:noEndnote/>
          <w:titlePg/>
          <w:docGrid w:linePitch="78"/>
        </w:sectPr>
      </w:pPr>
    </w:p>
    <w:p w:rsidR="00A70742" w:rsidRPr="00FF4A34" w:rsidRDefault="00A70742" w:rsidP="00FF4A34">
      <w:pPr>
        <w:pStyle w:val="ConsPlusNormal"/>
        <w:widowControl/>
        <w:ind w:firstLine="709"/>
        <w:jc w:val="right"/>
        <w:outlineLvl w:val="0"/>
        <w:rPr>
          <w:rFonts w:ascii="PT Astra Serif" w:hAnsi="PT Astra Serif"/>
          <w:sz w:val="26"/>
          <w:szCs w:val="26"/>
        </w:rPr>
      </w:pPr>
    </w:p>
    <w:sectPr w:rsidR="00A70742" w:rsidRPr="00FF4A34" w:rsidSect="00353B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34" w:rsidRDefault="008A3C34" w:rsidP="00324674">
      <w:r>
        <w:separator/>
      </w:r>
    </w:p>
  </w:endnote>
  <w:endnote w:type="continuationSeparator" w:id="0">
    <w:p w:rsidR="008A3C34" w:rsidRDefault="008A3C34" w:rsidP="0032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Pr="00C85E3C" w:rsidRDefault="0041441E" w:rsidP="00C85E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34" w:rsidRDefault="008A3C34" w:rsidP="00324674">
      <w:r>
        <w:separator/>
      </w:r>
    </w:p>
  </w:footnote>
  <w:footnote w:type="continuationSeparator" w:id="0">
    <w:p w:rsidR="008A3C34" w:rsidRDefault="008A3C34" w:rsidP="0032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6" w:rsidRDefault="00F0415A" w:rsidP="00FF4D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F86" w:rsidRDefault="008A3C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6" w:rsidRPr="00C85E3C" w:rsidRDefault="008A3C34" w:rsidP="00C85E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41E" w:rsidRDefault="004144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1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4"/>
    <w:rsid w:val="000044D5"/>
    <w:rsid w:val="00040A5A"/>
    <w:rsid w:val="00045B0A"/>
    <w:rsid w:val="000839B7"/>
    <w:rsid w:val="000841CC"/>
    <w:rsid w:val="00086FDD"/>
    <w:rsid w:val="000903E7"/>
    <w:rsid w:val="000B6606"/>
    <w:rsid w:val="000B6A26"/>
    <w:rsid w:val="000D16F3"/>
    <w:rsid w:val="000F6143"/>
    <w:rsid w:val="001040D9"/>
    <w:rsid w:val="00112179"/>
    <w:rsid w:val="00150E59"/>
    <w:rsid w:val="00172557"/>
    <w:rsid w:val="00174FFA"/>
    <w:rsid w:val="00175C16"/>
    <w:rsid w:val="001A6387"/>
    <w:rsid w:val="001B5B53"/>
    <w:rsid w:val="001C7275"/>
    <w:rsid w:val="00202CA6"/>
    <w:rsid w:val="002266CE"/>
    <w:rsid w:val="002320E1"/>
    <w:rsid w:val="00240D7F"/>
    <w:rsid w:val="0027545D"/>
    <w:rsid w:val="00280D1A"/>
    <w:rsid w:val="00287218"/>
    <w:rsid w:val="0029008D"/>
    <w:rsid w:val="002A12EF"/>
    <w:rsid w:val="002A31E0"/>
    <w:rsid w:val="002B1FB8"/>
    <w:rsid w:val="002B5D9A"/>
    <w:rsid w:val="002B74BC"/>
    <w:rsid w:val="002C4978"/>
    <w:rsid w:val="002C7980"/>
    <w:rsid w:val="002D3327"/>
    <w:rsid w:val="002F777F"/>
    <w:rsid w:val="00312BFC"/>
    <w:rsid w:val="003235E4"/>
    <w:rsid w:val="00324674"/>
    <w:rsid w:val="00353BA3"/>
    <w:rsid w:val="00357043"/>
    <w:rsid w:val="00361DEA"/>
    <w:rsid w:val="00366D61"/>
    <w:rsid w:val="00382C11"/>
    <w:rsid w:val="003B38CD"/>
    <w:rsid w:val="003C6AA2"/>
    <w:rsid w:val="003D3A18"/>
    <w:rsid w:val="003E33B7"/>
    <w:rsid w:val="003F0808"/>
    <w:rsid w:val="00401C4D"/>
    <w:rsid w:val="0041441E"/>
    <w:rsid w:val="004536F3"/>
    <w:rsid w:val="0046501A"/>
    <w:rsid w:val="00471D04"/>
    <w:rsid w:val="0047497E"/>
    <w:rsid w:val="004A4C56"/>
    <w:rsid w:val="004A74E8"/>
    <w:rsid w:val="004F0EB0"/>
    <w:rsid w:val="005101EA"/>
    <w:rsid w:val="00520C74"/>
    <w:rsid w:val="00542AAD"/>
    <w:rsid w:val="0055763E"/>
    <w:rsid w:val="00561C4B"/>
    <w:rsid w:val="00593CA5"/>
    <w:rsid w:val="005B635B"/>
    <w:rsid w:val="005C78C3"/>
    <w:rsid w:val="005D076D"/>
    <w:rsid w:val="005D4311"/>
    <w:rsid w:val="005D5058"/>
    <w:rsid w:val="005D553A"/>
    <w:rsid w:val="005D652D"/>
    <w:rsid w:val="00622817"/>
    <w:rsid w:val="00655609"/>
    <w:rsid w:val="006571F6"/>
    <w:rsid w:val="00661861"/>
    <w:rsid w:val="00662C03"/>
    <w:rsid w:val="006768CE"/>
    <w:rsid w:val="00681907"/>
    <w:rsid w:val="00696D8D"/>
    <w:rsid w:val="006A0BD0"/>
    <w:rsid w:val="006D5099"/>
    <w:rsid w:val="006E4E7D"/>
    <w:rsid w:val="006E7B24"/>
    <w:rsid w:val="006F4594"/>
    <w:rsid w:val="00704231"/>
    <w:rsid w:val="00715FD6"/>
    <w:rsid w:val="0075413F"/>
    <w:rsid w:val="00754D4E"/>
    <w:rsid w:val="00760BDF"/>
    <w:rsid w:val="007814A2"/>
    <w:rsid w:val="00784BB3"/>
    <w:rsid w:val="007952EA"/>
    <w:rsid w:val="007A6090"/>
    <w:rsid w:val="007A6F60"/>
    <w:rsid w:val="007E0E7F"/>
    <w:rsid w:val="007E2B24"/>
    <w:rsid w:val="00803745"/>
    <w:rsid w:val="008307EC"/>
    <w:rsid w:val="00851648"/>
    <w:rsid w:val="00892598"/>
    <w:rsid w:val="008A3C34"/>
    <w:rsid w:val="008A5763"/>
    <w:rsid w:val="008D43E4"/>
    <w:rsid w:val="008E2B83"/>
    <w:rsid w:val="00904DB3"/>
    <w:rsid w:val="00957D30"/>
    <w:rsid w:val="00966C01"/>
    <w:rsid w:val="00983CD0"/>
    <w:rsid w:val="009940B2"/>
    <w:rsid w:val="009968D5"/>
    <w:rsid w:val="009B7E2D"/>
    <w:rsid w:val="009E133C"/>
    <w:rsid w:val="009F6ECC"/>
    <w:rsid w:val="00A007CD"/>
    <w:rsid w:val="00A03436"/>
    <w:rsid w:val="00A24821"/>
    <w:rsid w:val="00A3242D"/>
    <w:rsid w:val="00A32733"/>
    <w:rsid w:val="00A64EDC"/>
    <w:rsid w:val="00A70742"/>
    <w:rsid w:val="00A85206"/>
    <w:rsid w:val="00AA20E7"/>
    <w:rsid w:val="00AC1E13"/>
    <w:rsid w:val="00AC361A"/>
    <w:rsid w:val="00AD21D4"/>
    <w:rsid w:val="00AD701D"/>
    <w:rsid w:val="00AE7818"/>
    <w:rsid w:val="00AF483C"/>
    <w:rsid w:val="00AF5B9C"/>
    <w:rsid w:val="00B0190F"/>
    <w:rsid w:val="00B25D6B"/>
    <w:rsid w:val="00B26150"/>
    <w:rsid w:val="00B43BA5"/>
    <w:rsid w:val="00B5526B"/>
    <w:rsid w:val="00B637E7"/>
    <w:rsid w:val="00B70ADA"/>
    <w:rsid w:val="00B727BC"/>
    <w:rsid w:val="00B81054"/>
    <w:rsid w:val="00BA5C11"/>
    <w:rsid w:val="00BC21DF"/>
    <w:rsid w:val="00BC2E67"/>
    <w:rsid w:val="00BD0BBD"/>
    <w:rsid w:val="00BD1CB5"/>
    <w:rsid w:val="00BF4F4F"/>
    <w:rsid w:val="00C01D3C"/>
    <w:rsid w:val="00C85E3C"/>
    <w:rsid w:val="00CA40C0"/>
    <w:rsid w:val="00CA4AC3"/>
    <w:rsid w:val="00CC0AF3"/>
    <w:rsid w:val="00D04704"/>
    <w:rsid w:val="00D44AE2"/>
    <w:rsid w:val="00D54F1B"/>
    <w:rsid w:val="00D567BA"/>
    <w:rsid w:val="00D678A3"/>
    <w:rsid w:val="00D713F4"/>
    <w:rsid w:val="00D91B10"/>
    <w:rsid w:val="00DA39EC"/>
    <w:rsid w:val="00DB78BB"/>
    <w:rsid w:val="00DC6673"/>
    <w:rsid w:val="00DD0B11"/>
    <w:rsid w:val="00DD5500"/>
    <w:rsid w:val="00E06866"/>
    <w:rsid w:val="00E22F49"/>
    <w:rsid w:val="00E65D22"/>
    <w:rsid w:val="00E71796"/>
    <w:rsid w:val="00E71C46"/>
    <w:rsid w:val="00E91483"/>
    <w:rsid w:val="00EA189A"/>
    <w:rsid w:val="00EA65EB"/>
    <w:rsid w:val="00EB4A84"/>
    <w:rsid w:val="00EC1645"/>
    <w:rsid w:val="00EC432A"/>
    <w:rsid w:val="00ED3C5C"/>
    <w:rsid w:val="00EE0E3F"/>
    <w:rsid w:val="00EE2660"/>
    <w:rsid w:val="00EE4E74"/>
    <w:rsid w:val="00F0415A"/>
    <w:rsid w:val="00F2300D"/>
    <w:rsid w:val="00F438CA"/>
    <w:rsid w:val="00F526A8"/>
    <w:rsid w:val="00F557C4"/>
    <w:rsid w:val="00F737EA"/>
    <w:rsid w:val="00FC3ECC"/>
    <w:rsid w:val="00FE15F1"/>
    <w:rsid w:val="00FE5F46"/>
    <w:rsid w:val="00FF4A34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6F4594"/>
    <w:rPr>
      <w:color w:val="0000FF"/>
      <w:u w:val="single"/>
    </w:rPr>
  </w:style>
  <w:style w:type="paragraph" w:customStyle="1" w:styleId="ConsPlusTitle">
    <w:name w:val="ConsPlusTitle"/>
    <w:link w:val="ConsPlusTitle1"/>
    <w:rsid w:val="006F4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rsid w:val="006F45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4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4594"/>
  </w:style>
  <w:style w:type="paragraph" w:styleId="a7">
    <w:name w:val="Balloon Text"/>
    <w:basedOn w:val="a"/>
    <w:link w:val="a8"/>
    <w:uiPriority w:val="99"/>
    <w:semiHidden/>
    <w:unhideWhenUsed/>
    <w:rsid w:val="00715F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F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44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52E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3F0808"/>
    <w:pPr>
      <w:spacing w:before="100"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3F0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B660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94996&amp;date=10.03.202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94996&amp;date=10.03.2025&amp;dst=100116&amp;field=13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13348;fld=134;dst=10065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7F34-7D8C-420F-BCDE-E3175FF8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8444</Words>
  <Characters>48136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SZ2</cp:lastModifiedBy>
  <cp:revision>7</cp:revision>
  <cp:lastPrinted>2025-03-31T14:29:00Z</cp:lastPrinted>
  <dcterms:created xsi:type="dcterms:W3CDTF">2025-03-10T13:01:00Z</dcterms:created>
  <dcterms:modified xsi:type="dcterms:W3CDTF">2025-03-31T14:29:00Z</dcterms:modified>
</cp:coreProperties>
</file>