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eastAsia="Calibri" w:hAnsi="PT Astra Serif"/>
          <w:color w:val="1D1B11"/>
          <w:sz w:val="26"/>
          <w:szCs w:val="26"/>
          <w:lang w:eastAsia="en-US"/>
        </w:rPr>
      </w:pPr>
      <w:r w:rsidRPr="0075281E">
        <w:rPr>
          <w:rFonts w:ascii="PT Astra Serif" w:eastAsia="Calibri" w:hAnsi="PT Astra Serif"/>
          <w:b/>
          <w:noProof/>
          <w:sz w:val="26"/>
          <w:szCs w:val="26"/>
          <w:lang w:eastAsia="ru-RU"/>
        </w:rPr>
        <w:drawing>
          <wp:inline distT="0" distB="0" distL="0" distR="0" wp14:anchorId="17159ADD" wp14:editId="32E2C124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hAnsi="PT Astra Serif"/>
          <w:b/>
          <w:caps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caps/>
          <w:sz w:val="26"/>
          <w:szCs w:val="26"/>
          <w:lang w:eastAsia="ru-RU"/>
        </w:rPr>
        <w:t xml:space="preserve">Администрация </w:t>
      </w:r>
    </w:p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hAnsi="PT Astra Serif"/>
          <w:b/>
          <w:caps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caps/>
          <w:sz w:val="26"/>
          <w:szCs w:val="26"/>
          <w:lang w:eastAsia="ru-RU"/>
        </w:rPr>
        <w:t>МУНИЦИПАЛЬНОго ОБРАЗОВАНИя</w:t>
      </w:r>
    </w:p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hAnsi="PT Astra Serif"/>
          <w:caps/>
          <w:sz w:val="26"/>
          <w:szCs w:val="26"/>
          <w:lang w:eastAsia="ru-RU"/>
        </w:rPr>
      </w:pPr>
      <w:proofErr w:type="gramStart"/>
      <w:r w:rsidRPr="0075281E">
        <w:rPr>
          <w:rFonts w:ascii="PT Astra Serif" w:hAnsi="PT Astra Serif"/>
          <w:b/>
          <w:caps/>
          <w:sz w:val="26"/>
          <w:szCs w:val="26"/>
          <w:lang w:eastAsia="ru-RU"/>
        </w:rPr>
        <w:t>СЕверо-Западное</w:t>
      </w:r>
      <w:proofErr w:type="gramEnd"/>
      <w:r w:rsidRPr="0075281E">
        <w:rPr>
          <w:rFonts w:ascii="PT Astra Serif" w:hAnsi="PT Astra Serif"/>
          <w:b/>
          <w:caps/>
          <w:sz w:val="26"/>
          <w:szCs w:val="26"/>
          <w:lang w:eastAsia="ru-RU"/>
        </w:rPr>
        <w:t xml:space="preserve"> Суворовского района</w:t>
      </w:r>
    </w:p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hAnsi="PT Astra Serif"/>
          <w:bCs/>
          <w:sz w:val="26"/>
          <w:szCs w:val="26"/>
          <w:lang w:eastAsia="ru-RU"/>
        </w:rPr>
      </w:pPr>
    </w:p>
    <w:p w:rsidR="008879BE" w:rsidRPr="0075281E" w:rsidRDefault="006931C2" w:rsidP="0075281E">
      <w:pPr>
        <w:widowControl w:val="0"/>
        <w:suppressAutoHyphens w:val="0"/>
        <w:ind w:firstLine="709"/>
        <w:jc w:val="center"/>
        <w:outlineLvl w:val="0"/>
        <w:rPr>
          <w:rFonts w:ascii="PT Astra Serif" w:hAnsi="PT Astra Serif"/>
          <w:b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sz w:val="26"/>
          <w:szCs w:val="26"/>
          <w:lang w:eastAsia="ru-RU"/>
        </w:rPr>
        <w:t>ПОСТАНОВЛЕНИЕ</w:t>
      </w:r>
    </w:p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8879BE" w:rsidRPr="0075281E" w:rsidRDefault="008879BE" w:rsidP="0075281E">
      <w:pPr>
        <w:suppressAutoHyphens w:val="0"/>
        <w:ind w:firstLine="709"/>
        <w:rPr>
          <w:rFonts w:ascii="PT Astra Serif" w:hAnsi="PT Astra Serif"/>
          <w:b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sz w:val="26"/>
          <w:szCs w:val="26"/>
          <w:lang w:eastAsia="ru-RU"/>
        </w:rPr>
        <w:t xml:space="preserve">от </w:t>
      </w:r>
      <w:r w:rsidR="006931C2" w:rsidRPr="0075281E">
        <w:rPr>
          <w:rFonts w:ascii="PT Astra Serif" w:hAnsi="PT Astra Serif"/>
          <w:b/>
          <w:sz w:val="26"/>
          <w:szCs w:val="26"/>
          <w:lang w:eastAsia="ru-RU"/>
        </w:rPr>
        <w:t>28 марта</w:t>
      </w:r>
      <w:r w:rsidRPr="0075281E">
        <w:rPr>
          <w:rFonts w:ascii="PT Astra Serif" w:hAnsi="PT Astra Serif"/>
          <w:b/>
          <w:sz w:val="26"/>
          <w:szCs w:val="26"/>
          <w:lang w:eastAsia="ru-RU"/>
        </w:rPr>
        <w:t xml:space="preserve"> 202</w:t>
      </w:r>
      <w:r w:rsidR="006931C2" w:rsidRPr="0075281E">
        <w:rPr>
          <w:rFonts w:ascii="PT Astra Serif" w:hAnsi="PT Astra Serif"/>
          <w:b/>
          <w:sz w:val="26"/>
          <w:szCs w:val="26"/>
          <w:lang w:eastAsia="ru-RU"/>
        </w:rPr>
        <w:t>4</w:t>
      </w:r>
      <w:r w:rsidR="001D29A6" w:rsidRPr="0075281E">
        <w:rPr>
          <w:rFonts w:ascii="PT Astra Serif" w:hAnsi="PT Astra Serif"/>
          <w:b/>
          <w:sz w:val="26"/>
          <w:szCs w:val="26"/>
          <w:lang w:eastAsia="ru-RU"/>
        </w:rPr>
        <w:t xml:space="preserve"> года</w:t>
      </w:r>
      <w:r w:rsidR="001D29A6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5B3EB0" w:rsidRPr="0075281E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="005B3EB0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5B3EB0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5B3EB0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5B3EB0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5B3EB0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Pr="0075281E">
        <w:rPr>
          <w:rFonts w:ascii="PT Astra Serif" w:hAnsi="PT Astra Serif"/>
          <w:b/>
          <w:sz w:val="26"/>
          <w:szCs w:val="26"/>
          <w:lang w:eastAsia="ru-RU"/>
        </w:rPr>
        <w:t xml:space="preserve">№ </w:t>
      </w:r>
      <w:r w:rsidR="006931C2" w:rsidRPr="0075281E">
        <w:rPr>
          <w:rFonts w:ascii="PT Astra Serif" w:hAnsi="PT Astra Serif"/>
          <w:b/>
          <w:sz w:val="26"/>
          <w:szCs w:val="26"/>
          <w:lang w:eastAsia="ru-RU"/>
        </w:rPr>
        <w:t>35</w:t>
      </w:r>
    </w:p>
    <w:p w:rsidR="008879BE" w:rsidRPr="0075281E" w:rsidRDefault="008879BE" w:rsidP="0075281E">
      <w:pPr>
        <w:suppressAutoHyphens w:val="0"/>
        <w:ind w:firstLine="709"/>
        <w:rPr>
          <w:rFonts w:ascii="PT Astra Serif" w:hAnsi="PT Astra Serif"/>
          <w:sz w:val="26"/>
          <w:szCs w:val="26"/>
          <w:lang w:eastAsia="ru-RU"/>
        </w:rPr>
      </w:pPr>
    </w:p>
    <w:p w:rsidR="008879BE" w:rsidRPr="0075281E" w:rsidRDefault="006931C2" w:rsidP="0075281E">
      <w:pPr>
        <w:suppressAutoHyphens w:val="0"/>
        <w:ind w:firstLine="709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sz w:val="26"/>
          <w:szCs w:val="26"/>
          <w:lang w:eastAsia="ru-RU"/>
        </w:rPr>
        <w:t>Об определении гарантирующей организации в сфере холодного водоснабжения и водоотведения</w:t>
      </w:r>
      <w:r w:rsidR="008879BE" w:rsidRPr="0075281E">
        <w:rPr>
          <w:rFonts w:ascii="PT Astra Serif" w:hAnsi="PT Astra Serif"/>
          <w:b/>
          <w:sz w:val="26"/>
          <w:szCs w:val="26"/>
          <w:lang w:eastAsia="ru-RU"/>
        </w:rPr>
        <w:t xml:space="preserve"> на территории муниципального образования Северо-Западное Суворовского района </w:t>
      </w:r>
    </w:p>
    <w:p w:rsidR="008879BE" w:rsidRPr="0075281E" w:rsidRDefault="008879BE" w:rsidP="0075281E">
      <w:pPr>
        <w:suppressAutoHyphens w:val="0"/>
        <w:ind w:firstLine="709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p w:rsidR="008879BE" w:rsidRPr="0075281E" w:rsidRDefault="008879BE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 w:rsidRPr="0075281E">
        <w:rPr>
          <w:rFonts w:ascii="PT Astra Serif" w:hAnsi="PT Astra Serif"/>
          <w:sz w:val="26"/>
          <w:szCs w:val="26"/>
          <w:lang w:eastAsia="ru-RU"/>
        </w:rPr>
        <w:t xml:space="preserve">В соответствии </w:t>
      </w:r>
      <w:r w:rsidR="00CE3ECA" w:rsidRPr="0075281E">
        <w:rPr>
          <w:rFonts w:ascii="PT Astra Serif" w:hAnsi="PT Astra Serif"/>
          <w:sz w:val="26"/>
          <w:szCs w:val="26"/>
          <w:lang w:eastAsia="ru-RU"/>
        </w:rPr>
        <w:t xml:space="preserve">с 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>Федеральным законом от</w:t>
      </w:r>
      <w:r w:rsidR="00CE3ECA" w:rsidRPr="0075281E">
        <w:rPr>
          <w:rFonts w:ascii="PT Astra Serif" w:hAnsi="PT Astra Serif"/>
          <w:sz w:val="26"/>
          <w:szCs w:val="26"/>
          <w:lang w:eastAsia="ru-RU"/>
        </w:rPr>
        <w:t>.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 xml:space="preserve"> 06</w:t>
      </w:r>
      <w:r w:rsidR="00CE3ECA" w:rsidRPr="0075281E">
        <w:rPr>
          <w:rFonts w:ascii="PT Astra Serif" w:hAnsi="PT Astra Serif"/>
          <w:sz w:val="26"/>
          <w:szCs w:val="26"/>
          <w:lang w:eastAsia="ru-RU"/>
        </w:rPr>
        <w:t>.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 xml:space="preserve"> 10</w:t>
      </w:r>
      <w:r w:rsidR="00CE3ECA" w:rsidRPr="0075281E">
        <w:rPr>
          <w:rFonts w:ascii="PT Astra Serif" w:hAnsi="PT Astra Serif"/>
          <w:sz w:val="26"/>
          <w:szCs w:val="26"/>
          <w:lang w:eastAsia="ru-RU"/>
        </w:rPr>
        <w:t>.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 xml:space="preserve"> 200</w:t>
      </w:r>
      <w:r w:rsidRPr="0075281E">
        <w:rPr>
          <w:rFonts w:ascii="PT Astra Serif" w:hAnsi="PT Astra Serif"/>
          <w:sz w:val="26"/>
          <w:szCs w:val="26"/>
          <w:lang w:eastAsia="ru-RU"/>
        </w:rPr>
        <w:t xml:space="preserve">3 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>№ 131</w:t>
      </w:r>
      <w:r w:rsidRPr="0075281E">
        <w:rPr>
          <w:rFonts w:ascii="PT Astra Serif" w:hAnsi="PT Astra Serif"/>
          <w:sz w:val="26"/>
          <w:szCs w:val="26"/>
          <w:lang w:eastAsia="ru-RU"/>
        </w:rPr>
        <w:t>-ФЗ «О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>б</w:t>
      </w:r>
      <w:r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>общих принципах организации местного самоуправления в Российской Федерации», с подпунктом 2 пункта 1 статьи 6, статьи 12 Федерального закона от 07.12.2011 №</w:t>
      </w:r>
      <w:r w:rsid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6931C2" w:rsidRPr="0075281E">
        <w:rPr>
          <w:rFonts w:ascii="PT Astra Serif" w:hAnsi="PT Astra Serif"/>
          <w:sz w:val="26"/>
          <w:szCs w:val="26"/>
          <w:lang w:eastAsia="ru-RU"/>
        </w:rPr>
        <w:t>416-Ф «О водоснабжении и водоотведении», на основании Устава муниципального образования Северо-Запа</w:t>
      </w:r>
      <w:r w:rsidR="005B3EB0" w:rsidRPr="0075281E">
        <w:rPr>
          <w:rFonts w:ascii="PT Astra Serif" w:hAnsi="PT Astra Serif"/>
          <w:sz w:val="26"/>
          <w:szCs w:val="26"/>
          <w:lang w:eastAsia="ru-RU"/>
        </w:rPr>
        <w:t>дное Суворовского района, администрация муниципального образования Северо-Западное Суворовского района ПОСТАНОВЛЯЕТ:</w:t>
      </w:r>
      <w:proofErr w:type="gramEnd"/>
    </w:p>
    <w:p w:rsidR="005B3EB0" w:rsidRPr="0075281E" w:rsidRDefault="005B3EB0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75281E">
        <w:rPr>
          <w:rFonts w:ascii="PT Astra Serif" w:hAnsi="PT Astra Serif"/>
          <w:sz w:val="26"/>
          <w:szCs w:val="26"/>
          <w:lang w:eastAsia="ru-RU"/>
        </w:rPr>
        <w:t>1.</w:t>
      </w:r>
      <w:r w:rsid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75281E">
        <w:rPr>
          <w:rFonts w:ascii="PT Astra Serif" w:hAnsi="PT Astra Serif"/>
          <w:sz w:val="26"/>
          <w:szCs w:val="26"/>
          <w:lang w:eastAsia="ru-RU"/>
        </w:rPr>
        <w:t>Определить МКП «Город»</w:t>
      </w:r>
      <w:r w:rsidR="00E04243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0B7776" w:rsidRPr="0075281E">
        <w:rPr>
          <w:rFonts w:ascii="PT Astra Serif" w:hAnsi="PT Astra Serif"/>
          <w:sz w:val="26"/>
          <w:szCs w:val="26"/>
          <w:lang w:eastAsia="ru-RU"/>
        </w:rPr>
        <w:t xml:space="preserve"> санаторий (курорт) </w:t>
      </w:r>
      <w:proofErr w:type="spellStart"/>
      <w:r w:rsidR="000B7776" w:rsidRPr="0075281E">
        <w:rPr>
          <w:rFonts w:ascii="PT Astra Serif" w:hAnsi="PT Astra Serif"/>
          <w:sz w:val="26"/>
          <w:szCs w:val="26"/>
          <w:lang w:eastAsia="ru-RU"/>
        </w:rPr>
        <w:t>Краинка</w:t>
      </w:r>
      <w:proofErr w:type="spellEnd"/>
      <w:r w:rsidR="000B7776" w:rsidRPr="0075281E">
        <w:rPr>
          <w:rFonts w:ascii="PT Astra Serif" w:hAnsi="PT Astra Serif"/>
          <w:sz w:val="26"/>
          <w:szCs w:val="26"/>
          <w:lang w:eastAsia="ru-RU"/>
        </w:rPr>
        <w:t xml:space="preserve"> гарантирующими организациями</w:t>
      </w:r>
      <w:r w:rsidRPr="0075281E">
        <w:rPr>
          <w:rFonts w:ascii="PT Astra Serif" w:hAnsi="PT Astra Serif"/>
          <w:sz w:val="26"/>
          <w:szCs w:val="26"/>
          <w:lang w:eastAsia="ru-RU"/>
        </w:rPr>
        <w:t xml:space="preserve"> в сфере холодного водоснабжения и водоотведения на территории муниципального образования Северо-Западное Суворовского района</w:t>
      </w:r>
      <w:r w:rsidR="00463804" w:rsidRPr="0075281E">
        <w:rPr>
          <w:rFonts w:ascii="PT Astra Serif" w:hAnsi="PT Astra Serif"/>
          <w:sz w:val="26"/>
          <w:szCs w:val="26"/>
          <w:lang w:eastAsia="ru-RU"/>
        </w:rPr>
        <w:t>.</w:t>
      </w:r>
    </w:p>
    <w:p w:rsidR="00463804" w:rsidRPr="0075281E" w:rsidRDefault="00E04243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75281E">
        <w:rPr>
          <w:rFonts w:ascii="PT Astra Serif" w:hAnsi="PT Astra Serif"/>
          <w:sz w:val="26"/>
          <w:szCs w:val="26"/>
          <w:lang w:eastAsia="ru-RU"/>
        </w:rPr>
        <w:t>2</w:t>
      </w:r>
      <w:r w:rsidR="00463804" w:rsidRPr="0075281E">
        <w:rPr>
          <w:rFonts w:ascii="PT Astra Serif" w:hAnsi="PT Astra Serif"/>
          <w:sz w:val="26"/>
          <w:szCs w:val="26"/>
          <w:lang w:eastAsia="ru-RU"/>
        </w:rPr>
        <w:t>.</w:t>
      </w:r>
      <w:r w:rsid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proofErr w:type="gramStart"/>
      <w:r w:rsidR="00463804" w:rsidRPr="0075281E">
        <w:rPr>
          <w:rFonts w:ascii="PT Astra Serif" w:hAnsi="PT Astra Serif"/>
          <w:sz w:val="26"/>
          <w:szCs w:val="26"/>
          <w:lang w:eastAsia="ru-RU"/>
        </w:rPr>
        <w:t xml:space="preserve">Установить зоной деятельности гарантирующей организации МКП «Город» </w:t>
      </w:r>
      <w:r w:rsidR="000B7776" w:rsidRPr="0075281E">
        <w:rPr>
          <w:rFonts w:ascii="PT Astra Serif" w:hAnsi="PT Astra Serif"/>
          <w:sz w:val="26"/>
          <w:szCs w:val="26"/>
          <w:lang w:eastAsia="ru-RU"/>
        </w:rPr>
        <w:t>-</w:t>
      </w:r>
      <w:r w:rsidR="004C7722" w:rsidRPr="0075281E">
        <w:rPr>
          <w:rFonts w:ascii="PT Astra Serif" w:hAnsi="PT Astra Serif"/>
          <w:sz w:val="26"/>
          <w:szCs w:val="26"/>
          <w:lang w:eastAsia="ru-RU"/>
        </w:rPr>
        <w:t xml:space="preserve"> территории</w:t>
      </w:r>
      <w:r w:rsidR="000B7776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463804" w:rsidRPr="0075281E">
        <w:rPr>
          <w:rFonts w:ascii="PT Astra Serif" w:hAnsi="PT Astra Serif"/>
          <w:sz w:val="26"/>
          <w:szCs w:val="26"/>
          <w:lang w:eastAsia="ru-RU"/>
        </w:rPr>
        <w:t>муниципального образования Севе</w:t>
      </w:r>
      <w:r w:rsidR="004C7722" w:rsidRPr="0075281E">
        <w:rPr>
          <w:rFonts w:ascii="PT Astra Serif" w:hAnsi="PT Astra Serif"/>
          <w:sz w:val="26"/>
          <w:szCs w:val="26"/>
          <w:lang w:eastAsia="ru-RU"/>
        </w:rPr>
        <w:t xml:space="preserve">ро-Западное Суворовского района: </w:t>
      </w:r>
      <w:r w:rsidR="00463804" w:rsidRPr="0075281E">
        <w:rPr>
          <w:rFonts w:ascii="PT Astra Serif" w:hAnsi="PT Astra Serif"/>
          <w:sz w:val="26"/>
          <w:szCs w:val="26"/>
          <w:lang w:eastAsia="ru-RU"/>
        </w:rPr>
        <w:t>п. Аварийный, п. Агеево,</w:t>
      </w:r>
      <w:r w:rsidR="00E34C6A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д. Белое, 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Бряньково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, д. Веретье, 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Герасимово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0B7776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>п. Глубоковский,</w:t>
      </w:r>
      <w:r w:rsidR="00E34C6A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EC447C" w:rsidRPr="0075281E">
        <w:rPr>
          <w:rFonts w:ascii="PT Astra Serif" w:hAnsi="PT Astra Serif"/>
          <w:sz w:val="26"/>
          <w:szCs w:val="26"/>
          <w:lang w:eastAsia="ru-RU"/>
        </w:rPr>
        <w:t xml:space="preserve">д. Гущино,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Дорофино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0B7776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с.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Жеремино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E34C6A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п.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Збродовский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, д. Зеленая Роща, 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Зеленино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, д. Знаменское, с. Кипеть, 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Краинка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8D1A69" w:rsidRPr="0075281E">
        <w:rPr>
          <w:rFonts w:ascii="PT Astra Serif" w:hAnsi="PT Astra Serif"/>
          <w:sz w:val="26"/>
          <w:szCs w:val="26"/>
          <w:lang w:eastAsia="ru-RU"/>
        </w:rPr>
        <w:t xml:space="preserve"> д. Косолапово,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 д. Лужки, д. Малая Алешня,</w:t>
      </w:r>
      <w:r w:rsidR="00EC447C" w:rsidRPr="0075281E">
        <w:rPr>
          <w:rFonts w:ascii="PT Astra Serif" w:hAnsi="PT Astra Serif"/>
          <w:sz w:val="26"/>
          <w:szCs w:val="26"/>
          <w:lang w:eastAsia="ru-RU"/>
        </w:rPr>
        <w:t xml:space="preserve"> д. Малятино,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786803" w:rsidRPr="0075281E">
        <w:rPr>
          <w:rFonts w:ascii="PT Astra Serif" w:hAnsi="PT Astra Serif"/>
          <w:sz w:val="26"/>
          <w:szCs w:val="26"/>
          <w:lang w:eastAsia="ru-RU"/>
        </w:rPr>
        <w:t xml:space="preserve">с. </w:t>
      </w:r>
      <w:proofErr w:type="spellStart"/>
      <w:r w:rsidR="00786803" w:rsidRPr="0075281E">
        <w:rPr>
          <w:rFonts w:ascii="PT Astra Serif" w:hAnsi="PT Astra Serif"/>
          <w:sz w:val="26"/>
          <w:szCs w:val="26"/>
          <w:lang w:eastAsia="ru-RU"/>
        </w:rPr>
        <w:t>Машковичи</w:t>
      </w:r>
      <w:proofErr w:type="spellEnd"/>
      <w:r w:rsidR="00786803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E821E3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Митинка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 с</w:t>
      </w:r>
      <w:proofErr w:type="gramEnd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. </w:t>
      </w:r>
      <w:proofErr w:type="spellStart"/>
      <w:proofErr w:type="gramStart"/>
      <w:r w:rsidR="00BA33E4" w:rsidRPr="0075281E">
        <w:rPr>
          <w:rFonts w:ascii="PT Astra Serif" w:hAnsi="PT Astra Serif"/>
          <w:sz w:val="26"/>
          <w:szCs w:val="26"/>
          <w:lang w:eastAsia="ru-RU"/>
        </w:rPr>
        <w:t>Песковатское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, п.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Песоченский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 с. Рождествено, п. Северо-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Агеевский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, д. </w:t>
      </w:r>
      <w:proofErr w:type="spellStart"/>
      <w:r w:rsidR="00BA33E4" w:rsidRPr="0075281E">
        <w:rPr>
          <w:rFonts w:ascii="PT Astra Serif" w:hAnsi="PT Astra Serif"/>
          <w:sz w:val="26"/>
          <w:szCs w:val="26"/>
          <w:lang w:eastAsia="ru-RU"/>
        </w:rPr>
        <w:t>Селюково</w:t>
      </w:r>
      <w:proofErr w:type="spellEnd"/>
      <w:r w:rsidR="00BA33E4" w:rsidRPr="0075281E">
        <w:rPr>
          <w:rFonts w:ascii="PT Astra Serif" w:hAnsi="PT Astra Serif"/>
          <w:sz w:val="26"/>
          <w:szCs w:val="26"/>
          <w:lang w:eastAsia="ru-RU"/>
        </w:rPr>
        <w:t>, п. Централь</w:t>
      </w:r>
      <w:r w:rsidR="005C6961" w:rsidRPr="0075281E">
        <w:rPr>
          <w:rFonts w:ascii="PT Astra Serif" w:hAnsi="PT Astra Serif"/>
          <w:sz w:val="26"/>
          <w:szCs w:val="26"/>
          <w:lang w:eastAsia="ru-RU"/>
        </w:rPr>
        <w:t>ный</w:t>
      </w:r>
      <w:proofErr w:type="gramEnd"/>
      <w:r w:rsidR="005C6961" w:rsidRPr="0075281E">
        <w:rPr>
          <w:rFonts w:ascii="PT Astra Serif" w:hAnsi="PT Astra Serif"/>
          <w:sz w:val="26"/>
          <w:szCs w:val="26"/>
          <w:lang w:eastAsia="ru-RU"/>
        </w:rPr>
        <w:t xml:space="preserve">, п. </w:t>
      </w:r>
      <w:proofErr w:type="spellStart"/>
      <w:r w:rsidR="005C6961" w:rsidRPr="0075281E">
        <w:rPr>
          <w:rFonts w:ascii="PT Astra Serif" w:hAnsi="PT Astra Serif"/>
          <w:sz w:val="26"/>
          <w:szCs w:val="26"/>
          <w:lang w:eastAsia="ru-RU"/>
        </w:rPr>
        <w:t>Черепеть</w:t>
      </w:r>
      <w:proofErr w:type="spellEnd"/>
      <w:r w:rsidR="005C6961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786803" w:rsidRPr="0075281E">
        <w:rPr>
          <w:rFonts w:ascii="PT Astra Serif" w:hAnsi="PT Astra Serif"/>
          <w:sz w:val="26"/>
          <w:szCs w:val="26"/>
          <w:lang w:eastAsia="ru-RU"/>
        </w:rPr>
        <w:t xml:space="preserve"> п. Новая </w:t>
      </w:r>
      <w:proofErr w:type="spellStart"/>
      <w:r w:rsidR="00786803" w:rsidRPr="0075281E">
        <w:rPr>
          <w:rFonts w:ascii="PT Astra Serif" w:hAnsi="PT Astra Serif"/>
          <w:sz w:val="26"/>
          <w:szCs w:val="26"/>
          <w:lang w:eastAsia="ru-RU"/>
        </w:rPr>
        <w:t>Черепеть</w:t>
      </w:r>
      <w:proofErr w:type="spellEnd"/>
      <w:r w:rsidR="00786803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5C6961" w:rsidRPr="0075281E">
        <w:rPr>
          <w:rFonts w:ascii="PT Astra Serif" w:hAnsi="PT Astra Serif"/>
          <w:sz w:val="26"/>
          <w:szCs w:val="26"/>
          <w:lang w:eastAsia="ru-RU"/>
        </w:rPr>
        <w:t xml:space="preserve"> п. Шахтерс</w:t>
      </w:r>
      <w:r w:rsidR="000B7776" w:rsidRPr="0075281E">
        <w:rPr>
          <w:rFonts w:ascii="PT Astra Serif" w:hAnsi="PT Astra Serif"/>
          <w:sz w:val="26"/>
          <w:szCs w:val="26"/>
          <w:lang w:eastAsia="ru-RU"/>
        </w:rPr>
        <w:t xml:space="preserve">кий, д. </w:t>
      </w:r>
      <w:proofErr w:type="spellStart"/>
      <w:r w:rsidR="000B7776" w:rsidRPr="0075281E">
        <w:rPr>
          <w:rFonts w:ascii="PT Astra Serif" w:hAnsi="PT Astra Serif"/>
          <w:sz w:val="26"/>
          <w:szCs w:val="26"/>
          <w:lang w:eastAsia="ru-RU"/>
        </w:rPr>
        <w:t>Краинка</w:t>
      </w:r>
      <w:proofErr w:type="spellEnd"/>
      <w:r w:rsidR="000B7776" w:rsidRPr="0075281E">
        <w:rPr>
          <w:rFonts w:ascii="PT Astra Serif" w:hAnsi="PT Astra Serif"/>
          <w:sz w:val="26"/>
          <w:szCs w:val="26"/>
          <w:lang w:eastAsia="ru-RU"/>
        </w:rPr>
        <w:t>.</w:t>
      </w:r>
    </w:p>
    <w:p w:rsidR="000B7776" w:rsidRPr="0075281E" w:rsidRDefault="000B7776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75281E">
        <w:rPr>
          <w:rFonts w:ascii="PT Astra Serif" w:hAnsi="PT Astra Serif"/>
          <w:sz w:val="26"/>
          <w:szCs w:val="26"/>
          <w:lang w:eastAsia="ru-RU"/>
        </w:rPr>
        <w:t>3.</w:t>
      </w:r>
      <w:r w:rsid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75281E">
        <w:rPr>
          <w:rFonts w:ascii="PT Astra Serif" w:hAnsi="PT Astra Serif"/>
          <w:sz w:val="26"/>
          <w:szCs w:val="26"/>
          <w:lang w:eastAsia="ru-RU"/>
        </w:rPr>
        <w:t>Установить зоной деятельн</w:t>
      </w:r>
      <w:r w:rsidR="000175DC" w:rsidRPr="0075281E">
        <w:rPr>
          <w:rFonts w:ascii="PT Astra Serif" w:hAnsi="PT Astra Serif"/>
          <w:sz w:val="26"/>
          <w:szCs w:val="26"/>
          <w:lang w:eastAsia="ru-RU"/>
        </w:rPr>
        <w:t>ости гарантирующей организации С</w:t>
      </w:r>
      <w:r w:rsidRPr="0075281E">
        <w:rPr>
          <w:rFonts w:ascii="PT Astra Serif" w:hAnsi="PT Astra Serif"/>
          <w:sz w:val="26"/>
          <w:szCs w:val="26"/>
          <w:lang w:eastAsia="ru-RU"/>
        </w:rPr>
        <w:t xml:space="preserve">анаторий (курорт) </w:t>
      </w:r>
      <w:proofErr w:type="spellStart"/>
      <w:r w:rsidRPr="0075281E">
        <w:rPr>
          <w:rFonts w:ascii="PT Astra Serif" w:hAnsi="PT Astra Serif"/>
          <w:sz w:val="26"/>
          <w:szCs w:val="26"/>
          <w:lang w:eastAsia="ru-RU"/>
        </w:rPr>
        <w:t>Краинка</w:t>
      </w:r>
      <w:proofErr w:type="spellEnd"/>
      <w:r w:rsidRPr="0075281E">
        <w:rPr>
          <w:rFonts w:ascii="PT Astra Serif" w:hAnsi="PT Astra Serif"/>
          <w:sz w:val="26"/>
          <w:szCs w:val="26"/>
          <w:lang w:eastAsia="ru-RU"/>
        </w:rPr>
        <w:t xml:space="preserve"> – территорию муниципального образования курорт </w:t>
      </w:r>
      <w:proofErr w:type="spellStart"/>
      <w:r w:rsidRPr="0075281E">
        <w:rPr>
          <w:rFonts w:ascii="PT Astra Serif" w:hAnsi="PT Astra Serif"/>
          <w:sz w:val="26"/>
          <w:szCs w:val="26"/>
          <w:lang w:eastAsia="ru-RU"/>
        </w:rPr>
        <w:t>Краинка</w:t>
      </w:r>
      <w:proofErr w:type="spellEnd"/>
      <w:r w:rsidRPr="0075281E">
        <w:rPr>
          <w:rFonts w:ascii="PT Astra Serif" w:hAnsi="PT Astra Serif"/>
          <w:sz w:val="26"/>
          <w:szCs w:val="26"/>
          <w:lang w:eastAsia="ru-RU"/>
        </w:rPr>
        <w:t xml:space="preserve"> Суворовского района.</w:t>
      </w:r>
    </w:p>
    <w:p w:rsidR="00BA33E4" w:rsidRPr="0075281E" w:rsidRDefault="000B7776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75281E">
        <w:rPr>
          <w:rFonts w:ascii="PT Astra Serif" w:hAnsi="PT Astra Serif"/>
          <w:sz w:val="26"/>
          <w:szCs w:val="26"/>
          <w:lang w:eastAsia="ru-RU"/>
        </w:rPr>
        <w:t>4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>.</w:t>
      </w:r>
      <w:r w:rsid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>Настоящее постановление разместить на официальном сайте муниципального образования Северо-Западное Суворовского района в сети «Интернет»</w:t>
      </w:r>
      <w:r w:rsidR="000175DC" w:rsidRPr="0075281E">
        <w:rPr>
          <w:rFonts w:ascii="PT Astra Serif" w:hAnsi="PT Astra Serif"/>
          <w:sz w:val="26"/>
          <w:szCs w:val="26"/>
          <w:lang w:eastAsia="ru-RU"/>
        </w:rPr>
        <w:t>,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75281E">
        <w:rPr>
          <w:rFonts w:ascii="PT Astra Serif" w:hAnsi="PT Astra Serif"/>
          <w:sz w:val="26"/>
          <w:szCs w:val="26"/>
          <w:lang w:eastAsia="ru-RU"/>
        </w:rPr>
        <w:t xml:space="preserve">и </w:t>
      </w:r>
      <w:bookmarkStart w:id="0" w:name="_GoBack"/>
      <w:bookmarkEnd w:id="0"/>
      <w:r w:rsidR="00BA33E4" w:rsidRPr="0075281E">
        <w:rPr>
          <w:rFonts w:ascii="PT Astra Serif" w:hAnsi="PT Astra Serif"/>
          <w:sz w:val="26"/>
          <w:szCs w:val="26"/>
          <w:lang w:eastAsia="ru-RU"/>
        </w:rPr>
        <w:t xml:space="preserve">в течение трех дней со дня </w:t>
      </w:r>
      <w:r w:rsidR="0075281E">
        <w:rPr>
          <w:rFonts w:ascii="PT Astra Serif" w:hAnsi="PT Astra Serif"/>
          <w:sz w:val="26"/>
          <w:szCs w:val="26"/>
          <w:lang w:eastAsia="ru-RU"/>
        </w:rPr>
        <w:t>принятия направить гарантирующим организациям</w:t>
      </w:r>
      <w:r w:rsidR="00BA33E4" w:rsidRPr="0075281E">
        <w:rPr>
          <w:rFonts w:ascii="PT Astra Serif" w:hAnsi="PT Astra Serif"/>
          <w:sz w:val="26"/>
          <w:szCs w:val="26"/>
          <w:lang w:eastAsia="ru-RU"/>
        </w:rPr>
        <w:t>.</w:t>
      </w:r>
    </w:p>
    <w:p w:rsidR="00CE3ECA" w:rsidRPr="0075281E" w:rsidRDefault="00CE3ECA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C59A2" w:rsidRPr="0075281E" w:rsidRDefault="000C59A2" w:rsidP="0075281E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CE3ECA" w:rsidRPr="0075281E" w:rsidRDefault="000C59A2" w:rsidP="0075281E">
      <w:pPr>
        <w:suppressAutoHyphens w:val="0"/>
        <w:ind w:firstLine="709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sz w:val="26"/>
          <w:szCs w:val="26"/>
          <w:lang w:eastAsia="ru-RU"/>
        </w:rPr>
        <w:t>Глава администрации</w:t>
      </w:r>
    </w:p>
    <w:p w:rsidR="00E821E3" w:rsidRPr="0075281E" w:rsidRDefault="00CE3ECA" w:rsidP="0075281E">
      <w:pPr>
        <w:suppressAutoHyphens w:val="0"/>
        <w:ind w:firstLine="709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sz w:val="26"/>
          <w:szCs w:val="26"/>
          <w:lang w:eastAsia="ru-RU"/>
        </w:rPr>
        <w:t>м</w:t>
      </w:r>
      <w:r w:rsidR="000C59A2" w:rsidRPr="0075281E">
        <w:rPr>
          <w:rFonts w:ascii="PT Astra Serif" w:hAnsi="PT Astra Serif"/>
          <w:b/>
          <w:sz w:val="26"/>
          <w:szCs w:val="26"/>
          <w:lang w:eastAsia="ru-RU"/>
        </w:rPr>
        <w:t>униципального образования</w:t>
      </w:r>
    </w:p>
    <w:p w:rsidR="00AB62C7" w:rsidRPr="0075281E" w:rsidRDefault="000C59A2" w:rsidP="0075281E">
      <w:pPr>
        <w:suppressAutoHyphens w:val="0"/>
        <w:ind w:firstLine="709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75281E">
        <w:rPr>
          <w:rFonts w:ascii="PT Astra Serif" w:hAnsi="PT Astra Serif"/>
          <w:b/>
          <w:sz w:val="26"/>
          <w:szCs w:val="26"/>
          <w:lang w:eastAsia="ru-RU"/>
        </w:rPr>
        <w:t>Северо-Западное</w:t>
      </w:r>
      <w:r w:rsidR="00CE3ECA" w:rsidRPr="0075281E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75281E">
        <w:rPr>
          <w:rFonts w:ascii="PT Astra Serif" w:hAnsi="PT Astra Serif"/>
          <w:b/>
          <w:sz w:val="26"/>
          <w:szCs w:val="26"/>
          <w:lang w:eastAsia="ru-RU"/>
        </w:rPr>
        <w:t>Суворовского района</w:t>
      </w:r>
      <w:r w:rsidR="00CE3ECA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CE3ECA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r w:rsidR="00CE3ECA" w:rsidRPr="0075281E">
        <w:rPr>
          <w:rFonts w:ascii="PT Astra Serif" w:hAnsi="PT Astra Serif"/>
          <w:b/>
          <w:sz w:val="26"/>
          <w:szCs w:val="26"/>
          <w:lang w:eastAsia="ru-RU"/>
        </w:rPr>
        <w:tab/>
      </w:r>
      <w:proofErr w:type="spellStart"/>
      <w:r w:rsidR="00CE3ECA" w:rsidRPr="0075281E">
        <w:rPr>
          <w:rFonts w:ascii="PT Astra Serif" w:hAnsi="PT Astra Serif"/>
          <w:b/>
          <w:sz w:val="26"/>
          <w:szCs w:val="26"/>
          <w:lang w:eastAsia="ru-RU"/>
        </w:rPr>
        <w:t>И.Л.Чекмарева</w:t>
      </w:r>
      <w:proofErr w:type="spellEnd"/>
    </w:p>
    <w:sectPr w:rsidR="00AB62C7" w:rsidRPr="0075281E" w:rsidSect="0075281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1628AD"/>
    <w:multiLevelType w:val="hybridMultilevel"/>
    <w:tmpl w:val="258612EC"/>
    <w:lvl w:ilvl="0" w:tplc="822AE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BE"/>
    <w:rsid w:val="000175DC"/>
    <w:rsid w:val="0008211F"/>
    <w:rsid w:val="000B7776"/>
    <w:rsid w:val="000C59A2"/>
    <w:rsid w:val="001D29A6"/>
    <w:rsid w:val="00384C93"/>
    <w:rsid w:val="00463804"/>
    <w:rsid w:val="004C7722"/>
    <w:rsid w:val="005A02FA"/>
    <w:rsid w:val="005B3EB0"/>
    <w:rsid w:val="005C6961"/>
    <w:rsid w:val="006931C2"/>
    <w:rsid w:val="0075281E"/>
    <w:rsid w:val="00773DB6"/>
    <w:rsid w:val="00786803"/>
    <w:rsid w:val="008879BE"/>
    <w:rsid w:val="008D1A69"/>
    <w:rsid w:val="008E5ADA"/>
    <w:rsid w:val="00A03469"/>
    <w:rsid w:val="00AB62C7"/>
    <w:rsid w:val="00BA33E4"/>
    <w:rsid w:val="00BE443C"/>
    <w:rsid w:val="00CD37E7"/>
    <w:rsid w:val="00CE3ECA"/>
    <w:rsid w:val="00D94122"/>
    <w:rsid w:val="00E04243"/>
    <w:rsid w:val="00E34C6A"/>
    <w:rsid w:val="00E821E3"/>
    <w:rsid w:val="00EC447C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7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9B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  <w:lang w:val="x-none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val="x-none"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34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7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9B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SZ2</cp:lastModifiedBy>
  <cp:revision>16</cp:revision>
  <cp:lastPrinted>2024-03-29T12:22:00Z</cp:lastPrinted>
  <dcterms:created xsi:type="dcterms:W3CDTF">2024-03-29T09:41:00Z</dcterms:created>
  <dcterms:modified xsi:type="dcterms:W3CDTF">2024-03-29T12:23:00Z</dcterms:modified>
</cp:coreProperties>
</file>