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BA" w:rsidRPr="002136BA" w:rsidRDefault="002136BA" w:rsidP="00EE297F">
      <w:pPr>
        <w:tabs>
          <w:tab w:val="left" w:pos="1020"/>
        </w:tabs>
        <w:spacing w:after="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136BA">
        <w:rPr>
          <w:rFonts w:ascii="PT Astra Serif" w:eastAsia="Times New Roman" w:hAnsi="PT Astra Serif" w:cs="Times New Roman"/>
          <w:sz w:val="28"/>
          <w:szCs w:val="28"/>
          <w:lang w:eastAsia="ru-RU"/>
        </w:rPr>
        <w:t>ОТЧЕТ</w:t>
      </w:r>
    </w:p>
    <w:p w:rsidR="002136BA" w:rsidRPr="002136BA" w:rsidRDefault="002136BA" w:rsidP="002136BA">
      <w:pPr>
        <w:tabs>
          <w:tab w:val="left" w:pos="1020"/>
        </w:tabs>
        <w:spacing w:after="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136BA">
        <w:rPr>
          <w:rFonts w:ascii="PT Astra Serif" w:eastAsia="Times New Roman" w:hAnsi="PT Astra Serif" w:cs="Times New Roman"/>
          <w:sz w:val="28"/>
          <w:szCs w:val="28"/>
          <w:lang w:eastAsia="ru-RU"/>
        </w:rPr>
        <w:t>о результатах контрольной деятельности</w:t>
      </w:r>
    </w:p>
    <w:p w:rsidR="002136BA" w:rsidRPr="002136BA" w:rsidRDefault="002136BA" w:rsidP="002136BA">
      <w:pPr>
        <w:tabs>
          <w:tab w:val="left" w:pos="1020"/>
        </w:tabs>
        <w:spacing w:after="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136BA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органа внутреннего государственного (муниципального) финансового контроля</w:t>
      </w:r>
    </w:p>
    <w:tbl>
      <w:tblPr>
        <w:tblW w:w="98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3642"/>
        <w:gridCol w:w="468"/>
        <w:gridCol w:w="783"/>
        <w:gridCol w:w="468"/>
        <w:gridCol w:w="1290"/>
        <w:gridCol w:w="468"/>
      </w:tblGrid>
      <w:tr w:rsidR="002136BA" w:rsidRPr="002136BA" w:rsidTr="00E94A2C">
        <w:trPr>
          <w:gridAfter w:val="1"/>
          <w:wAfter w:w="468" w:type="dxa"/>
        </w:trPr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2136BA" w:rsidRPr="002136BA" w:rsidTr="00E94A2C">
        <w:trPr>
          <w:gridAfter w:val="1"/>
          <w:wAfter w:w="468" w:type="dxa"/>
          <w:trHeight w:val="490"/>
        </w:trPr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Форма по </w:t>
            </w:r>
            <w:hyperlink r:id="rId7" w:history="1">
              <w:r w:rsidRPr="002136BA">
                <w:rPr>
                  <w:rFonts w:ascii="PT Astra Serif" w:eastAsia="Times New Roman" w:hAnsi="PT Astra Serif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ОКУД</w:t>
              </w:r>
            </w:hyperlink>
          </w:p>
        </w:tc>
        <w:tc>
          <w:tcPr>
            <w:tcW w:w="1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2136BA" w:rsidRPr="002136BA" w:rsidTr="00E94A2C">
        <w:trPr>
          <w:gridAfter w:val="1"/>
          <w:wAfter w:w="468" w:type="dxa"/>
          <w:trHeight w:val="634"/>
        </w:trPr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 1 _</w:t>
            </w: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января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 20</w:t>
            </w: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21</w:t>
            </w: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36BA" w:rsidRPr="002136BA" w:rsidRDefault="000662E0" w:rsidP="000662E0">
            <w:pPr>
              <w:tabs>
                <w:tab w:val="left" w:pos="1020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01.02.2020</w:t>
            </w:r>
          </w:p>
        </w:tc>
      </w:tr>
      <w:tr w:rsidR="002136BA" w:rsidRPr="002136BA" w:rsidTr="00E94A2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органа контроля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</w:t>
            </w: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контроля администрации муниципального образования Суворовский район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2136BA" w:rsidRPr="002136BA" w:rsidTr="00E94A2C">
        <w:trPr>
          <w:gridAfter w:val="1"/>
          <w:wAfter w:w="468" w:type="dxa"/>
        </w:trPr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Периодичность: годовая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2136BA" w:rsidRPr="002136BA" w:rsidRDefault="002136BA" w:rsidP="002136BA">
      <w:pPr>
        <w:tabs>
          <w:tab w:val="left" w:pos="1020"/>
        </w:tabs>
        <w:rPr>
          <w:rFonts w:ascii="PT Astra Serif" w:eastAsia="Times New Roman" w:hAnsi="PT Astra Serif" w:cs="Times New Roman"/>
          <w:vanish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4"/>
        <w:gridCol w:w="1029"/>
        <w:gridCol w:w="1532"/>
      </w:tblGrid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Значения показателя</w:t>
            </w: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Объем проверенных средств, тыс. руб.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537826,23</w:t>
            </w: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числе:</w:t>
            </w:r>
          </w:p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 осуществлении внутреннего государственного финансового контроля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011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537826,23</w:t>
            </w: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из них:</w:t>
            </w:r>
          </w:p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средствам бюджета и средствам, полученным из бюджета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011/1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537826,23</w:t>
            </w: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 средствам бюджетов государственных внебюджетных фондов 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011/2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012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136BA" w:rsidRPr="002136BA" w:rsidRDefault="002136BA" w:rsidP="002136BA">
            <w:pPr>
              <w:tabs>
                <w:tab w:val="left" w:pos="1020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Выявлено нарушений на сумму, тыс. руб.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020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0662E0" w:rsidP="007465E3">
            <w:pPr>
              <w:tabs>
                <w:tab w:val="left" w:pos="1020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7173</w:t>
            </w:r>
            <w:r w:rsidR="007465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="007465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числе:</w:t>
            </w:r>
          </w:p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при осуществлении внутреннего государственного финансового контроля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021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2E0" w:rsidRDefault="000662E0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0662E0" w:rsidRPr="002136BA" w:rsidRDefault="000662E0" w:rsidP="007465E3">
            <w:pPr>
              <w:tabs>
                <w:tab w:val="left" w:pos="1020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662E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7173</w:t>
            </w:r>
            <w:r w:rsidR="007465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,66</w:t>
            </w: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из них:</w:t>
            </w:r>
          </w:p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средствам бюджета и средствам, полученным из бюджета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021/1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0662E0" w:rsidRPr="002136BA" w:rsidRDefault="000662E0" w:rsidP="007465E3">
            <w:pPr>
              <w:tabs>
                <w:tab w:val="left" w:pos="1020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662E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7173</w:t>
            </w:r>
            <w:r w:rsidR="007465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bookmarkStart w:id="0" w:name="_GoBack"/>
            <w:bookmarkEnd w:id="0"/>
            <w:r w:rsidRPr="000662E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="007465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средствам бюджетов государственных внебюджетных фондов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021/2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022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136BA" w:rsidRPr="002136BA" w:rsidRDefault="002136BA" w:rsidP="002136BA">
            <w:pPr>
              <w:tabs>
                <w:tab w:val="left" w:pos="1020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Количество проведенных ревизий и проверок, единиц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числе:</w:t>
            </w:r>
          </w:p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соответствии с планом контрольных мероприятий 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031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Default="002136BA" w:rsidP="002136BA">
            <w:pPr>
              <w:tabs>
                <w:tab w:val="left" w:pos="1020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136BA" w:rsidRPr="002136BA" w:rsidRDefault="002136BA" w:rsidP="002136BA">
            <w:pPr>
              <w:tabs>
                <w:tab w:val="left" w:pos="1020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внеплановые ревизии и проверки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Количество проведенных выездных проверок и (или) ревизий, единиц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040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числе:</w:t>
            </w:r>
          </w:p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 осуществлении внутреннего государственного финансового контроля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136BA" w:rsidRPr="002136BA" w:rsidRDefault="002136BA" w:rsidP="002136BA">
            <w:pPr>
              <w:tabs>
                <w:tab w:val="left" w:pos="1020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136BA" w:rsidRPr="002136BA" w:rsidRDefault="002136BA" w:rsidP="002136BA">
            <w:pPr>
              <w:tabs>
                <w:tab w:val="left" w:pos="1020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Количество проведенных камеральных проверок, единиц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числе:</w:t>
            </w:r>
          </w:p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 осуществлении внутреннего государственного финансового контроля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051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136BA" w:rsidRPr="002136BA" w:rsidRDefault="002136BA" w:rsidP="002136BA">
            <w:pPr>
              <w:tabs>
                <w:tab w:val="left" w:pos="1020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 осуществлении контроля в сфере закупок, предусмотренного законодательством Российской </w:t>
            </w: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052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Количество проведенных обследований, единиц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числе:</w:t>
            </w:r>
          </w:p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соответствии с планом контрольных мероприятий 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136BA" w:rsidRPr="002136BA" w:rsidRDefault="002136BA" w:rsidP="002136BA">
            <w:pPr>
              <w:tabs>
                <w:tab w:val="left" w:pos="1020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136BA" w:rsidRPr="002136BA" w:rsidTr="00E94A2C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внеплановые обследования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36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6BA" w:rsidRPr="002136BA" w:rsidRDefault="002136BA" w:rsidP="002136BA">
            <w:pPr>
              <w:tabs>
                <w:tab w:val="left" w:pos="1020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136BA" w:rsidRDefault="002136BA" w:rsidP="002136BA">
      <w:pPr>
        <w:tabs>
          <w:tab w:val="left" w:pos="1020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3C0A" w:rsidRPr="002136BA" w:rsidRDefault="00583C0A" w:rsidP="002136BA">
      <w:pPr>
        <w:tabs>
          <w:tab w:val="left" w:pos="1020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537" w:type="dxa"/>
        <w:tblInd w:w="-101" w:type="dxa"/>
        <w:tblLook w:val="0000" w:firstRow="0" w:lastRow="0" w:firstColumn="0" w:lastColumn="0" w:noHBand="0" w:noVBand="0"/>
      </w:tblPr>
      <w:tblGrid>
        <w:gridCol w:w="4675"/>
        <w:gridCol w:w="4862"/>
      </w:tblGrid>
      <w:tr w:rsidR="00583C0A" w:rsidTr="00583C0A">
        <w:trPr>
          <w:trHeight w:val="1580"/>
        </w:trPr>
        <w:tc>
          <w:tcPr>
            <w:tcW w:w="4675" w:type="dxa"/>
          </w:tcPr>
          <w:p w:rsidR="00583C0A" w:rsidRDefault="00583C0A" w:rsidP="00583C0A">
            <w:pPr>
              <w:tabs>
                <w:tab w:val="left" w:pos="3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83C0A" w:rsidRDefault="00583C0A" w:rsidP="00583C0A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3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583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униципального</w:t>
            </w:r>
          </w:p>
          <w:p w:rsidR="00583C0A" w:rsidRPr="00583C0A" w:rsidRDefault="00583C0A" w:rsidP="00583C0A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3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образования Суворовский район</w:t>
            </w:r>
          </w:p>
        </w:tc>
        <w:tc>
          <w:tcPr>
            <w:tcW w:w="4862" w:type="dxa"/>
          </w:tcPr>
          <w:p w:rsidR="00583C0A" w:rsidRDefault="00583C0A"/>
          <w:p w:rsidR="00583C0A" w:rsidRDefault="00583C0A" w:rsidP="00583C0A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583C0A" w:rsidRPr="00583C0A" w:rsidRDefault="00583C0A" w:rsidP="00583C0A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3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Е.Л. Булейко</w:t>
            </w:r>
          </w:p>
        </w:tc>
      </w:tr>
    </w:tbl>
    <w:p w:rsidR="00583C0A" w:rsidRPr="00583C0A" w:rsidRDefault="00583C0A" w:rsidP="00583C0A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C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Pr="00583C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583C0A" w:rsidRPr="00583C0A" w:rsidRDefault="00583C0A" w:rsidP="00583C0A">
      <w:pPr>
        <w:tabs>
          <w:tab w:val="left" w:pos="3375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3C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  <w:r w:rsidRPr="00583C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</w:t>
      </w:r>
    </w:p>
    <w:p w:rsidR="00583C0A" w:rsidRDefault="00583C0A"/>
    <w:p w:rsidR="00583C0A" w:rsidRDefault="00583C0A"/>
    <w:sectPr w:rsidR="00583C0A" w:rsidSect="00E41E58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6CE" w:rsidRDefault="00EE297F">
      <w:pPr>
        <w:spacing w:after="0" w:line="240" w:lineRule="auto"/>
      </w:pPr>
      <w:r>
        <w:separator/>
      </w:r>
    </w:p>
  </w:endnote>
  <w:endnote w:type="continuationSeparator" w:id="0">
    <w:p w:rsidR="00A676CE" w:rsidRDefault="00EE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6CE" w:rsidRDefault="00EE297F">
      <w:pPr>
        <w:spacing w:after="0" w:line="240" w:lineRule="auto"/>
      </w:pPr>
      <w:r>
        <w:separator/>
      </w:r>
    </w:p>
  </w:footnote>
  <w:footnote w:type="continuationSeparator" w:id="0">
    <w:p w:rsidR="00A676CE" w:rsidRDefault="00EE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883585"/>
      <w:docPartObj>
        <w:docPartGallery w:val="Page Numbers (Top of Page)"/>
        <w:docPartUnique/>
      </w:docPartObj>
    </w:sdtPr>
    <w:sdtEndPr/>
    <w:sdtContent>
      <w:p w:rsidR="00E41E58" w:rsidRDefault="002136BA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41E58" w:rsidRDefault="007465E3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5"/>
    <w:rsid w:val="000662E0"/>
    <w:rsid w:val="002136BA"/>
    <w:rsid w:val="00583C0A"/>
    <w:rsid w:val="007465E3"/>
    <w:rsid w:val="009562F5"/>
    <w:rsid w:val="00A57F69"/>
    <w:rsid w:val="00A676CE"/>
    <w:rsid w:val="00CB5585"/>
    <w:rsid w:val="00D87E8B"/>
    <w:rsid w:val="00E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433C"/>
  <w15:chartTrackingRefBased/>
  <w15:docId w15:val="{678E2616-04BB-429A-B0E8-F2CCDA2E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213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2136BA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213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2136BA"/>
  </w:style>
  <w:style w:type="paragraph" w:styleId="a3">
    <w:name w:val="header"/>
    <w:basedOn w:val="a"/>
    <w:link w:val="11"/>
    <w:uiPriority w:val="99"/>
    <w:semiHidden/>
    <w:unhideWhenUsed/>
    <w:rsid w:val="00213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2136BA"/>
  </w:style>
  <w:style w:type="paragraph" w:styleId="a5">
    <w:name w:val="footer"/>
    <w:basedOn w:val="a"/>
    <w:link w:val="12"/>
    <w:uiPriority w:val="99"/>
    <w:semiHidden/>
    <w:unhideWhenUsed/>
    <w:rsid w:val="00213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rsid w:val="002136BA"/>
  </w:style>
  <w:style w:type="paragraph" w:styleId="a7">
    <w:name w:val="Balloon Text"/>
    <w:basedOn w:val="a"/>
    <w:link w:val="a8"/>
    <w:uiPriority w:val="99"/>
    <w:semiHidden/>
    <w:unhideWhenUsed/>
    <w:rsid w:val="0058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3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1AFD511E0C455618CED097261633EC271B8B6E6E03DEFB3F18503011F7933FA959510D4944ED4843304F546AZDa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FAC9C-D970-4851-8479-33CDC3C5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2021-02-12T13:07:00Z</cp:lastPrinted>
  <dcterms:created xsi:type="dcterms:W3CDTF">2021-01-21T07:43:00Z</dcterms:created>
  <dcterms:modified xsi:type="dcterms:W3CDTF">2021-02-12T13:10:00Z</dcterms:modified>
</cp:coreProperties>
</file>