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06300F" w:rsidTr="0006300F">
        <w:tc>
          <w:tcPr>
            <w:tcW w:w="9570" w:type="dxa"/>
            <w:gridSpan w:val="2"/>
          </w:tcPr>
          <w:p w:rsidR="0006300F" w:rsidRDefault="0006300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42950" cy="933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00F" w:rsidRDefault="000630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6300F" w:rsidRDefault="00063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</w:rPr>
              <w:t>муниципальное образование</w:t>
            </w:r>
          </w:p>
        </w:tc>
      </w:tr>
      <w:tr w:rsidR="0006300F" w:rsidTr="0006300F">
        <w:tc>
          <w:tcPr>
            <w:tcW w:w="9570" w:type="dxa"/>
            <w:gridSpan w:val="2"/>
            <w:hideMark/>
          </w:tcPr>
          <w:p w:rsidR="0006300F" w:rsidRDefault="00063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</w:rPr>
              <w:t>ГОРОД ЧЕКАЛИН Суворовского района</w:t>
            </w:r>
          </w:p>
        </w:tc>
      </w:tr>
      <w:tr w:rsidR="0006300F" w:rsidTr="0006300F">
        <w:tc>
          <w:tcPr>
            <w:tcW w:w="9570" w:type="dxa"/>
            <w:gridSpan w:val="2"/>
            <w:hideMark/>
          </w:tcPr>
          <w:p w:rsidR="0006300F" w:rsidRDefault="00063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СОБРАНИЕ ДЕПУТАТОВ</w:t>
            </w:r>
          </w:p>
        </w:tc>
      </w:tr>
      <w:tr w:rsidR="0006300F" w:rsidTr="0006300F">
        <w:tc>
          <w:tcPr>
            <w:tcW w:w="9570" w:type="dxa"/>
            <w:gridSpan w:val="2"/>
            <w:hideMark/>
          </w:tcPr>
          <w:p w:rsidR="0006300F" w:rsidRDefault="00063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5-й созыв</w:t>
            </w:r>
          </w:p>
        </w:tc>
      </w:tr>
      <w:tr w:rsidR="0006300F" w:rsidTr="0006300F">
        <w:tc>
          <w:tcPr>
            <w:tcW w:w="9570" w:type="dxa"/>
            <w:gridSpan w:val="2"/>
          </w:tcPr>
          <w:p w:rsidR="0006300F" w:rsidRDefault="0006300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3670B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-е заседание</w:t>
            </w:r>
          </w:p>
          <w:p w:rsidR="0006300F" w:rsidRDefault="00063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6300F" w:rsidTr="0006300F">
        <w:tc>
          <w:tcPr>
            <w:tcW w:w="9570" w:type="dxa"/>
            <w:gridSpan w:val="2"/>
          </w:tcPr>
          <w:p w:rsidR="0006300F" w:rsidRDefault="0006300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06300F" w:rsidRDefault="000630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6300F" w:rsidTr="0006300F">
        <w:tc>
          <w:tcPr>
            <w:tcW w:w="4785" w:type="dxa"/>
            <w:hideMark/>
          </w:tcPr>
          <w:p w:rsidR="0006300F" w:rsidRDefault="0006300F" w:rsidP="00F3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F3670B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3670B">
              <w:rPr>
                <w:b/>
                <w:sz w:val="28"/>
                <w:szCs w:val="28"/>
              </w:rPr>
              <w:t>ноября</w:t>
            </w:r>
            <w:r>
              <w:rPr>
                <w:b/>
                <w:sz w:val="28"/>
                <w:szCs w:val="28"/>
              </w:rPr>
              <w:t xml:space="preserve"> 2024 г.</w:t>
            </w:r>
          </w:p>
        </w:tc>
        <w:tc>
          <w:tcPr>
            <w:tcW w:w="4785" w:type="dxa"/>
            <w:hideMark/>
          </w:tcPr>
          <w:p w:rsidR="0006300F" w:rsidRDefault="0006300F" w:rsidP="00F3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 1</w:t>
            </w:r>
            <w:r w:rsidR="00F3670B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-</w:t>
            </w:r>
            <w:r w:rsidR="00F3670B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190471" w:rsidRPr="00190471" w:rsidRDefault="00190471" w:rsidP="00190471">
      <w:pPr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</w:rPr>
      </w:pPr>
    </w:p>
    <w:p w:rsidR="00190471" w:rsidRPr="00190471" w:rsidRDefault="00190471" w:rsidP="0006300F">
      <w:pPr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</w:rPr>
      </w:pPr>
    </w:p>
    <w:p w:rsidR="00190471" w:rsidRPr="00190471" w:rsidRDefault="00190471" w:rsidP="001904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0471">
        <w:rPr>
          <w:rFonts w:eastAsia="Calibri"/>
          <w:b/>
          <w:sz w:val="28"/>
          <w:szCs w:val="28"/>
        </w:rPr>
        <w:t>О внесении изменений в решение Собрания депутатов  муниципального образования город Чекалин Суворовского района от 29 ноября 2018 года №4-18 «</w:t>
      </w:r>
      <w:r w:rsidRPr="00190471">
        <w:rPr>
          <w:b/>
          <w:sz w:val="28"/>
          <w:szCs w:val="28"/>
        </w:rPr>
        <w:t>Об установлении и введении в действие на территории муниципального образования город Чекалин Суворовского района налога на имущество физических лиц»</w:t>
      </w:r>
    </w:p>
    <w:p w:rsidR="00190471" w:rsidRPr="00190471" w:rsidRDefault="00190471" w:rsidP="00190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471" w:rsidRPr="00190471" w:rsidRDefault="00190471" w:rsidP="00190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71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hyperlink r:id="rId5" w:history="1">
        <w:r w:rsidRPr="00190471">
          <w:rPr>
            <w:rFonts w:ascii="PT Astra Serif" w:hAnsi="PT Astra Serif" w:cs="Times New Roman"/>
            <w:sz w:val="28"/>
            <w:szCs w:val="28"/>
          </w:rPr>
          <w:t>статьями 399, 406</w:t>
        </w:r>
      </w:hyperlink>
      <w:r w:rsidRPr="00190471">
        <w:rPr>
          <w:rFonts w:ascii="PT Astra Serif" w:hAnsi="PT Astra Serif" w:cs="Times New Roman"/>
          <w:sz w:val="28"/>
          <w:szCs w:val="28"/>
        </w:rPr>
        <w:t xml:space="preserve"> Налогового кодекса Российской Федерации,</w:t>
      </w:r>
      <w:r w:rsidRPr="00190471">
        <w:rPr>
          <w:rFonts w:ascii="PT Astra Serif" w:hAnsi="PT Astra Serif"/>
          <w:sz w:val="28"/>
          <w:szCs w:val="28"/>
        </w:rPr>
        <w:t xml:space="preserve"> подпунктом 2 пункта 1 статьи 14 Федерального закона от 06.10.2003 № 131-ФЗ «Об общих принципах организации местного самоуправления в Российской Федерации»,</w:t>
      </w:r>
      <w:r w:rsidRPr="00190471">
        <w:rPr>
          <w:rFonts w:ascii="PT Astra Serif" w:hAnsi="PT Astra Serif" w:cs="Times New Roman"/>
          <w:sz w:val="28"/>
          <w:szCs w:val="28"/>
        </w:rPr>
        <w:t xml:space="preserve"> </w:t>
      </w:r>
      <w:r w:rsidRPr="00190471">
        <w:rPr>
          <w:rFonts w:ascii="PT Astra Serif" w:hAnsi="PT Astra Serif"/>
          <w:sz w:val="28"/>
          <w:szCs w:val="28"/>
        </w:rPr>
        <w:t xml:space="preserve">Федеральным </w:t>
      </w:r>
      <w:hyperlink r:id="rId6" w:history="1">
        <w:r w:rsidRPr="00190471">
          <w:rPr>
            <w:rFonts w:ascii="PT Astra Serif" w:hAnsi="PT Astra Serif"/>
            <w:sz w:val="28"/>
            <w:szCs w:val="28"/>
          </w:rPr>
          <w:t>законом</w:t>
        </w:r>
      </w:hyperlink>
      <w:r w:rsidRPr="00190471">
        <w:rPr>
          <w:rFonts w:ascii="PT Astra Serif" w:eastAsia="Calibri" w:hAnsi="PT Astra Serif"/>
          <w:sz w:val="28"/>
          <w:szCs w:val="28"/>
        </w:rPr>
        <w:t xml:space="preserve">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</w:t>
      </w:r>
      <w:proofErr w:type="gramEnd"/>
      <w:r w:rsidRPr="00190471">
        <w:rPr>
          <w:rFonts w:ascii="PT Astra Serif" w:eastAsia="Calibri" w:hAnsi="PT Astra Serif"/>
          <w:sz w:val="28"/>
          <w:szCs w:val="28"/>
        </w:rPr>
        <w:t xml:space="preserve"> Российской Федерации»</w:t>
      </w:r>
      <w:r w:rsidRPr="00190471">
        <w:rPr>
          <w:rFonts w:ascii="PT Astra Serif" w:hAnsi="PT Astra Serif" w:cs="Times New Roman"/>
          <w:sz w:val="28"/>
          <w:szCs w:val="28"/>
        </w:rPr>
        <w:t>,</w:t>
      </w:r>
      <w:r w:rsidRPr="00190471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город Чекалин Суворовского района Собрание депутатов муниципального образования город Чекалин Суворовского района РЕШИЛО:</w:t>
      </w:r>
    </w:p>
    <w:p w:rsidR="00190471" w:rsidRPr="00190471" w:rsidRDefault="00190471" w:rsidP="00190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71">
        <w:rPr>
          <w:rFonts w:ascii="Times New Roman" w:hAnsi="Times New Roman" w:cs="Times New Roman"/>
          <w:sz w:val="28"/>
          <w:szCs w:val="28"/>
        </w:rPr>
        <w:t>1. В</w:t>
      </w:r>
      <w:r w:rsidRPr="00190471">
        <w:rPr>
          <w:rFonts w:ascii="Times New Roman" w:eastAsia="Calibri" w:hAnsi="Times New Roman" w:cs="Times New Roman"/>
          <w:sz w:val="28"/>
          <w:szCs w:val="28"/>
        </w:rPr>
        <w:t>нести в решение Собрания депутатов муниципального образования город Чекалин Суворовского района от 29 ноября 2018 года №4-18 «</w:t>
      </w:r>
      <w:r w:rsidRPr="00190471">
        <w:rPr>
          <w:rFonts w:ascii="Times New Roman" w:hAnsi="Times New Roman" w:cs="Times New Roman"/>
          <w:sz w:val="28"/>
          <w:szCs w:val="28"/>
        </w:rPr>
        <w:t>Об установлении и введении в действие на территории муниципального образования город Чекалин Суворовского района налога на имущество физических лиц» изменения:</w:t>
      </w:r>
    </w:p>
    <w:p w:rsidR="00190471" w:rsidRPr="00190471" w:rsidRDefault="00190471" w:rsidP="00190471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90471">
        <w:rPr>
          <w:rFonts w:ascii="PT Astra Serif" w:eastAsia="Calibri" w:hAnsi="PT Astra Serif"/>
          <w:sz w:val="28"/>
          <w:szCs w:val="28"/>
        </w:rPr>
        <w:t>1.1. Подпункт 2 пункта 3 изложить в новой редакции:</w:t>
      </w:r>
    </w:p>
    <w:p w:rsidR="00190471" w:rsidRPr="00190471" w:rsidRDefault="00190471" w:rsidP="00190471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90471">
        <w:rPr>
          <w:rFonts w:ascii="PT Astra Serif" w:eastAsia="Calibri" w:hAnsi="PT Astra Serif" w:cs="Arial"/>
          <w:sz w:val="28"/>
          <w:szCs w:val="28"/>
        </w:rPr>
        <w:t xml:space="preserve">«2) 2,0 процента в отношении объектов налогообложения, включенных в перечень, определяемый в соответствии с </w:t>
      </w:r>
      <w:hyperlink r:id="rId7" w:history="1">
        <w:r w:rsidRPr="00190471">
          <w:rPr>
            <w:rFonts w:ascii="PT Astra Serif" w:eastAsia="Calibri" w:hAnsi="PT Astra Serif" w:cs="Arial"/>
            <w:sz w:val="28"/>
            <w:szCs w:val="28"/>
          </w:rPr>
          <w:t>пунктом 7 статьи 378.2</w:t>
        </w:r>
      </w:hyperlink>
      <w:r w:rsidRPr="00190471">
        <w:rPr>
          <w:rFonts w:ascii="PT Astra Serif" w:eastAsia="Calibri" w:hAnsi="PT Astra Serif" w:cs="Arial"/>
          <w:sz w:val="28"/>
          <w:szCs w:val="28"/>
        </w:rPr>
        <w:t xml:space="preserve"> Налогового кодекса Российской Федерации</w:t>
      </w:r>
      <w:proofErr w:type="gramStart"/>
      <w:r w:rsidRPr="00190471">
        <w:rPr>
          <w:rFonts w:ascii="PT Astra Serif" w:eastAsia="Calibri" w:hAnsi="PT Astra Serif" w:cs="Arial"/>
          <w:sz w:val="28"/>
          <w:szCs w:val="28"/>
        </w:rPr>
        <w:t>;»</w:t>
      </w:r>
      <w:proofErr w:type="gramEnd"/>
      <w:r w:rsidRPr="00190471">
        <w:rPr>
          <w:rFonts w:ascii="PT Astra Serif" w:eastAsia="Calibri" w:hAnsi="PT Astra Serif" w:cs="Arial"/>
          <w:sz w:val="28"/>
          <w:szCs w:val="28"/>
        </w:rPr>
        <w:t>.</w:t>
      </w:r>
    </w:p>
    <w:p w:rsidR="00190471" w:rsidRPr="00190471" w:rsidRDefault="00190471" w:rsidP="00190471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90471">
        <w:rPr>
          <w:rFonts w:ascii="PT Astra Serif" w:eastAsia="Calibri" w:hAnsi="PT Astra Serif"/>
          <w:sz w:val="28"/>
          <w:szCs w:val="28"/>
        </w:rPr>
        <w:t xml:space="preserve">1.2. Пункт 3 </w:t>
      </w:r>
      <w:hyperlink r:id="rId8" w:history="1">
        <w:r w:rsidRPr="00190471">
          <w:rPr>
            <w:rFonts w:ascii="PT Astra Serif" w:eastAsia="Calibri" w:hAnsi="PT Astra Serif"/>
            <w:sz w:val="28"/>
            <w:szCs w:val="28"/>
          </w:rPr>
          <w:t>дополнить</w:t>
        </w:r>
      </w:hyperlink>
      <w:r w:rsidRPr="00190471">
        <w:rPr>
          <w:rFonts w:ascii="PT Astra Serif" w:eastAsia="Calibri" w:hAnsi="PT Astra Serif"/>
          <w:sz w:val="28"/>
          <w:szCs w:val="28"/>
        </w:rPr>
        <w:t xml:space="preserve"> подпунктом 2.1 следующего содержания:</w:t>
      </w:r>
    </w:p>
    <w:p w:rsidR="00190471" w:rsidRPr="00190471" w:rsidRDefault="00190471" w:rsidP="00190471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90471">
        <w:rPr>
          <w:rFonts w:ascii="PT Astra Serif" w:eastAsia="Calibri" w:hAnsi="PT Astra Serif"/>
          <w:sz w:val="28"/>
          <w:szCs w:val="28"/>
        </w:rPr>
        <w:lastRenderedPageBreak/>
        <w:t>«2.1)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190471" w:rsidRPr="00190471" w:rsidRDefault="00190471" w:rsidP="0019047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90471">
        <w:rPr>
          <w:rFonts w:ascii="PT Astra Serif" w:hAnsi="PT Astra Serif"/>
          <w:sz w:val="28"/>
          <w:szCs w:val="28"/>
        </w:rPr>
        <w:t>2. Настоящее решение опубликовать в средствах массовой информации и разместить на официальном сайте муниципального образования город Чекалин Суворовского района.</w:t>
      </w:r>
    </w:p>
    <w:p w:rsidR="00190471" w:rsidRPr="00190471" w:rsidRDefault="00190471" w:rsidP="0019047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90471">
        <w:rPr>
          <w:rFonts w:ascii="PT Astra Serif" w:hAnsi="PT Astra Serif"/>
          <w:sz w:val="28"/>
          <w:szCs w:val="28"/>
        </w:rPr>
        <w:t>3. Настоящее решение вступает в силу с 1 января 2025 года.</w:t>
      </w:r>
    </w:p>
    <w:p w:rsidR="00190471" w:rsidRPr="00190471" w:rsidRDefault="00190471" w:rsidP="0019047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471" w:rsidRPr="00190471" w:rsidRDefault="00190471" w:rsidP="001904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2" w:type="dxa"/>
        <w:tblInd w:w="-106" w:type="dxa"/>
        <w:tblLook w:val="00A0"/>
      </w:tblPr>
      <w:tblGrid>
        <w:gridCol w:w="5176"/>
        <w:gridCol w:w="4536"/>
      </w:tblGrid>
      <w:tr w:rsidR="00190471" w:rsidRPr="00190471" w:rsidTr="00190471">
        <w:trPr>
          <w:trHeight w:val="1040"/>
        </w:trPr>
        <w:tc>
          <w:tcPr>
            <w:tcW w:w="5176" w:type="dxa"/>
            <w:hideMark/>
          </w:tcPr>
          <w:p w:rsidR="00190471" w:rsidRPr="00190471" w:rsidRDefault="00190471">
            <w:pPr>
              <w:pStyle w:val="ConsNonformat"/>
              <w:widowControl/>
              <w:tabs>
                <w:tab w:val="left" w:pos="9194"/>
              </w:tabs>
              <w:ind w:righ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муниципального образования город Чекалин Суворовского района</w:t>
            </w:r>
          </w:p>
        </w:tc>
        <w:tc>
          <w:tcPr>
            <w:tcW w:w="4536" w:type="dxa"/>
          </w:tcPr>
          <w:p w:rsidR="00190471" w:rsidRPr="00190471" w:rsidRDefault="00190471">
            <w:pPr>
              <w:pStyle w:val="ConsNonformat"/>
              <w:widowControl/>
              <w:tabs>
                <w:tab w:val="left" w:pos="9194"/>
              </w:tabs>
              <w:ind w:right="5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0471" w:rsidRPr="00190471" w:rsidRDefault="00190471">
            <w:pPr>
              <w:pStyle w:val="ConsNonformat"/>
              <w:widowControl/>
              <w:tabs>
                <w:tab w:val="left" w:pos="9194"/>
              </w:tabs>
              <w:ind w:right="5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4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К.А. Смирнова</w:t>
            </w:r>
          </w:p>
        </w:tc>
      </w:tr>
    </w:tbl>
    <w:p w:rsidR="000B31EF" w:rsidRPr="00190471" w:rsidRDefault="00F3670B" w:rsidP="007C17AA">
      <w:pPr>
        <w:rPr>
          <w:color w:val="FF0000"/>
          <w:sz w:val="28"/>
          <w:szCs w:val="28"/>
        </w:rPr>
      </w:pPr>
    </w:p>
    <w:sectPr w:rsidR="000B31EF" w:rsidRPr="00190471" w:rsidSect="00B7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471"/>
    <w:rsid w:val="0006300F"/>
    <w:rsid w:val="00142C89"/>
    <w:rsid w:val="00190471"/>
    <w:rsid w:val="00206E6F"/>
    <w:rsid w:val="002F180D"/>
    <w:rsid w:val="007C17AA"/>
    <w:rsid w:val="008A676A"/>
    <w:rsid w:val="00990CB4"/>
    <w:rsid w:val="00AA57B6"/>
    <w:rsid w:val="00B65773"/>
    <w:rsid w:val="00B756BA"/>
    <w:rsid w:val="00D47A54"/>
    <w:rsid w:val="00D865DD"/>
    <w:rsid w:val="00DB6F75"/>
    <w:rsid w:val="00F3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190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04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30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0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853&amp;dst=205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80811&amp;dst=92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42BE9A14D4E320599B1C5F0F2E088CC72BC6CC6A8FF7F1110A6AEDFFHFN5G" TargetMode="External"/><Relationship Id="rId5" Type="http://schemas.openxmlformats.org/officeDocument/2006/relationships/hyperlink" Target="consultantplus://offline/ref=1F44A39416A9A8BB5DF2176E9762408A67D55AC685776E2EE66B4AF214430FD86B3D50537112E157C6AF123985A826651C8148CD894E80pAX9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2190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cp:lastPrinted>2024-11-28T06:42:00Z</cp:lastPrinted>
  <dcterms:created xsi:type="dcterms:W3CDTF">2024-10-28T08:56:00Z</dcterms:created>
  <dcterms:modified xsi:type="dcterms:W3CDTF">2024-11-28T06:43:00Z</dcterms:modified>
</cp:coreProperties>
</file>