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D179D6" w:rsidRPr="000A4E5B" w14:paraId="25B7B654" w14:textId="77777777" w:rsidTr="00D179D6">
        <w:tc>
          <w:tcPr>
            <w:tcW w:w="9354" w:type="dxa"/>
          </w:tcPr>
          <w:p w14:paraId="204F8540" w14:textId="202709EA" w:rsidR="00D179D6" w:rsidRPr="000A4E5B" w:rsidRDefault="00D179D6" w:rsidP="00D1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E8E">
              <w:rPr>
                <w:noProof/>
                <w:lang w:eastAsia="ru-RU"/>
              </w:rPr>
              <w:drawing>
                <wp:inline distT="0" distB="0" distL="0" distR="0" wp14:anchorId="14B42B0E" wp14:editId="5EE471C7">
                  <wp:extent cx="719455" cy="914400"/>
                  <wp:effectExtent l="0" t="0" r="444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914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9D6" w:rsidRPr="000A4E5B" w14:paraId="33F5B8F6" w14:textId="77777777" w:rsidTr="00D179D6">
        <w:tc>
          <w:tcPr>
            <w:tcW w:w="935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96"/>
              <w:gridCol w:w="4442"/>
            </w:tblGrid>
            <w:tr w:rsidR="00D179D6" w:rsidRPr="00933E8E" w14:paraId="1E19D63F" w14:textId="77777777" w:rsidTr="00BB11D7">
              <w:tc>
                <w:tcPr>
                  <w:tcW w:w="10137" w:type="dxa"/>
                  <w:gridSpan w:val="2"/>
                  <w:hideMark/>
                </w:tcPr>
                <w:p w14:paraId="7CEDDA3F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933E8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АДМИНИСТРАЦИЯ</w:t>
                  </w:r>
                </w:p>
                <w:p w14:paraId="4BDAA5DC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933E8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</w:tr>
            <w:tr w:rsidR="00D179D6" w:rsidRPr="00933E8E" w14:paraId="1AD8FA8E" w14:textId="77777777" w:rsidTr="00BB11D7">
              <w:tc>
                <w:tcPr>
                  <w:tcW w:w="10137" w:type="dxa"/>
                  <w:gridSpan w:val="2"/>
                  <w:hideMark/>
                </w:tcPr>
                <w:p w14:paraId="603CE2E3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933E8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ЮГО-ВОСТОЧНОЕ СУВОРОВСКОГО РАЙОНА</w:t>
                  </w:r>
                </w:p>
              </w:tc>
            </w:tr>
            <w:tr w:rsidR="00D179D6" w:rsidRPr="00933E8E" w14:paraId="4DF380D6" w14:textId="77777777" w:rsidTr="00BB11D7">
              <w:tc>
                <w:tcPr>
                  <w:tcW w:w="10137" w:type="dxa"/>
                  <w:gridSpan w:val="2"/>
                </w:tcPr>
                <w:p w14:paraId="1110D622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D179D6" w:rsidRPr="00933E8E" w14:paraId="1EF7A573" w14:textId="77777777" w:rsidTr="00BB11D7">
              <w:tc>
                <w:tcPr>
                  <w:tcW w:w="10137" w:type="dxa"/>
                  <w:gridSpan w:val="2"/>
                  <w:hideMark/>
                </w:tcPr>
                <w:p w14:paraId="11A26B36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933E8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D179D6" w:rsidRPr="00933E8E" w14:paraId="29B72C80" w14:textId="77777777" w:rsidTr="00BB11D7">
              <w:tc>
                <w:tcPr>
                  <w:tcW w:w="10137" w:type="dxa"/>
                  <w:gridSpan w:val="2"/>
                </w:tcPr>
                <w:p w14:paraId="1D92F469" w14:textId="77777777" w:rsidR="00D179D6" w:rsidRPr="00933E8E" w:rsidRDefault="00D179D6" w:rsidP="00D179D6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D179D6" w:rsidRPr="00933E8E" w14:paraId="1519D91A" w14:textId="77777777" w:rsidTr="00BB11D7">
              <w:trPr>
                <w:trHeight w:val="264"/>
              </w:trPr>
              <w:tc>
                <w:tcPr>
                  <w:tcW w:w="5145" w:type="dxa"/>
                  <w:hideMark/>
                </w:tcPr>
                <w:p w14:paraId="7332E17F" w14:textId="556B7346" w:rsidR="00D179D6" w:rsidRPr="00933E8E" w:rsidRDefault="00D179D6" w:rsidP="00BB11D7">
                  <w:pPr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933E8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от </w:t>
                  </w:r>
                  <w:r w:rsidR="005A291A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01 апреля 2025</w:t>
                  </w:r>
                  <w:r w:rsidRPr="00933E8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4992" w:type="dxa"/>
                  <w:hideMark/>
                </w:tcPr>
                <w:p w14:paraId="0201AB6B" w14:textId="27E3444C" w:rsidR="00D179D6" w:rsidRPr="00933E8E" w:rsidRDefault="005A291A" w:rsidP="00D179D6">
                  <w:pPr>
                    <w:tabs>
                      <w:tab w:val="left" w:pos="4395"/>
                    </w:tabs>
                    <w:spacing w:after="0" w:line="240" w:lineRule="auto"/>
                    <w:ind w:firstLine="709"/>
                    <w:jc w:val="center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                </w:t>
                  </w:r>
                  <w:r w:rsidR="008D6168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№</w:t>
                  </w:r>
                  <w:r w:rsidR="00BB11D7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</w:tbl>
          <w:p w14:paraId="2CB196DF" w14:textId="77777777" w:rsidR="00D179D6" w:rsidRPr="000A4E5B" w:rsidRDefault="00D179D6" w:rsidP="00D17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509" w:rsidRPr="000A4E5B" w14:paraId="58FCE278" w14:textId="77777777" w:rsidTr="00D179D6">
        <w:tc>
          <w:tcPr>
            <w:tcW w:w="9354" w:type="dxa"/>
          </w:tcPr>
          <w:p w14:paraId="74C587EF" w14:textId="77777777" w:rsidR="002A4509" w:rsidRPr="000A4E5B" w:rsidRDefault="002A4509" w:rsidP="00BB11D7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88FF2A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B1EBD7" w14:textId="16A1E283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BB11D7">
        <w:rPr>
          <w:rFonts w:ascii="Times New Roman" w:hAnsi="Times New Roman" w:cs="Times New Roman"/>
          <w:b/>
          <w:bCs/>
          <w:sz w:val="28"/>
          <w:szCs w:val="28"/>
        </w:rPr>
        <w:t xml:space="preserve"> и дополнений</w:t>
      </w:r>
      <w:r w:rsidRPr="000A4E5B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муниципального образования Юго-Восточное Суворовского района от 23.03.2023 №27 "</w:t>
      </w:r>
      <w:r w:rsidRPr="000A4E5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«Модернизация и развитие автомобильных дорог общего пользования муниципального образования Юго-Восточное Суворовского района»</w:t>
      </w:r>
    </w:p>
    <w:p w14:paraId="56B15B10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FF6B59" w14:textId="77777777" w:rsidR="002A4509" w:rsidRPr="00F43DA8" w:rsidRDefault="002A4509" w:rsidP="002A4509">
      <w:pPr>
        <w:pStyle w:val="a4"/>
        <w:tabs>
          <w:tab w:val="left" w:pos="3261"/>
          <w:tab w:val="left" w:pos="496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DA8">
        <w:rPr>
          <w:rFonts w:ascii="Times New Roman" w:hAnsi="Times New Roman" w:cs="Times New Roman"/>
          <w:sz w:val="26"/>
          <w:szCs w:val="26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администрация муниципального образования Юго-Восточное Суворовского района ПОСТАНОВЛЯЕТ:</w:t>
      </w:r>
    </w:p>
    <w:p w14:paraId="1DC61CCF" w14:textId="5B7B6D91" w:rsidR="002A4509" w:rsidRDefault="002A4509" w:rsidP="00BB11D7">
      <w:pPr>
        <w:pStyle w:val="ab"/>
        <w:numPr>
          <w:ilvl w:val="0"/>
          <w:numId w:val="8"/>
        </w:numPr>
        <w:tabs>
          <w:tab w:val="left" w:pos="3261"/>
          <w:tab w:val="left" w:pos="496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6"/>
          <w:szCs w:val="26"/>
        </w:rPr>
      </w:pPr>
      <w:r w:rsidRPr="00BB11D7">
        <w:rPr>
          <w:rFonts w:ascii="Times New Roman" w:hAnsi="Times New Roman"/>
          <w:sz w:val="26"/>
          <w:szCs w:val="26"/>
        </w:rPr>
        <w:t>В</w:t>
      </w:r>
      <w:r w:rsidRPr="00BB11D7">
        <w:rPr>
          <w:rFonts w:ascii="Times New Roman" w:hAnsi="Times New Roman"/>
          <w:bCs/>
          <w:sz w:val="26"/>
          <w:szCs w:val="26"/>
        </w:rPr>
        <w:t xml:space="preserve">нести в постановление администрации муниципального образования Юго-Восточное Суворовского района от 23.03.2023 №27 "Об </w:t>
      </w:r>
      <w:r w:rsidRPr="00BB11D7">
        <w:rPr>
          <w:rFonts w:ascii="Times New Roman" w:hAnsi="Times New Roman"/>
          <w:sz w:val="26"/>
          <w:szCs w:val="26"/>
        </w:rPr>
        <w:t xml:space="preserve">утверждении муниципальной программы «Модернизация и развитие автомобильных дорог общего пользования муниципального образования Юго-Восточное Суворовского района» </w:t>
      </w:r>
      <w:r w:rsidRPr="00BB11D7">
        <w:rPr>
          <w:rFonts w:ascii="Times New Roman" w:hAnsi="Times New Roman"/>
          <w:bCs/>
          <w:sz w:val="26"/>
          <w:szCs w:val="26"/>
        </w:rPr>
        <w:t>следующие изменения</w:t>
      </w:r>
      <w:r w:rsidR="00BB11D7">
        <w:rPr>
          <w:rFonts w:ascii="Times New Roman" w:hAnsi="Times New Roman"/>
          <w:bCs/>
          <w:sz w:val="26"/>
          <w:szCs w:val="26"/>
        </w:rPr>
        <w:t xml:space="preserve"> и дополнения</w:t>
      </w:r>
      <w:r w:rsidRPr="00BB11D7">
        <w:rPr>
          <w:rFonts w:ascii="Times New Roman" w:hAnsi="Times New Roman"/>
          <w:bCs/>
          <w:sz w:val="26"/>
          <w:szCs w:val="26"/>
        </w:rPr>
        <w:t>:</w:t>
      </w:r>
    </w:p>
    <w:p w14:paraId="65A6FBD6" w14:textId="21D9042D" w:rsidR="00BB11D7" w:rsidRDefault="00BB11D7" w:rsidP="00FD07DA">
      <w:pPr>
        <w:pStyle w:val="ab"/>
        <w:numPr>
          <w:ilvl w:val="0"/>
          <w:numId w:val="9"/>
        </w:numPr>
        <w:tabs>
          <w:tab w:val="left" w:pos="3261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11D7">
        <w:rPr>
          <w:rFonts w:ascii="Times New Roman" w:hAnsi="Times New Roman"/>
          <w:bCs/>
          <w:sz w:val="26"/>
          <w:szCs w:val="26"/>
        </w:rPr>
        <w:t>в пункте 1 постановления текст «(приложение)» заменить текстом «(приложение № 1)»;</w:t>
      </w:r>
      <w:r w:rsidR="009E2D13" w:rsidRPr="009E2D13">
        <w:t xml:space="preserve"> </w:t>
      </w:r>
    </w:p>
    <w:p w14:paraId="095876FA" w14:textId="0027AF3E" w:rsidR="00FD07DA" w:rsidRPr="00BB11D7" w:rsidRDefault="00FD07DA" w:rsidP="00FD07DA">
      <w:pPr>
        <w:pStyle w:val="ab"/>
        <w:numPr>
          <w:ilvl w:val="0"/>
          <w:numId w:val="9"/>
        </w:numPr>
        <w:tabs>
          <w:tab w:val="left" w:pos="3261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D07DA">
        <w:rPr>
          <w:rFonts w:ascii="Times New Roman" w:hAnsi="Times New Roman"/>
          <w:bCs/>
          <w:sz w:val="26"/>
          <w:szCs w:val="26"/>
        </w:rPr>
        <w:t xml:space="preserve">приложение изложить в </w:t>
      </w:r>
      <w:proofErr w:type="gramStart"/>
      <w:r w:rsidRPr="00FD07DA">
        <w:rPr>
          <w:rFonts w:ascii="Times New Roman" w:hAnsi="Times New Roman"/>
          <w:bCs/>
          <w:sz w:val="26"/>
          <w:szCs w:val="26"/>
        </w:rPr>
        <w:t>новой  редакции</w:t>
      </w:r>
      <w:proofErr w:type="gramEnd"/>
      <w:r w:rsidRPr="00FD07DA">
        <w:rPr>
          <w:rFonts w:ascii="Times New Roman" w:hAnsi="Times New Roman"/>
          <w:bCs/>
          <w:sz w:val="26"/>
          <w:szCs w:val="26"/>
        </w:rPr>
        <w:t xml:space="preserve"> (приложение №1);</w:t>
      </w:r>
    </w:p>
    <w:p w14:paraId="52183C26" w14:textId="4071C646" w:rsidR="00BB11D7" w:rsidRPr="00BB11D7" w:rsidRDefault="00FD07DA" w:rsidP="00BB11D7">
      <w:pPr>
        <w:pStyle w:val="ab"/>
        <w:tabs>
          <w:tab w:val="left" w:pos="3261"/>
          <w:tab w:val="left" w:pos="496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BB11D7" w:rsidRPr="00BB11D7">
        <w:rPr>
          <w:rFonts w:ascii="Times New Roman" w:hAnsi="Times New Roman"/>
          <w:bCs/>
          <w:sz w:val="26"/>
          <w:szCs w:val="26"/>
        </w:rPr>
        <w:t xml:space="preserve">) </w:t>
      </w:r>
      <w:r w:rsidR="00BB11D7">
        <w:rPr>
          <w:rFonts w:ascii="Times New Roman" w:hAnsi="Times New Roman"/>
          <w:bCs/>
          <w:sz w:val="26"/>
          <w:szCs w:val="26"/>
        </w:rPr>
        <w:t>заменить пункт 2 постановления</w:t>
      </w:r>
      <w:r w:rsidR="009E2D13">
        <w:rPr>
          <w:rFonts w:ascii="Times New Roman" w:hAnsi="Times New Roman"/>
          <w:bCs/>
          <w:sz w:val="26"/>
          <w:szCs w:val="26"/>
        </w:rPr>
        <w:t xml:space="preserve"> следующем содержанием</w:t>
      </w:r>
      <w:r w:rsidR="00BB11D7" w:rsidRPr="00BB11D7">
        <w:rPr>
          <w:rFonts w:ascii="Times New Roman" w:hAnsi="Times New Roman"/>
          <w:bCs/>
          <w:sz w:val="26"/>
          <w:szCs w:val="26"/>
        </w:rPr>
        <w:t>:</w:t>
      </w:r>
    </w:p>
    <w:p w14:paraId="06C85DDE" w14:textId="430E730C" w:rsidR="00BB11D7" w:rsidRPr="00BB11D7" w:rsidRDefault="00BB11D7" w:rsidP="00BB11D7">
      <w:pPr>
        <w:pStyle w:val="ab"/>
        <w:tabs>
          <w:tab w:val="left" w:pos="3261"/>
          <w:tab w:val="left" w:pos="496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6"/>
          <w:szCs w:val="26"/>
        </w:rPr>
      </w:pPr>
      <w:r w:rsidRPr="00BB11D7">
        <w:rPr>
          <w:rFonts w:ascii="Times New Roman" w:hAnsi="Times New Roman"/>
          <w:bCs/>
          <w:sz w:val="26"/>
          <w:szCs w:val="26"/>
        </w:rPr>
        <w:t xml:space="preserve">«2. Утвердить состав управляющего совета муниципальной программы Модернизация и развитие автомобильных дорог общего пользования муниципального образования Юго-Восточное Суворовского района» </w:t>
      </w:r>
      <w:r>
        <w:rPr>
          <w:rFonts w:ascii="Times New Roman" w:hAnsi="Times New Roman"/>
          <w:bCs/>
          <w:sz w:val="26"/>
          <w:szCs w:val="26"/>
        </w:rPr>
        <w:t>(приложение №2)</w:t>
      </w:r>
      <w:r w:rsidRPr="00BB11D7">
        <w:rPr>
          <w:rFonts w:ascii="Times New Roman" w:hAnsi="Times New Roman"/>
          <w:bCs/>
          <w:sz w:val="26"/>
          <w:szCs w:val="26"/>
        </w:rPr>
        <w:t>», соответственно изменив нумерацию пунктов</w:t>
      </w:r>
      <w:r w:rsidR="002A0D60">
        <w:rPr>
          <w:rFonts w:ascii="Times New Roman" w:hAnsi="Times New Roman"/>
          <w:bCs/>
          <w:sz w:val="26"/>
          <w:szCs w:val="26"/>
        </w:rPr>
        <w:t xml:space="preserve"> постановления</w:t>
      </w:r>
      <w:r w:rsidRPr="00BB11D7">
        <w:rPr>
          <w:rFonts w:ascii="Times New Roman" w:hAnsi="Times New Roman"/>
          <w:bCs/>
          <w:sz w:val="26"/>
          <w:szCs w:val="26"/>
        </w:rPr>
        <w:t>.</w:t>
      </w:r>
    </w:p>
    <w:p w14:paraId="6314214A" w14:textId="2BB75AAC" w:rsidR="00FD07DA" w:rsidRDefault="00FD07DA" w:rsidP="00FD07DA">
      <w:pPr>
        <w:pStyle w:val="ab"/>
        <w:tabs>
          <w:tab w:val="left" w:pos="3261"/>
          <w:tab w:val="left" w:pos="496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9E2D13">
        <w:rPr>
          <w:rFonts w:ascii="Times New Roman" w:hAnsi="Times New Roman"/>
          <w:bCs/>
          <w:sz w:val="26"/>
          <w:szCs w:val="26"/>
        </w:rPr>
        <w:t xml:space="preserve">) </w:t>
      </w:r>
      <w:r w:rsidRPr="00FD07DA">
        <w:rPr>
          <w:rFonts w:ascii="PT Astra Serif" w:eastAsia="Times New Roman" w:hAnsi="PT Astra Serif"/>
          <w:sz w:val="28"/>
          <w:szCs w:val="28"/>
          <w:lang w:eastAsia="ru-RU"/>
        </w:rPr>
        <w:t>дополнить постановление приложением №2 (приложение №2).</w:t>
      </w:r>
    </w:p>
    <w:p w14:paraId="03701A65" w14:textId="36803E94" w:rsidR="002A4509" w:rsidRPr="00FD07DA" w:rsidRDefault="00902F1A" w:rsidP="00FD07DA">
      <w:pPr>
        <w:pStyle w:val="ab"/>
        <w:tabs>
          <w:tab w:val="left" w:pos="3261"/>
          <w:tab w:val="left" w:pos="496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2A4509" w:rsidRPr="00F43DA8">
        <w:rPr>
          <w:rFonts w:ascii="Times New Roman" w:hAnsi="Times New Roman"/>
          <w:sz w:val="26"/>
          <w:szCs w:val="26"/>
        </w:rPr>
        <w:t xml:space="preserve">. </w:t>
      </w:r>
      <w:r w:rsidR="00FD07DA" w:rsidRPr="00FD07DA">
        <w:rPr>
          <w:rFonts w:ascii="Times New Roman" w:hAnsi="Times New Roman"/>
          <w:sz w:val="28"/>
          <w:szCs w:val="28"/>
        </w:rPr>
        <w:t xml:space="preserve">Настоящее постановление опубликовать в средствах массовой информации и разместить на сайте </w:t>
      </w:r>
      <w:r w:rsidR="002A4509" w:rsidRPr="00FD07DA">
        <w:rPr>
          <w:rFonts w:ascii="Times New Roman" w:hAnsi="Times New Roman"/>
          <w:sz w:val="28"/>
          <w:szCs w:val="28"/>
        </w:rPr>
        <w:t xml:space="preserve">муниципального образования Юго-Восточное Суворовского района в сети интернет </w:t>
      </w:r>
    </w:p>
    <w:p w14:paraId="01991563" w14:textId="35342454" w:rsidR="00F702AE" w:rsidRPr="00F702AE" w:rsidRDefault="00902F1A" w:rsidP="00F702AE">
      <w:pPr>
        <w:tabs>
          <w:tab w:val="left" w:pos="0"/>
          <w:tab w:val="left" w:pos="284"/>
          <w:tab w:val="left" w:pos="1134"/>
        </w:tabs>
        <w:spacing w:after="0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A4509" w:rsidRPr="00F43DA8">
        <w:rPr>
          <w:rFonts w:ascii="Times New Roman" w:hAnsi="Times New Roman" w:cs="Times New Roman"/>
          <w:sz w:val="26"/>
          <w:szCs w:val="26"/>
        </w:rPr>
        <w:t xml:space="preserve">. </w:t>
      </w:r>
      <w:r w:rsidR="00F702AE" w:rsidRPr="00F702AE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 и распространяется на правоотно</w:t>
      </w:r>
      <w:r w:rsidR="005A291A">
        <w:rPr>
          <w:rFonts w:ascii="PT Astra Serif" w:eastAsia="Times New Roman" w:hAnsi="PT Astra Serif" w:cs="Times New Roman"/>
          <w:sz w:val="28"/>
          <w:szCs w:val="28"/>
          <w:lang w:eastAsia="ru-RU"/>
        </w:rPr>
        <w:t>шения, возникшие с 1 января 2025</w:t>
      </w:r>
      <w:r w:rsidR="00F702AE" w:rsidRPr="00F702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7446D2FA" w14:textId="77777777" w:rsidR="002A4509" w:rsidRPr="000A4E5B" w:rsidRDefault="002A4509" w:rsidP="002A4509">
      <w:pPr>
        <w:pStyle w:val="a4"/>
        <w:tabs>
          <w:tab w:val="left" w:pos="851"/>
          <w:tab w:val="left" w:pos="3261"/>
          <w:tab w:val="left" w:pos="496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18B93B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1"/>
        <w:gridCol w:w="3963"/>
      </w:tblGrid>
      <w:tr w:rsidR="002A4509" w:rsidRPr="000A4E5B" w14:paraId="45A3F8F6" w14:textId="77777777" w:rsidTr="00BB11D7">
        <w:trPr>
          <w:trHeight w:val="1262"/>
        </w:trPr>
        <w:tc>
          <w:tcPr>
            <w:tcW w:w="5495" w:type="dxa"/>
          </w:tcPr>
          <w:p w14:paraId="3B86E260" w14:textId="77777777" w:rsidR="002A4509" w:rsidRPr="000A4E5B" w:rsidRDefault="002A4509" w:rsidP="00BB11D7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14:paraId="40A763D4" w14:textId="77777777" w:rsidR="002A4509" w:rsidRPr="000A4E5B" w:rsidRDefault="002A4509" w:rsidP="00BB11D7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14:paraId="70AD8585" w14:textId="77777777" w:rsidR="002A4509" w:rsidRPr="000A4E5B" w:rsidRDefault="002A4509" w:rsidP="00BB11D7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Юго-Восточное Суворовского</w:t>
            </w:r>
          </w:p>
          <w:p w14:paraId="4BE8206C" w14:textId="77777777" w:rsidR="002A4509" w:rsidRPr="000A4E5B" w:rsidRDefault="002A4509" w:rsidP="00BB11D7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4075" w:type="dxa"/>
          </w:tcPr>
          <w:p w14:paraId="2330B8A9" w14:textId="77777777" w:rsidR="002A4509" w:rsidRPr="000A4E5B" w:rsidRDefault="002A4509" w:rsidP="00BB11D7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28F4AD" w14:textId="77777777" w:rsidR="002A4509" w:rsidRPr="000A4E5B" w:rsidRDefault="002A4509" w:rsidP="00BB11D7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3F5D0E" w14:textId="77777777" w:rsidR="002A4509" w:rsidRPr="000A4E5B" w:rsidRDefault="002A4509" w:rsidP="00BB11D7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E18B25" w14:textId="77777777" w:rsidR="002A4509" w:rsidRPr="000A4E5B" w:rsidRDefault="002A4509" w:rsidP="00BB11D7">
            <w:pPr>
              <w:tabs>
                <w:tab w:val="left" w:pos="3261"/>
                <w:tab w:val="left" w:pos="4962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О.А. </w:t>
            </w:r>
            <w:proofErr w:type="spellStart"/>
            <w:r w:rsidRPr="000A4E5B">
              <w:rPr>
                <w:rFonts w:ascii="Times New Roman" w:hAnsi="Times New Roman" w:cs="Times New Roman"/>
                <w:b/>
                <w:sz w:val="28"/>
                <w:szCs w:val="28"/>
              </w:rPr>
              <w:t>Грибкова</w:t>
            </w:r>
            <w:proofErr w:type="spellEnd"/>
          </w:p>
        </w:tc>
      </w:tr>
    </w:tbl>
    <w:p w14:paraId="3E92D7C0" w14:textId="77777777" w:rsidR="002A4509" w:rsidRPr="000A4E5B" w:rsidRDefault="002A4509" w:rsidP="002A4509">
      <w:pPr>
        <w:tabs>
          <w:tab w:val="left" w:pos="3261"/>
          <w:tab w:val="left" w:pos="496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9BAB7E3" w14:textId="77777777" w:rsidR="00AA2069" w:rsidRDefault="00AA2069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A2069" w:rsidRPr="00AA2069" w14:paraId="384CEF32" w14:textId="77777777" w:rsidTr="00C036FC">
        <w:trPr>
          <w:trHeight w:val="1509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1D363F8" w14:textId="77777777" w:rsidR="00AA2069" w:rsidRPr="00AA2069" w:rsidRDefault="00AA2069" w:rsidP="00AA206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5AEF8C3" w14:textId="77777777" w:rsidR="00AA2069" w:rsidRPr="00AA2069" w:rsidRDefault="00AA2069" w:rsidP="00AA206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</w:pPr>
            <w:r w:rsidRPr="00AA2069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Приложение №1 </w:t>
            </w:r>
          </w:p>
          <w:p w14:paraId="193C877F" w14:textId="77777777" w:rsidR="00AA2069" w:rsidRPr="000A4E5B" w:rsidRDefault="00AA2069" w:rsidP="00AA2069">
            <w:pPr>
              <w:tabs>
                <w:tab w:val="left" w:pos="3261"/>
                <w:tab w:val="left" w:pos="496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4226CB55" w14:textId="77777777" w:rsidR="00AA2069" w:rsidRPr="000A4E5B" w:rsidRDefault="00AA2069" w:rsidP="00AA2069">
            <w:pPr>
              <w:tabs>
                <w:tab w:val="left" w:pos="3261"/>
                <w:tab w:val="left" w:pos="4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65535E8F" w14:textId="77777777" w:rsidR="00AA2069" w:rsidRDefault="00AA2069" w:rsidP="00AA2069">
            <w:pPr>
              <w:tabs>
                <w:tab w:val="left" w:pos="3261"/>
                <w:tab w:val="left" w:pos="4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4E5B">
              <w:rPr>
                <w:rFonts w:ascii="Times New Roman" w:hAnsi="Times New Roman" w:cs="Times New Roman"/>
                <w:sz w:val="28"/>
                <w:szCs w:val="28"/>
              </w:rPr>
              <w:t>Юго-Восточное Суворовского района</w:t>
            </w:r>
          </w:p>
          <w:p w14:paraId="1DFAC464" w14:textId="34AB70E4" w:rsidR="00AA2069" w:rsidRPr="00AA2069" w:rsidRDefault="00AA2069" w:rsidP="00AA2069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AA2069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от </w:t>
            </w:r>
            <w:r w:rsidR="005A291A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>01 апреля 2025г.</w:t>
            </w:r>
            <w:r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 № </w:t>
            </w:r>
            <w:r w:rsidR="005A291A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>14</w:t>
            </w:r>
          </w:p>
        </w:tc>
      </w:tr>
    </w:tbl>
    <w:p w14:paraId="44E35EFF" w14:textId="122E3800" w:rsidR="00AA2069" w:rsidRPr="00AA2069" w:rsidRDefault="00AA2069" w:rsidP="00AA2069">
      <w:pPr>
        <w:widowControl w:val="0"/>
        <w:tabs>
          <w:tab w:val="left" w:pos="1005"/>
        </w:tabs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lang w:eastAsia="ru-RU"/>
        </w:rPr>
      </w:pPr>
    </w:p>
    <w:p w14:paraId="485CF943" w14:textId="32EE8666" w:rsidR="00AA2069" w:rsidRDefault="00AA2069" w:rsidP="00AA2069">
      <w:pPr>
        <w:tabs>
          <w:tab w:val="left" w:pos="3261"/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6BA72F" w14:textId="6B2D6A89" w:rsidR="002A4509" w:rsidRPr="000A4E5B" w:rsidRDefault="002A4509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>Приложение</w:t>
      </w:r>
    </w:p>
    <w:p w14:paraId="16F98607" w14:textId="776F40BF" w:rsidR="002A4509" w:rsidRPr="000A4E5B" w:rsidRDefault="00845848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A4509" w:rsidRPr="000A4E5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A4509" w:rsidRPr="000A4E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D9766BF" w14:textId="77777777" w:rsidR="002A4509" w:rsidRPr="000A4E5B" w:rsidRDefault="002A4509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44DB409" w14:textId="0213C4C5" w:rsidR="002A4509" w:rsidRDefault="002A4509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>Юго-Восточное Суворовского района</w:t>
      </w:r>
    </w:p>
    <w:p w14:paraId="4B7063E7" w14:textId="5EACE097" w:rsidR="00845848" w:rsidRPr="000A4E5B" w:rsidRDefault="008A7873" w:rsidP="002A4509">
      <w:pPr>
        <w:tabs>
          <w:tab w:val="left" w:pos="3261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23.03.2023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27</w:t>
      </w:r>
    </w:p>
    <w:p w14:paraId="424DC5E6" w14:textId="77777777" w:rsidR="002A4509" w:rsidRPr="000A4E5B" w:rsidRDefault="002A4509" w:rsidP="002A4509">
      <w:pPr>
        <w:pStyle w:val="a4"/>
        <w:tabs>
          <w:tab w:val="left" w:pos="3261"/>
          <w:tab w:val="left" w:pos="4962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CADF2E1" w14:textId="2AC54448" w:rsidR="002A4509" w:rsidRDefault="009E2D13" w:rsidP="002A4509">
      <w:pPr>
        <w:pStyle w:val="a4"/>
        <w:tabs>
          <w:tab w:val="left" w:pos="3261"/>
          <w:tab w:val="left" w:pos="496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="002A4509" w:rsidRPr="000A4E5B">
        <w:rPr>
          <w:rFonts w:ascii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 общего пользования муниципального образования Юго-Восточное Суворовского района»</w:t>
      </w:r>
    </w:p>
    <w:p w14:paraId="6CD941D0" w14:textId="77777777" w:rsidR="001B1895" w:rsidRPr="000A4E5B" w:rsidRDefault="001B1895" w:rsidP="002A4509">
      <w:pPr>
        <w:pStyle w:val="a4"/>
        <w:tabs>
          <w:tab w:val="left" w:pos="3261"/>
          <w:tab w:val="left" w:pos="496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B1647" w14:textId="77777777" w:rsidR="009E2D13" w:rsidRPr="009E2D13" w:rsidRDefault="009E2D13" w:rsidP="009E2D1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 w:rsidRPr="009E2D13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Стратегические приоритеты в сфере реализации</w:t>
      </w:r>
    </w:p>
    <w:p w14:paraId="1D37BD92" w14:textId="400F6C94" w:rsidR="002A4509" w:rsidRDefault="009E2D13" w:rsidP="009E2D13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 w:rsidRPr="009E2D13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муниципальной программы </w:t>
      </w:r>
    </w:p>
    <w:p w14:paraId="0CF2D6C5" w14:textId="77777777" w:rsidR="00FF49E2" w:rsidRPr="009E2D13" w:rsidRDefault="00FF49E2" w:rsidP="009E2D13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</w:p>
    <w:p w14:paraId="7E703BCA" w14:textId="5C16C3CD" w:rsidR="002A4509" w:rsidRPr="000A4E5B" w:rsidRDefault="002A4509" w:rsidP="00FF49E2">
      <w:pPr>
        <w:tabs>
          <w:tab w:val="left" w:pos="3261"/>
          <w:tab w:val="left" w:pos="4962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F49E2" w:rsidRPr="00924866">
        <w:rPr>
          <w:rFonts w:ascii="PT Astra Serif" w:hAnsi="PT Astra Serif"/>
          <w:b/>
          <w:sz w:val="28"/>
          <w:szCs w:val="28"/>
        </w:rPr>
        <w:t>Оценка текущего состояния</w:t>
      </w:r>
    </w:p>
    <w:p w14:paraId="32B2A59A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</w:t>
      </w:r>
    </w:p>
    <w:p w14:paraId="0A87CA1C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</w:t>
      </w:r>
      <w:proofErr w:type="spellStart"/>
      <w:r w:rsidRPr="000A4E5B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0A4E5B">
        <w:rPr>
          <w:rFonts w:ascii="Times New Roman" w:hAnsi="Times New Roman" w:cs="Times New Roman"/>
          <w:sz w:val="28"/>
          <w:szCs w:val="28"/>
        </w:rPr>
        <w:t xml:space="preserve"> – техническими сооружениями, имеют ряд особенностей, а именно: </w:t>
      </w:r>
    </w:p>
    <w:p w14:paraId="16613A63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автомобильные дороги представляют собой материалоемкие, трудоемкие линейные сооружения, содержание которых требует больших финансовых затрат; </w:t>
      </w:r>
    </w:p>
    <w:p w14:paraId="2B09B3DE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средств, и пешеходам; </w:t>
      </w:r>
    </w:p>
    <w:p w14:paraId="2E462590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помимо высокой первоначальной стоимости строительства, реконструкция, капитальный ремонт, ремонт и содержание автомобильных дорог также требует больших затрат. </w:t>
      </w:r>
    </w:p>
    <w:p w14:paraId="541BDDF4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Как и любой товар, автомобильная дорога обладает определенными потребительскими свойствами, а именно: </w:t>
      </w:r>
    </w:p>
    <w:p w14:paraId="1F9BA730" w14:textId="4C03ED4E" w:rsidR="002A4509" w:rsidRPr="000A4E5B" w:rsidRDefault="002A4509" w:rsidP="001B1895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lastRenderedPageBreak/>
        <w:t xml:space="preserve">- удобство и комфортность передвижения; </w:t>
      </w:r>
      <w:r w:rsidR="001B1895">
        <w:rPr>
          <w:rFonts w:ascii="Times New Roman" w:hAnsi="Times New Roman" w:cs="Times New Roman"/>
          <w:sz w:val="28"/>
          <w:szCs w:val="28"/>
        </w:rPr>
        <w:t>скорость движения;</w:t>
      </w:r>
      <w:r w:rsidRPr="000A4E5B">
        <w:rPr>
          <w:rFonts w:ascii="Times New Roman" w:hAnsi="Times New Roman" w:cs="Times New Roman"/>
          <w:sz w:val="28"/>
          <w:szCs w:val="28"/>
        </w:rPr>
        <w:t xml:space="preserve"> пропускная </w:t>
      </w:r>
      <w:proofErr w:type="gramStart"/>
      <w:r w:rsidRPr="000A4E5B">
        <w:rPr>
          <w:rFonts w:ascii="Times New Roman" w:hAnsi="Times New Roman" w:cs="Times New Roman"/>
          <w:sz w:val="28"/>
          <w:szCs w:val="28"/>
        </w:rPr>
        <w:t>способность;  безопасность</w:t>
      </w:r>
      <w:proofErr w:type="gramEnd"/>
      <w:r w:rsidRPr="000A4E5B">
        <w:rPr>
          <w:rFonts w:ascii="Times New Roman" w:hAnsi="Times New Roman" w:cs="Times New Roman"/>
          <w:sz w:val="28"/>
          <w:szCs w:val="28"/>
        </w:rPr>
        <w:t xml:space="preserve"> движения; экономичность движения;  долговечность; стоимость содержания; экологическая безопасность. </w:t>
      </w:r>
    </w:p>
    <w:p w14:paraId="3169AB30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 </w:t>
      </w:r>
    </w:p>
    <w:p w14:paraId="3DD9269B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 </w:t>
      </w:r>
    </w:p>
    <w:p w14:paraId="4EAADDCD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Показателями улучшения состояния дорожной сети являются: </w:t>
      </w:r>
    </w:p>
    <w:p w14:paraId="0C0BE4FB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снижение текущих издержек, в первую очередь для пользователей автомобильных дорог; </w:t>
      </w:r>
    </w:p>
    <w:p w14:paraId="3F5C2D0D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стимулирование общего экономического развития прилегающих территорий; </w:t>
      </w:r>
    </w:p>
    <w:p w14:paraId="4E392A95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экономия времени как для перевозки пассажиров, так и для прохождения грузов, находящихся в пути; </w:t>
      </w:r>
    </w:p>
    <w:p w14:paraId="02236E53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снижение числа дорожно-транспортных происшествий и нанесенного материального ущерба; </w:t>
      </w:r>
    </w:p>
    <w:p w14:paraId="244C119D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повышение комфорта и удобства поездок. </w:t>
      </w:r>
    </w:p>
    <w:p w14:paraId="154C7501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 </w:t>
      </w:r>
    </w:p>
    <w:p w14:paraId="31315DFD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В целом улучшение «дорожных условий» приводит к: </w:t>
      </w:r>
    </w:p>
    <w:p w14:paraId="4DEF7658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сокращению времени на перевозки грузов и пассажиров; </w:t>
      </w:r>
    </w:p>
    <w:p w14:paraId="769BFA16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снижение стоимости перевозок (за счет сокращения расхода горюче-смазочных материалов (далее – ГСМ), снижение износа транспортных средств из-за неудовлетворительного качества дорог, повышения производительности труда); </w:t>
      </w:r>
    </w:p>
    <w:p w14:paraId="58D62250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повышению спроса на услуги дорожного сервиса; </w:t>
      </w:r>
    </w:p>
    <w:p w14:paraId="29EF4EE0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повышению транспортной доступности; </w:t>
      </w:r>
    </w:p>
    <w:p w14:paraId="5CB1ABDC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 xml:space="preserve">- сокращению числа дорожно-транспортных происшествий; </w:t>
      </w:r>
    </w:p>
    <w:p w14:paraId="271AF183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lastRenderedPageBreak/>
        <w:t>- улучшению экологической ситуации (за счет роста скорости движения, уменьшения расходов ГСМ);</w:t>
      </w:r>
    </w:p>
    <w:p w14:paraId="4FAFF938" w14:textId="77777777" w:rsidR="002A4509" w:rsidRPr="000A4E5B" w:rsidRDefault="002A4509" w:rsidP="002A4509">
      <w:pPr>
        <w:tabs>
          <w:tab w:val="left" w:pos="3261"/>
          <w:tab w:val="left" w:pos="4962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>- повышение комфортных условий проживания граждан.</w:t>
      </w:r>
    </w:p>
    <w:p w14:paraId="2CF8AFE3" w14:textId="77777777" w:rsidR="002A4509" w:rsidRPr="00FF49E2" w:rsidRDefault="002A4509" w:rsidP="002A4509">
      <w:pPr>
        <w:pStyle w:val="msonormalbullet2gif"/>
        <w:tabs>
          <w:tab w:val="left" w:pos="3261"/>
          <w:tab w:val="left" w:pos="4962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A4E5B">
        <w:rPr>
          <w:sz w:val="28"/>
          <w:szCs w:val="28"/>
        </w:rPr>
        <w:t xml:space="preserve">В основном все автомобильные дороги общего пользования в МО Юго-Восточном Суворовского района являются грунтовыми, наличие </w:t>
      </w:r>
      <w:proofErr w:type="gramStart"/>
      <w:r w:rsidRPr="000A4E5B">
        <w:rPr>
          <w:sz w:val="28"/>
          <w:szCs w:val="28"/>
        </w:rPr>
        <w:t>асфальтобетонного  покрытия</w:t>
      </w:r>
      <w:proofErr w:type="gramEnd"/>
      <w:r w:rsidRPr="000A4E5B">
        <w:rPr>
          <w:sz w:val="28"/>
          <w:szCs w:val="28"/>
        </w:rPr>
        <w:t xml:space="preserve"> всего 18% от общего количества дорог. Ремонт автомобильной дороги представляет собой комплекс работ по замене и восстановлению конструктивных элементов автомобильной дороги,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асфальтобетонных покрытий являются износ, </w:t>
      </w:r>
      <w:proofErr w:type="spellStart"/>
      <w:r w:rsidRPr="00FF49E2">
        <w:rPr>
          <w:sz w:val="28"/>
          <w:szCs w:val="28"/>
        </w:rPr>
        <w:t>выкрашивание</w:t>
      </w:r>
      <w:proofErr w:type="spellEnd"/>
      <w:r w:rsidRPr="00FF49E2">
        <w:rPr>
          <w:sz w:val="28"/>
          <w:szCs w:val="28"/>
        </w:rPr>
        <w:t>, выбоины, трещины и т.д.</w:t>
      </w:r>
      <w:proofErr w:type="gramStart"/>
      <w:r w:rsidRPr="00FF49E2">
        <w:rPr>
          <w:sz w:val="28"/>
          <w:szCs w:val="28"/>
        </w:rPr>
        <w:t>,  на</w:t>
      </w:r>
      <w:proofErr w:type="gramEnd"/>
      <w:r w:rsidRPr="00FF49E2">
        <w:rPr>
          <w:sz w:val="28"/>
          <w:szCs w:val="28"/>
        </w:rPr>
        <w:t xml:space="preserve"> грунтовых дорогах образование рытвин, ям, слякоти в не погоду.</w:t>
      </w:r>
    </w:p>
    <w:p w14:paraId="2CA8729E" w14:textId="77777777" w:rsidR="001B1895" w:rsidRPr="001B1895" w:rsidRDefault="002A4509" w:rsidP="001B189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9E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B1895" w:rsidRPr="001B1895">
        <w:rPr>
          <w:rFonts w:ascii="Times New Roman" w:hAnsi="Times New Roman" w:cs="Times New Roman"/>
          <w:b/>
          <w:sz w:val="28"/>
          <w:szCs w:val="28"/>
        </w:rPr>
        <w:t>Описание приоритетов и целей государственной политики</w:t>
      </w:r>
    </w:p>
    <w:p w14:paraId="33DBEEF8" w14:textId="6B94F001" w:rsidR="00FF49E2" w:rsidRDefault="001B1895" w:rsidP="001B189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895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14:paraId="5DF31E56" w14:textId="77777777" w:rsidR="001B1895" w:rsidRPr="001B1895" w:rsidRDefault="001B1895" w:rsidP="001B1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B1895">
        <w:rPr>
          <w:rFonts w:ascii="PT Astra Serif" w:eastAsia="Times New Roman" w:hAnsi="PT Astra Serif" w:cs="Arial"/>
          <w:sz w:val="28"/>
          <w:szCs w:val="28"/>
          <w:lang w:eastAsia="ru-RU"/>
        </w:rPr>
        <w:t>Программа разработана на основании приоритетов государственной политики в сфере дорожного хозяйства и транспорта на долгосрочный период, определенных в:</w:t>
      </w:r>
    </w:p>
    <w:p w14:paraId="52DFBE6E" w14:textId="77777777" w:rsidR="001B1895" w:rsidRPr="001B1895" w:rsidRDefault="001B1895" w:rsidP="001B1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B1895">
        <w:rPr>
          <w:rFonts w:ascii="PT Astra Serif" w:eastAsia="Times New Roman" w:hAnsi="PT Astra Serif" w:cs="Arial"/>
          <w:sz w:val="28"/>
          <w:szCs w:val="28"/>
          <w:lang w:eastAsia="ru-RU"/>
        </w:rPr>
        <w:t>Указа Президента Российской Федерации от 21.07.2020 № 474 "О национальных целях развития Российской Федерации на период до 2030 года";</w:t>
      </w:r>
    </w:p>
    <w:p w14:paraId="6C995F18" w14:textId="77777777" w:rsidR="001B1895" w:rsidRPr="001B1895" w:rsidRDefault="001B1895" w:rsidP="001B1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B1895">
        <w:rPr>
          <w:rFonts w:ascii="PT Astra Serif" w:eastAsia="Times New Roman" w:hAnsi="PT Astra Serif" w:cs="Arial"/>
          <w:sz w:val="28"/>
          <w:szCs w:val="28"/>
          <w:lang w:eastAsia="ru-RU"/>
        </w:rPr>
        <w:t>Транспортная стратегия Российской Федерации до 2030 года с прогнозом на период до 2035 года (Утверждена Распоряжением Правительства Российской Федерации от 27 ноября 2021г. №3363-р);</w:t>
      </w:r>
    </w:p>
    <w:p w14:paraId="52E21374" w14:textId="77777777" w:rsidR="001B1895" w:rsidRPr="001B1895" w:rsidRDefault="001B1895" w:rsidP="001B1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B189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Государственной программе Российской Федерации "Развитие транспортной системы", утвержденной Постановлением Правительства Российской Федерации от 24.12.2021 № 2442. </w:t>
      </w:r>
    </w:p>
    <w:p w14:paraId="4BC84B07" w14:textId="15C99415" w:rsidR="001B1895" w:rsidRPr="00FF49E2" w:rsidRDefault="001B1895" w:rsidP="001B1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B1895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приоритетами определены цели программы.</w:t>
      </w:r>
    </w:p>
    <w:p w14:paraId="6859BC96" w14:textId="50FA2265" w:rsidR="002A4509" w:rsidRPr="000A4E5B" w:rsidRDefault="002A4509" w:rsidP="001B1895">
      <w:pPr>
        <w:pStyle w:val="msonormalbullet2gif"/>
        <w:tabs>
          <w:tab w:val="left" w:pos="3261"/>
          <w:tab w:val="left" w:pos="4962"/>
        </w:tabs>
        <w:spacing w:before="0" w:beforeAutospacing="0" w:after="0" w:afterAutospacing="0"/>
        <w:ind w:firstLine="709"/>
        <w:contextualSpacing/>
        <w:outlineLvl w:val="0"/>
        <w:rPr>
          <w:sz w:val="28"/>
          <w:szCs w:val="28"/>
        </w:rPr>
      </w:pPr>
      <w:r w:rsidRPr="00FF49E2">
        <w:rPr>
          <w:sz w:val="28"/>
          <w:szCs w:val="28"/>
        </w:rPr>
        <w:t>Целью</w:t>
      </w:r>
      <w:r w:rsidRPr="000A4E5B">
        <w:rPr>
          <w:sz w:val="28"/>
          <w:szCs w:val="28"/>
        </w:rPr>
        <w:t xml:space="preserve"> Программы является сохранение, совершенствование и развитие сети муниципальных автомобильных дорог общего пользования местного значения. </w:t>
      </w:r>
    </w:p>
    <w:p w14:paraId="55A4AA98" w14:textId="77777777" w:rsidR="002A4509" w:rsidRPr="000A4E5B" w:rsidRDefault="002A4509" w:rsidP="002A4509">
      <w:pPr>
        <w:pStyle w:val="msonormalbullet2gif"/>
        <w:tabs>
          <w:tab w:val="left" w:pos="3261"/>
          <w:tab w:val="left" w:pos="4962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A4E5B">
        <w:rPr>
          <w:sz w:val="28"/>
          <w:szCs w:val="28"/>
        </w:rPr>
        <w:t xml:space="preserve">Достижение цели Программы будет осуществляться путем выполнения следующей задачи: </w:t>
      </w:r>
    </w:p>
    <w:p w14:paraId="67CFCC95" w14:textId="242E6DFC" w:rsidR="002A4509" w:rsidRDefault="002A4509" w:rsidP="009E2D13">
      <w:pPr>
        <w:pStyle w:val="a4"/>
        <w:tabs>
          <w:tab w:val="left" w:pos="3261"/>
          <w:tab w:val="left" w:pos="49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5B">
        <w:rPr>
          <w:rFonts w:ascii="Times New Roman" w:hAnsi="Times New Roman" w:cs="Times New Roman"/>
          <w:sz w:val="28"/>
          <w:szCs w:val="28"/>
        </w:rPr>
        <w:t>Повышение уровня содержания и ремонта, автомобильных дорог общего пользования местного значения и проездов для осуществления круглогодичного, бесперебойного и безопасного дви</w:t>
      </w:r>
      <w:r w:rsidR="009E2D13">
        <w:rPr>
          <w:rFonts w:ascii="Times New Roman" w:hAnsi="Times New Roman" w:cs="Times New Roman"/>
          <w:sz w:val="28"/>
          <w:szCs w:val="28"/>
        </w:rPr>
        <w:t>жения автомобильного транспорта</w:t>
      </w:r>
    </w:p>
    <w:p w14:paraId="64C9182E" w14:textId="77777777" w:rsidR="001B1895" w:rsidRDefault="001B1895" w:rsidP="001B1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zh-CN"/>
        </w:rPr>
      </w:pPr>
      <w:r>
        <w:rPr>
          <w:rFonts w:ascii="PT Astra Serif" w:eastAsia="Times New Roman" w:hAnsi="PT Astra Serif"/>
          <w:b/>
          <w:sz w:val="28"/>
          <w:szCs w:val="28"/>
          <w:lang w:eastAsia="zh-CN"/>
        </w:rPr>
        <w:t>3</w:t>
      </w:r>
      <w:r w:rsidRPr="00924866">
        <w:rPr>
          <w:rFonts w:ascii="PT Astra Serif" w:eastAsia="Times New Roman" w:hAnsi="PT Astra Serif"/>
          <w:b/>
          <w:sz w:val="28"/>
          <w:szCs w:val="28"/>
          <w:lang w:eastAsia="zh-CN"/>
        </w:rPr>
        <w:t>. Обоснование набора основных комплекса мероприятий муниципальной программы</w:t>
      </w:r>
    </w:p>
    <w:p w14:paraId="5487660B" w14:textId="18A552C1" w:rsidR="00797498" w:rsidRPr="001745E7" w:rsidRDefault="001B1895" w:rsidP="00797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745E7">
        <w:rPr>
          <w:rFonts w:ascii="PT Astra Serif" w:eastAsia="Times New Roman" w:hAnsi="PT Astra Serif" w:cs="Arial"/>
          <w:sz w:val="28"/>
          <w:szCs w:val="28"/>
          <w:lang w:eastAsia="ru-RU"/>
        </w:rPr>
        <w:t>Ожидаемые результаты реализации муниципальной программы:</w:t>
      </w:r>
    </w:p>
    <w:p w14:paraId="3939EFB1" w14:textId="77777777" w:rsidR="00797498" w:rsidRPr="00797498" w:rsidRDefault="00797498" w:rsidP="00797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отремонтировать муниципальные автомобильные дороги;</w:t>
      </w:r>
    </w:p>
    <w:p w14:paraId="7EAD1F94" w14:textId="77777777" w:rsidR="00797498" w:rsidRPr="00797498" w:rsidRDefault="00797498" w:rsidP="00797498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97498">
        <w:rPr>
          <w:rFonts w:ascii="Times New Roman" w:eastAsia="Calibri" w:hAnsi="Times New Roman" w:cs="Times New Roman"/>
          <w:sz w:val="28"/>
          <w:szCs w:val="28"/>
        </w:rPr>
        <w:t xml:space="preserve"> - обеспечить комплекс работ по содержанию дорог общего пользования</w:t>
      </w:r>
    </w:p>
    <w:p w14:paraId="05E3DBE2" w14:textId="19647641" w:rsidR="002A4509" w:rsidRDefault="002A4509" w:rsidP="002A45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4D3E09B" w14:textId="7715B646" w:rsidR="00797498" w:rsidRPr="00797498" w:rsidRDefault="00797498" w:rsidP="00797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797498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Достижение целей и значений показателей муниципальной программы будет осуществляться посредством реализации ее структурных элементов </w:t>
      </w:r>
      <w:r w:rsidRPr="00797498">
        <w:rPr>
          <w:rFonts w:ascii="PT Astra Serif" w:eastAsia="Times New Roman" w:hAnsi="PT Astra Serif" w:cs="Times New Roman"/>
          <w:sz w:val="28"/>
          <w:szCs w:val="28"/>
          <w:lang w:eastAsia="zh-CN"/>
        </w:rPr>
        <w:t>и комплекса мероприятий:</w:t>
      </w:r>
    </w:p>
    <w:p w14:paraId="7F5C8EDB" w14:textId="30E16038" w:rsidR="00797498" w:rsidRPr="00797498" w:rsidRDefault="00797498" w:rsidP="007974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974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Комплекс процессных мероприятий "Содержание автомобильных дорог в муниципальном образовании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Юго-Восточное</w:t>
      </w:r>
      <w:r w:rsidRPr="007974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Суворовского района";</w:t>
      </w:r>
    </w:p>
    <w:p w14:paraId="1CE16969" w14:textId="275EF4A4" w:rsidR="00797498" w:rsidRPr="00797498" w:rsidRDefault="00797498" w:rsidP="007974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974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Комплекс процессных мероприятий "Ремонт автомобильных дорог в муниципальном образовании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Юго-Восточное</w:t>
      </w:r>
      <w:r w:rsidRPr="007974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Суворовского района";</w:t>
      </w:r>
    </w:p>
    <w:p w14:paraId="0E95B2BF" w14:textId="62265745" w:rsidR="00797498" w:rsidRDefault="00797498" w:rsidP="007974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974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Комплекс процессных мероприятий "Проверка сметной документации в отношении автомобильных дорог в муниципальном образовании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Юго-Восточное</w:t>
      </w:r>
      <w:r w:rsidRPr="007974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Суворовского района"</w:t>
      </w:r>
    </w:p>
    <w:p w14:paraId="73EEDFFC" w14:textId="5E31B8BB" w:rsidR="00797498" w:rsidRDefault="00797498" w:rsidP="007974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974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Комплекс процессных мероприятий "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Ямочный ремонт</w:t>
      </w:r>
      <w:r w:rsidRPr="007974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автомобильных дорог в муниципальном образовании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Юго-Восточное</w:t>
      </w:r>
      <w:r w:rsidRPr="007974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Суворовского района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</w:t>
      </w:r>
    </w:p>
    <w:p w14:paraId="3488C45D" w14:textId="693560F5" w:rsidR="00797498" w:rsidRPr="00797498" w:rsidRDefault="00797498" w:rsidP="007974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974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Комплекс процессных мероприятий "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отношение обеспечение дорожной деятельности</w:t>
      </w:r>
      <w:r w:rsidRPr="007974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 отношении автомобильных дорог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общего пользования в </w:t>
      </w:r>
      <w:r w:rsidRPr="007974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муниципальном образовании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Юго-Восточное</w:t>
      </w:r>
      <w:r w:rsidRPr="007974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Суворовского района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</w:t>
      </w:r>
    </w:p>
    <w:p w14:paraId="6032E8C2" w14:textId="44A6A930" w:rsidR="00797498" w:rsidRPr="00797498" w:rsidRDefault="00797498" w:rsidP="0079749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79749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ходе реализации Программы отдельные ее мероприятия в установленном порядке могут уточняться, а объемы фи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нансирования корректироваться</w:t>
      </w:r>
      <w:r w:rsidRPr="0079749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14:paraId="1C184C38" w14:textId="77777777" w:rsidR="00797498" w:rsidRPr="00797498" w:rsidRDefault="00797498" w:rsidP="007974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14:paraId="3E1961AC" w14:textId="77777777" w:rsidR="00797498" w:rsidRPr="000A4E5B" w:rsidRDefault="00797498" w:rsidP="002A4509">
      <w:pPr>
        <w:ind w:firstLine="708"/>
        <w:rPr>
          <w:rFonts w:ascii="Times New Roman" w:hAnsi="Times New Roman" w:cs="Times New Roman"/>
          <w:sz w:val="28"/>
          <w:szCs w:val="28"/>
        </w:rPr>
        <w:sectPr w:rsidR="00797498" w:rsidRPr="000A4E5B" w:rsidSect="00BB11D7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</w:tblGrid>
      <w:tr w:rsidR="002A4509" w:rsidRPr="000A4E5B" w14:paraId="5E519165" w14:textId="77777777" w:rsidTr="00BD3F5F">
        <w:tc>
          <w:tcPr>
            <w:tcW w:w="6231" w:type="dxa"/>
          </w:tcPr>
          <w:p w14:paraId="4F95D07F" w14:textId="2A502F3E" w:rsidR="002A4509" w:rsidRDefault="00F702AE" w:rsidP="00BB11D7">
            <w:pPr>
              <w:pStyle w:val="ConsPlusNormal"/>
              <w:widowControl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  <w:r w:rsidR="002A4509" w:rsidRPr="000A4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7DD728" w14:textId="77777777" w:rsidR="00F93A53" w:rsidRPr="00F93A53" w:rsidRDefault="00F93A53" w:rsidP="00F93A53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3A5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03B40D00" w14:textId="77777777" w:rsidR="00F93A53" w:rsidRPr="00F93A53" w:rsidRDefault="00F93A53" w:rsidP="00F93A53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3A5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2D636908" w14:textId="77777777" w:rsidR="00F93A53" w:rsidRPr="00F93A53" w:rsidRDefault="00F93A53" w:rsidP="00F93A53">
            <w:pPr>
              <w:tabs>
                <w:tab w:val="left" w:pos="3261"/>
                <w:tab w:val="left" w:pos="4962"/>
              </w:tabs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3A53">
              <w:rPr>
                <w:rFonts w:ascii="Times New Roman" w:hAnsi="Times New Roman" w:cs="Times New Roman"/>
                <w:sz w:val="28"/>
                <w:szCs w:val="28"/>
              </w:rPr>
              <w:t>Юго-Восточное Суворовского района</w:t>
            </w:r>
          </w:p>
          <w:p w14:paraId="24A4B8C8" w14:textId="20ED69D1" w:rsidR="00BD3F5F" w:rsidRPr="000A4E5B" w:rsidRDefault="00F93A53" w:rsidP="00F702AE">
            <w:pPr>
              <w:pStyle w:val="ConsPlusNormal"/>
              <w:widowControl/>
              <w:ind w:firstLine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A5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291A">
              <w:rPr>
                <w:rFonts w:ascii="Times New Roman" w:hAnsi="Times New Roman" w:cs="Times New Roman"/>
                <w:sz w:val="28"/>
                <w:szCs w:val="28"/>
              </w:rPr>
              <w:t>01 апреля 2025г.</w:t>
            </w:r>
            <w:r w:rsidR="00F702A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A29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7A43A721" w14:textId="452509DC" w:rsidR="002A4509" w:rsidRDefault="002A4509" w:rsidP="002A450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38F81C02" w14:textId="21573F76" w:rsidR="00F702AE" w:rsidRDefault="00F702AE" w:rsidP="002A450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1264F39B" w14:textId="77777777" w:rsidR="00F702AE" w:rsidRPr="00F702AE" w:rsidRDefault="00F702AE" w:rsidP="00F702AE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 w:rsidRPr="00F702AE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>СОСТАВ</w:t>
      </w:r>
    </w:p>
    <w:p w14:paraId="45E23CBA" w14:textId="77777777" w:rsidR="00F702AE" w:rsidRPr="00F702AE" w:rsidRDefault="00F702AE" w:rsidP="00F702AE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</w:p>
    <w:p w14:paraId="134086FC" w14:textId="77777777" w:rsidR="00F702AE" w:rsidRPr="00F702AE" w:rsidRDefault="00F702AE" w:rsidP="00F702AE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b/>
          <w:sz w:val="28"/>
          <w:szCs w:val="28"/>
          <w:lang w:eastAsia="ru-RU"/>
        </w:rPr>
      </w:pPr>
      <w:r w:rsidRPr="00F702AE">
        <w:rPr>
          <w:rFonts w:ascii="PT Astra Serif" w:eastAsia="Times New Roman" w:hAnsi="PT Astra Serif" w:cs="Calibri"/>
          <w:b/>
          <w:sz w:val="28"/>
          <w:szCs w:val="28"/>
          <w:lang w:eastAsia="ru-RU"/>
        </w:rPr>
        <w:t xml:space="preserve">управляющего совета муниципальной программы </w:t>
      </w:r>
    </w:p>
    <w:p w14:paraId="457772E9" w14:textId="34FCDF0F" w:rsidR="00F702AE" w:rsidRPr="00F702AE" w:rsidRDefault="00F702AE" w:rsidP="00F702A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0A4E5B">
        <w:rPr>
          <w:rFonts w:ascii="Times New Roman" w:hAnsi="Times New Roman" w:cs="Times New Roman"/>
          <w:b/>
          <w:sz w:val="28"/>
          <w:szCs w:val="28"/>
        </w:rPr>
        <w:t>«Модернизация и развитие автомобильных дорог общего пользования муниципального образования Юго-Восточное Суворовского района»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2"/>
        <w:gridCol w:w="310"/>
        <w:gridCol w:w="5743"/>
      </w:tblGrid>
      <w:tr w:rsidR="00F702AE" w:rsidRPr="00F702AE" w14:paraId="124F1D38" w14:textId="77777777" w:rsidTr="00C036FC">
        <w:tc>
          <w:tcPr>
            <w:tcW w:w="3302" w:type="dxa"/>
          </w:tcPr>
          <w:p w14:paraId="1280232C" w14:textId="4C57558A" w:rsidR="00F702AE" w:rsidRPr="00F702AE" w:rsidRDefault="00F702AE" w:rsidP="00F702AE">
            <w:pPr>
              <w:spacing w:after="60"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Хромов</w:t>
            </w:r>
            <w:r w:rsidRPr="00F702AE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14:paraId="58D2103F" w14:textId="4AC02316" w:rsidR="00F702AE" w:rsidRPr="00F702AE" w:rsidRDefault="002A0D60" w:rsidP="00F702AE">
            <w:pPr>
              <w:spacing w:after="60"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Ви</w:t>
            </w:r>
            <w:r w:rsidR="00F702AE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ктор Алексеевич</w:t>
            </w:r>
          </w:p>
        </w:tc>
        <w:tc>
          <w:tcPr>
            <w:tcW w:w="310" w:type="dxa"/>
          </w:tcPr>
          <w:p w14:paraId="0DC622BF" w14:textId="77777777" w:rsidR="00F702AE" w:rsidRPr="00F702AE" w:rsidRDefault="00F702AE" w:rsidP="00F702AE">
            <w:pPr>
              <w:spacing w:after="60"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</w:pPr>
            <w:r w:rsidRPr="00F702AE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43" w:type="dxa"/>
          </w:tcPr>
          <w:p w14:paraId="052FB568" w14:textId="4D3148CB" w:rsidR="00F702AE" w:rsidRPr="00F702AE" w:rsidRDefault="00F702AE" w:rsidP="00F702AE">
            <w:pPr>
              <w:spacing w:after="60"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F702AE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заместитель главы администрации муниципального образования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Юго-Восточное Суворовского района</w:t>
            </w:r>
            <w:r w:rsidRPr="00F702AE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, председатель управляющего совета</w:t>
            </w:r>
          </w:p>
        </w:tc>
      </w:tr>
      <w:tr w:rsidR="00F702AE" w:rsidRPr="00F702AE" w14:paraId="06312367" w14:textId="77777777" w:rsidTr="00C036FC">
        <w:tc>
          <w:tcPr>
            <w:tcW w:w="9355" w:type="dxa"/>
            <w:gridSpan w:val="3"/>
          </w:tcPr>
          <w:p w14:paraId="002096EF" w14:textId="77777777" w:rsidR="00F702AE" w:rsidRPr="00F702AE" w:rsidRDefault="00F702AE" w:rsidP="00F7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</w:pPr>
          </w:p>
          <w:p w14:paraId="7D4AFB07" w14:textId="77777777" w:rsidR="00F702AE" w:rsidRPr="00F702AE" w:rsidRDefault="00F702AE" w:rsidP="00F7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</w:pPr>
            <w:r w:rsidRPr="00F702AE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 Члены управляющего совета</w:t>
            </w:r>
          </w:p>
          <w:p w14:paraId="408D4231" w14:textId="77777777" w:rsidR="00F702AE" w:rsidRPr="00F702AE" w:rsidRDefault="00F702AE" w:rsidP="00F7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ru-RU"/>
              </w:rPr>
            </w:pPr>
          </w:p>
        </w:tc>
      </w:tr>
      <w:tr w:rsidR="00F702AE" w:rsidRPr="00F702AE" w14:paraId="66750C1F" w14:textId="77777777" w:rsidTr="00C036FC">
        <w:tc>
          <w:tcPr>
            <w:tcW w:w="3302" w:type="dxa"/>
          </w:tcPr>
          <w:p w14:paraId="53BA49F8" w14:textId="77777777" w:rsidR="00F702AE" w:rsidRDefault="00F702AE" w:rsidP="00F702AE">
            <w:pPr>
              <w:spacing w:after="60"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Леонова </w:t>
            </w:r>
          </w:p>
          <w:p w14:paraId="60C264AA" w14:textId="4F8F9E57" w:rsidR="00F702AE" w:rsidRPr="00F702AE" w:rsidRDefault="00F702AE" w:rsidP="00F702AE">
            <w:pPr>
              <w:spacing w:after="60"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310" w:type="dxa"/>
          </w:tcPr>
          <w:p w14:paraId="1C9CBF80" w14:textId="77777777" w:rsidR="00F702AE" w:rsidRPr="00F702AE" w:rsidRDefault="00F702AE" w:rsidP="00F702AE">
            <w:pPr>
              <w:spacing w:after="60"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</w:pPr>
            <w:r w:rsidRPr="00F702AE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43" w:type="dxa"/>
          </w:tcPr>
          <w:p w14:paraId="446B6100" w14:textId="0235B77E" w:rsidR="00F702AE" w:rsidRPr="00F702AE" w:rsidRDefault="00F702AE" w:rsidP="00F702AE">
            <w:pPr>
              <w:spacing w:after="60"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Главный бухгалтер</w:t>
            </w:r>
            <w:r w:rsidRPr="00F702AE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Юго-Восточное Суворовского района,</w:t>
            </w:r>
          </w:p>
        </w:tc>
      </w:tr>
      <w:tr w:rsidR="00F702AE" w:rsidRPr="00F702AE" w14:paraId="608A9E6D" w14:textId="77777777" w:rsidTr="00C036FC">
        <w:tc>
          <w:tcPr>
            <w:tcW w:w="3302" w:type="dxa"/>
          </w:tcPr>
          <w:p w14:paraId="335EFA46" w14:textId="2D6A2488" w:rsidR="00F702AE" w:rsidRPr="00F702AE" w:rsidRDefault="00F702AE" w:rsidP="00F702AE">
            <w:pPr>
              <w:spacing w:after="60"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Дорофеева </w:t>
            </w:r>
          </w:p>
          <w:p w14:paraId="5DB41051" w14:textId="79427F7C" w:rsidR="00F702AE" w:rsidRPr="00F702AE" w:rsidRDefault="00F702AE" w:rsidP="00F702AE">
            <w:pPr>
              <w:spacing w:after="60"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Екатерина Юрьевна</w:t>
            </w:r>
          </w:p>
        </w:tc>
        <w:tc>
          <w:tcPr>
            <w:tcW w:w="310" w:type="dxa"/>
          </w:tcPr>
          <w:p w14:paraId="5FE2D8CD" w14:textId="77777777" w:rsidR="00F702AE" w:rsidRPr="00F702AE" w:rsidRDefault="00F702AE" w:rsidP="00F702AE">
            <w:pPr>
              <w:spacing w:after="60"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</w:pPr>
            <w:r w:rsidRPr="00F702AE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43" w:type="dxa"/>
          </w:tcPr>
          <w:p w14:paraId="1CA42776" w14:textId="20EAADE6" w:rsidR="00F702AE" w:rsidRPr="00F702AE" w:rsidRDefault="00F702AE" w:rsidP="002A0D60">
            <w:pPr>
              <w:spacing w:after="60"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Начальник имущественных и земельных отношений</w:t>
            </w:r>
            <w:r w:rsidRPr="00F702AE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  <w:r w:rsidR="002A0D60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Юго-Восточное Суворовского района</w:t>
            </w:r>
          </w:p>
        </w:tc>
      </w:tr>
      <w:tr w:rsidR="00F702AE" w:rsidRPr="00F702AE" w14:paraId="62510624" w14:textId="77777777" w:rsidTr="00C036FC">
        <w:tc>
          <w:tcPr>
            <w:tcW w:w="3302" w:type="dxa"/>
          </w:tcPr>
          <w:p w14:paraId="40EC9D28" w14:textId="5A3E8257" w:rsidR="00F702AE" w:rsidRPr="00F702AE" w:rsidRDefault="002A0D60" w:rsidP="00F702AE">
            <w:pPr>
              <w:spacing w:after="60"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Шишова</w:t>
            </w:r>
          </w:p>
          <w:p w14:paraId="5055CE0A" w14:textId="1A532142" w:rsidR="00F702AE" w:rsidRPr="00F702AE" w:rsidRDefault="002A0D60" w:rsidP="00F702AE">
            <w:pPr>
              <w:spacing w:after="60" w:line="276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310" w:type="dxa"/>
          </w:tcPr>
          <w:p w14:paraId="06CE2C8E" w14:textId="77777777" w:rsidR="00F702AE" w:rsidRPr="00F702AE" w:rsidRDefault="00F702AE" w:rsidP="00F702AE">
            <w:pPr>
              <w:spacing w:after="60" w:line="276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</w:pPr>
            <w:r w:rsidRPr="00F702AE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43" w:type="dxa"/>
          </w:tcPr>
          <w:p w14:paraId="2E8FEBAD" w14:textId="4A3DDF15" w:rsidR="00F702AE" w:rsidRPr="00F702AE" w:rsidRDefault="002A0D60" w:rsidP="002A0D60">
            <w:pPr>
              <w:spacing w:after="60" w:line="276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Инструктор сектора</w:t>
            </w:r>
            <w:r w:rsidR="00F702AE" w:rsidRPr="00F702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ЖКХ администрации муниципального образования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Юго-Восточное Суворовского района</w:t>
            </w:r>
          </w:p>
        </w:tc>
      </w:tr>
    </w:tbl>
    <w:p w14:paraId="1FAEB569" w14:textId="77777777" w:rsidR="00F702AE" w:rsidRPr="00F702AE" w:rsidRDefault="00F702AE" w:rsidP="00F702A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23438" w14:textId="77777777" w:rsidR="00F702AE" w:rsidRPr="00F702AE" w:rsidRDefault="00F702AE" w:rsidP="00F702A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A0F3B" w14:textId="77777777" w:rsidR="00F702AE" w:rsidRPr="00F702AE" w:rsidRDefault="00F702AE" w:rsidP="00F702AE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2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2B2A5754" w14:textId="77777777" w:rsidR="00F702AE" w:rsidRPr="000A4E5B" w:rsidRDefault="00F702AE" w:rsidP="002A450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F702AE" w:rsidRPr="000A4E5B" w:rsidSect="00BB11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4281"/>
    <w:multiLevelType w:val="hybridMultilevel"/>
    <w:tmpl w:val="38B6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1FEF"/>
    <w:multiLevelType w:val="hybridMultilevel"/>
    <w:tmpl w:val="97E23E90"/>
    <w:lvl w:ilvl="0" w:tplc="EE1E7D90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107508"/>
    <w:multiLevelType w:val="hybridMultilevel"/>
    <w:tmpl w:val="19788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B4BDD"/>
    <w:multiLevelType w:val="hybridMultilevel"/>
    <w:tmpl w:val="D668F242"/>
    <w:lvl w:ilvl="0" w:tplc="631CB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BB5DC5"/>
    <w:multiLevelType w:val="hybridMultilevel"/>
    <w:tmpl w:val="21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16786"/>
    <w:multiLevelType w:val="hybridMultilevel"/>
    <w:tmpl w:val="1526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11F21"/>
    <w:multiLevelType w:val="hybridMultilevel"/>
    <w:tmpl w:val="E356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162EB"/>
    <w:multiLevelType w:val="hybridMultilevel"/>
    <w:tmpl w:val="7C2A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75E91"/>
    <w:multiLevelType w:val="hybridMultilevel"/>
    <w:tmpl w:val="98D0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34EAA"/>
    <w:multiLevelType w:val="hybridMultilevel"/>
    <w:tmpl w:val="E42E6FEC"/>
    <w:lvl w:ilvl="0" w:tplc="4E86FF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BE"/>
    <w:rsid w:val="00130B5E"/>
    <w:rsid w:val="001B1895"/>
    <w:rsid w:val="002A0D60"/>
    <w:rsid w:val="002A4509"/>
    <w:rsid w:val="00481D32"/>
    <w:rsid w:val="005A291A"/>
    <w:rsid w:val="006035AA"/>
    <w:rsid w:val="006242D6"/>
    <w:rsid w:val="006575B7"/>
    <w:rsid w:val="00732524"/>
    <w:rsid w:val="00755065"/>
    <w:rsid w:val="00797498"/>
    <w:rsid w:val="007C60FF"/>
    <w:rsid w:val="007F6EA6"/>
    <w:rsid w:val="00845848"/>
    <w:rsid w:val="008A7873"/>
    <w:rsid w:val="008D6168"/>
    <w:rsid w:val="00902F1A"/>
    <w:rsid w:val="009442EF"/>
    <w:rsid w:val="009E2D13"/>
    <w:rsid w:val="00A24311"/>
    <w:rsid w:val="00A96EFD"/>
    <w:rsid w:val="00AA2069"/>
    <w:rsid w:val="00AC08E7"/>
    <w:rsid w:val="00BB11D7"/>
    <w:rsid w:val="00BD3F5F"/>
    <w:rsid w:val="00BF060C"/>
    <w:rsid w:val="00D179D6"/>
    <w:rsid w:val="00D81AA6"/>
    <w:rsid w:val="00E312BE"/>
    <w:rsid w:val="00E50E66"/>
    <w:rsid w:val="00E60277"/>
    <w:rsid w:val="00E76025"/>
    <w:rsid w:val="00E92C7F"/>
    <w:rsid w:val="00F43DA8"/>
    <w:rsid w:val="00F702AE"/>
    <w:rsid w:val="00F93A53"/>
    <w:rsid w:val="00FD07DA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6520"/>
  <w15:chartTrackingRefBased/>
  <w15:docId w15:val="{6A80C904-D371-41C5-A3E4-B768661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09"/>
  </w:style>
  <w:style w:type="paragraph" w:styleId="1">
    <w:name w:val="heading 1"/>
    <w:basedOn w:val="a"/>
    <w:next w:val="a"/>
    <w:link w:val="10"/>
    <w:uiPriority w:val="9"/>
    <w:qFormat/>
    <w:rsid w:val="002A45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4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8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5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45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45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Strong"/>
    <w:basedOn w:val="a0"/>
    <w:uiPriority w:val="22"/>
    <w:qFormat/>
    <w:rsid w:val="002A4509"/>
    <w:rPr>
      <w:b/>
      <w:bCs/>
    </w:rPr>
  </w:style>
  <w:style w:type="paragraph" w:styleId="a4">
    <w:name w:val="No Spacing"/>
    <w:link w:val="a5"/>
    <w:uiPriority w:val="1"/>
    <w:qFormat/>
    <w:rsid w:val="002A4509"/>
    <w:pPr>
      <w:spacing w:after="0" w:line="240" w:lineRule="auto"/>
    </w:pPr>
  </w:style>
  <w:style w:type="table" w:styleId="a6">
    <w:name w:val="Table Grid"/>
    <w:basedOn w:val="a1"/>
    <w:uiPriority w:val="39"/>
    <w:rsid w:val="002A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A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4509"/>
  </w:style>
  <w:style w:type="paragraph" w:styleId="a9">
    <w:name w:val="footer"/>
    <w:basedOn w:val="a"/>
    <w:link w:val="aa"/>
    <w:uiPriority w:val="99"/>
    <w:semiHidden/>
    <w:unhideWhenUsed/>
    <w:rsid w:val="002A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4509"/>
  </w:style>
  <w:style w:type="paragraph" w:styleId="ab">
    <w:name w:val="List Paragraph"/>
    <w:basedOn w:val="a"/>
    <w:uiPriority w:val="34"/>
    <w:qFormat/>
    <w:rsid w:val="002A45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nhideWhenUsed/>
    <w:rsid w:val="002A450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A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4509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semiHidden/>
    <w:locked/>
    <w:rsid w:val="002A4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4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rsid w:val="002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45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A4509"/>
  </w:style>
  <w:style w:type="character" w:styleId="af">
    <w:name w:val="annotation reference"/>
    <w:basedOn w:val="a0"/>
    <w:uiPriority w:val="99"/>
    <w:semiHidden/>
    <w:unhideWhenUsed/>
    <w:rsid w:val="002A450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A450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450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450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4509"/>
    <w:rPr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1B189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F5AE-6530-4BD4-9A19-BCE8EC5B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2025-04-01T11:34:00Z</cp:lastPrinted>
  <dcterms:created xsi:type="dcterms:W3CDTF">2025-04-01T11:32:00Z</dcterms:created>
  <dcterms:modified xsi:type="dcterms:W3CDTF">2025-04-01T12:53:00Z</dcterms:modified>
</cp:coreProperties>
</file>