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40DE" w14:textId="3AA32DB8" w:rsidR="0042720E" w:rsidRDefault="00D46B7C" w:rsidP="00D46B7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EE1502" wp14:editId="05B63886">
            <wp:extent cx="8572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6CB27" w14:textId="77777777" w:rsidR="00D46B7C" w:rsidRPr="00D46B7C" w:rsidRDefault="00D46B7C" w:rsidP="00D46B7C">
      <w:pPr>
        <w:jc w:val="center"/>
        <w:rPr>
          <w:rFonts w:ascii="PT Astra Serif" w:hAnsi="PT Astra Serif"/>
          <w:b/>
          <w:sz w:val="28"/>
          <w:szCs w:val="28"/>
        </w:rPr>
      </w:pPr>
      <w:r w:rsidRPr="00D46B7C">
        <w:rPr>
          <w:rFonts w:ascii="PT Astra Serif" w:hAnsi="PT Astra Serif"/>
          <w:b/>
          <w:sz w:val="28"/>
          <w:szCs w:val="28"/>
        </w:rPr>
        <w:t>АДМИНИСТРАЦИЯ</w:t>
      </w:r>
    </w:p>
    <w:p w14:paraId="6B9C83A9" w14:textId="77777777" w:rsidR="00D46B7C" w:rsidRPr="00D46B7C" w:rsidRDefault="00D46B7C" w:rsidP="00D46B7C">
      <w:pPr>
        <w:jc w:val="center"/>
        <w:rPr>
          <w:rFonts w:ascii="PT Astra Serif" w:hAnsi="PT Astra Serif"/>
          <w:b/>
          <w:sz w:val="28"/>
          <w:szCs w:val="28"/>
        </w:rPr>
      </w:pPr>
      <w:r w:rsidRPr="00D46B7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E73EB32" w14:textId="77777777" w:rsidR="00D46B7C" w:rsidRPr="00D46B7C" w:rsidRDefault="00D46B7C" w:rsidP="00D46B7C">
      <w:pPr>
        <w:jc w:val="center"/>
        <w:rPr>
          <w:rFonts w:ascii="PT Astra Serif" w:hAnsi="PT Astra Serif"/>
          <w:b/>
          <w:sz w:val="28"/>
          <w:szCs w:val="28"/>
        </w:rPr>
      </w:pPr>
      <w:r w:rsidRPr="00D46B7C">
        <w:rPr>
          <w:rFonts w:ascii="PT Astra Serif" w:hAnsi="PT Astra Serif"/>
          <w:b/>
          <w:sz w:val="28"/>
          <w:szCs w:val="28"/>
        </w:rPr>
        <w:t>ЮГО-ВОСТОЧНОЕ СУВОРОВСКОГО РАЙОНА</w:t>
      </w:r>
    </w:p>
    <w:p w14:paraId="7012C04B" w14:textId="77777777" w:rsidR="00D46B7C" w:rsidRPr="00D46B7C" w:rsidRDefault="00D46B7C" w:rsidP="00D46B7C">
      <w:pPr>
        <w:jc w:val="center"/>
        <w:rPr>
          <w:rFonts w:ascii="PT Astra Serif" w:hAnsi="PT Astra Serif"/>
          <w:b/>
          <w:sz w:val="28"/>
          <w:szCs w:val="28"/>
        </w:rPr>
      </w:pPr>
    </w:p>
    <w:p w14:paraId="1A67E314" w14:textId="6D56028F" w:rsidR="00D46B7C" w:rsidRDefault="00E6649F" w:rsidP="00E6649F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D46B7C" w:rsidRPr="00D46B7C">
        <w:rPr>
          <w:rFonts w:ascii="PT Astra Serif" w:hAnsi="PT Astra Serif"/>
          <w:b/>
          <w:sz w:val="28"/>
          <w:szCs w:val="28"/>
        </w:rPr>
        <w:t xml:space="preserve">ПОСТАНОВЛЕНИЕ </w:t>
      </w:r>
      <w:r>
        <w:rPr>
          <w:rFonts w:ascii="PT Astra Serif" w:hAnsi="PT Astra Serif"/>
          <w:b/>
          <w:sz w:val="28"/>
          <w:szCs w:val="28"/>
        </w:rPr>
        <w:tab/>
      </w:r>
    </w:p>
    <w:p w14:paraId="17AD260E" w14:textId="6899B589" w:rsidR="00E6649F" w:rsidRDefault="00E6649F" w:rsidP="00E6649F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6BD6296D" w14:textId="12002094" w:rsidR="00E6649F" w:rsidRDefault="00E6649F" w:rsidP="00E6649F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29EE897C" w14:textId="5ACA80B2" w:rsidR="00E6649F" w:rsidRPr="00D46B7C" w:rsidRDefault="00E6649F" w:rsidP="00E6649F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374C90">
        <w:rPr>
          <w:rFonts w:ascii="PT Astra Serif" w:hAnsi="PT Astra Serif"/>
          <w:b/>
          <w:sz w:val="28"/>
          <w:szCs w:val="28"/>
        </w:rPr>
        <w:t xml:space="preserve">    от 28 марта 2025 года</w:t>
      </w:r>
      <w:r w:rsidR="00374C90">
        <w:rPr>
          <w:rFonts w:ascii="PT Astra Serif" w:hAnsi="PT Astra Serif"/>
          <w:b/>
          <w:sz w:val="28"/>
          <w:szCs w:val="28"/>
        </w:rPr>
        <w:tab/>
      </w:r>
      <w:r w:rsidR="00374C90">
        <w:rPr>
          <w:rFonts w:ascii="PT Astra Serif" w:hAnsi="PT Astra Serif"/>
          <w:b/>
          <w:sz w:val="28"/>
          <w:szCs w:val="28"/>
        </w:rPr>
        <w:tab/>
      </w:r>
      <w:r w:rsidR="00374C90">
        <w:rPr>
          <w:rFonts w:ascii="PT Astra Serif" w:hAnsi="PT Astra Serif"/>
          <w:b/>
          <w:sz w:val="28"/>
          <w:szCs w:val="28"/>
        </w:rPr>
        <w:tab/>
      </w:r>
      <w:r w:rsidR="00374C90">
        <w:rPr>
          <w:rFonts w:ascii="PT Astra Serif" w:hAnsi="PT Astra Serif"/>
          <w:b/>
          <w:sz w:val="28"/>
          <w:szCs w:val="28"/>
        </w:rPr>
        <w:tab/>
        <w:t>№ 9</w:t>
      </w:r>
    </w:p>
    <w:p w14:paraId="3E83907A" w14:textId="750AE496" w:rsidR="00E6649F" w:rsidRDefault="00E6649F" w:rsidP="00D46B7C">
      <w:pPr>
        <w:jc w:val="center"/>
        <w:rPr>
          <w:rFonts w:ascii="PT Astra Serif" w:hAnsi="PT Astra Serif"/>
          <w:b/>
          <w:sz w:val="28"/>
          <w:szCs w:val="28"/>
        </w:rPr>
      </w:pPr>
    </w:p>
    <w:p w14:paraId="3C82EFA0" w14:textId="77777777" w:rsidR="00E6649F" w:rsidRPr="00D46B7C" w:rsidRDefault="00E6649F" w:rsidP="00D46B7C">
      <w:pPr>
        <w:jc w:val="center"/>
        <w:rPr>
          <w:rFonts w:ascii="PT Astra Serif" w:hAnsi="PT Astra Serif"/>
          <w:b/>
          <w:sz w:val="28"/>
          <w:szCs w:val="28"/>
        </w:rPr>
      </w:pPr>
    </w:p>
    <w:p w14:paraId="65402053" w14:textId="77777777" w:rsidR="00374C90" w:rsidRDefault="00374C90" w:rsidP="00374C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№27 от 24.06.2024 г. «Об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имущества»</w:t>
      </w:r>
    </w:p>
    <w:p w14:paraId="68250916" w14:textId="77777777" w:rsidR="00374C90" w:rsidRDefault="00374C90" w:rsidP="00374C90">
      <w:pPr>
        <w:shd w:val="clear" w:color="auto" w:fill="FFFFFF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6FDA7146" w14:textId="77777777" w:rsidR="00374C90" w:rsidRDefault="00374C90" w:rsidP="00374C90">
      <w:pPr>
        <w:shd w:val="clear" w:color="auto" w:fill="FFFFFF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A3873EE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52C441B5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Юго-Восточное Суворовского района №27 от 24.06.2024г. «Об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имущества» следующие изменения: </w:t>
      </w:r>
    </w:p>
    <w:p w14:paraId="4E19AB33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пункт 11 раздела 2. после слов «выполняемых работ сверх установленного» добавить следующее: </w:t>
      </w:r>
    </w:p>
    <w:p w14:paraId="49C99353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«11. «…» государственного (муниципального) задания, а также выпускаемой продукции, формируемые бюджетными и автономными учреждениями, а также по решению органа – учредителя казенными учреждениями;»</w:t>
      </w:r>
    </w:p>
    <w:p w14:paraId="5525C226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Пункт 17 раздела 3. дополнить абзацем следующего содержания: </w:t>
      </w:r>
    </w:p>
    <w:p w14:paraId="24961455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«17. В сведениях об оказываемых услугах, выполняемых работах сверх установленного государственного (муниципального) задания, а также выпускаемой продукции отражается в том числе информация об услугах, оказываемых в рамках обязательного медицинского страхования и медицинских услугах, предоставляемых женщинам в период беременности, женщинам и новорожденным в период родов и в послеродовой период;»</w:t>
      </w:r>
    </w:p>
    <w:p w14:paraId="2C96C344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Последний абзац пункта 18.1 раздела 3. изложить в следующей редакции:</w:t>
      </w:r>
    </w:p>
    <w:p w14:paraId="2ECDDEFF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«18.1. </w:t>
      </w:r>
      <w:r>
        <w:rPr>
          <w:sz w:val="28"/>
          <w:szCs w:val="28"/>
        </w:rPr>
        <w:t xml:space="preserve">Информация о кредиторской задолженности формируется с обособлением информации о кредиторской задолженности по выплате </w:t>
      </w:r>
      <w:r>
        <w:rPr>
          <w:sz w:val="28"/>
          <w:szCs w:val="28"/>
        </w:rPr>
        <w:lastRenderedPageBreak/>
        <w:t>заработной платы, по выплате стипендий, пособий, пенсий, по перечислениям в бюджет (по видам задолженности), по оплате товаров, работ, услуг (с выделением задолженности по публичным договорам), а также по оплате прочих расходов.</w:t>
      </w:r>
      <w:r>
        <w:rPr>
          <w:rFonts w:ascii="PT Astra Serif" w:hAnsi="PT Astra Serif"/>
          <w:sz w:val="28"/>
          <w:szCs w:val="28"/>
        </w:rPr>
        <w:t>;»</w:t>
      </w:r>
    </w:p>
    <w:p w14:paraId="2AF0A791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Абзац 3 пункта 21 раздела 3. Изложить в следующей редакции:</w:t>
      </w:r>
    </w:p>
    <w:p w14:paraId="6D5931BA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«21.</w:t>
      </w:r>
      <w:r>
        <w:rPr>
          <w:sz w:val="26"/>
          <w:szCs w:val="26"/>
          <w:lang w:eastAsia="ru-RU"/>
        </w:rPr>
        <w:t xml:space="preserve"> </w:t>
      </w:r>
      <w:r>
        <w:rPr>
          <w:sz w:val="28"/>
          <w:szCs w:val="28"/>
          <w:lang w:eastAsia="ru-RU"/>
        </w:rPr>
        <w:t>Информация о численности административно-управленческого персонала формируется с указанием численности: руководителя, заместителей руководителей учреждения, руководителей структурных подразделений, а также, по решению органа-учредителя,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делопроизводства.»</w:t>
      </w:r>
    </w:p>
    <w:p w14:paraId="11D5946D" w14:textId="77777777" w:rsidR="00374C90" w:rsidRDefault="00374C90" w:rsidP="00374C90">
      <w:pPr>
        <w:pStyle w:val="a5"/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 Настоящее постановление разместить на официальном сайте муниципального образования Юго-Восточное Суворовского района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u w:val="single" w:color="545457"/>
        </w:rPr>
        <w:t>https://suvorovskij-r71.gosweb.gosuslugi.ru/munitsipalnye-obrazovaniya/mo-yugo-vostochnoe-suvorovskogo-rayona/)</w:t>
      </w:r>
      <w:r>
        <w:rPr>
          <w:rFonts w:ascii="Times New Roman" w:hAnsi="Times New Roman"/>
          <w:sz w:val="28"/>
          <w:szCs w:val="28"/>
        </w:rPr>
        <w:t>.</w:t>
      </w:r>
    </w:p>
    <w:p w14:paraId="49ABC3C8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его официального опубликования.</w:t>
      </w:r>
    </w:p>
    <w:p w14:paraId="5D82B39C" w14:textId="787F7189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4C339B6A" w14:textId="72DE1B14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4DC1CBD8" w14:textId="77777777" w:rsidR="00374C90" w:rsidRDefault="00374C90" w:rsidP="00374C9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374C90" w14:paraId="23110E75" w14:textId="77777777" w:rsidTr="00374C90">
        <w:tc>
          <w:tcPr>
            <w:tcW w:w="4106" w:type="dxa"/>
            <w:hideMark/>
          </w:tcPr>
          <w:p w14:paraId="7A314D59" w14:textId="77777777" w:rsidR="00374C90" w:rsidRDefault="00374C9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5239" w:type="dxa"/>
          </w:tcPr>
          <w:p w14:paraId="50713BD4" w14:textId="77777777" w:rsidR="00374C90" w:rsidRDefault="00374C9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74C90" w14:paraId="22391A80" w14:textId="77777777" w:rsidTr="00374C90">
        <w:tc>
          <w:tcPr>
            <w:tcW w:w="4106" w:type="dxa"/>
            <w:hideMark/>
          </w:tcPr>
          <w:p w14:paraId="60645B32" w14:textId="77777777" w:rsidR="00374C90" w:rsidRDefault="00374C9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39" w:type="dxa"/>
          </w:tcPr>
          <w:p w14:paraId="050B6BF4" w14:textId="77777777" w:rsidR="00374C90" w:rsidRDefault="00374C9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74C90" w14:paraId="032C53DF" w14:textId="77777777" w:rsidTr="00374C90">
        <w:tc>
          <w:tcPr>
            <w:tcW w:w="4106" w:type="dxa"/>
            <w:hideMark/>
          </w:tcPr>
          <w:p w14:paraId="03BA7672" w14:textId="77777777" w:rsidR="00374C90" w:rsidRDefault="00374C9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 района</w:t>
            </w:r>
          </w:p>
        </w:tc>
        <w:tc>
          <w:tcPr>
            <w:tcW w:w="5239" w:type="dxa"/>
            <w:hideMark/>
          </w:tcPr>
          <w:p w14:paraId="235EB401" w14:textId="77777777" w:rsidR="00374C90" w:rsidRDefault="00374C90">
            <w:pPr>
              <w:autoSpaceDE w:val="0"/>
              <w:autoSpaceDN w:val="0"/>
              <w:adjustRightInd w:val="0"/>
              <w:ind w:left="2067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14:paraId="569A4CC1" w14:textId="77777777" w:rsidR="00374C90" w:rsidRDefault="00374C90" w:rsidP="00374C9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2E0429D8" w14:textId="77777777" w:rsidR="00E6649F" w:rsidRDefault="00E6649F" w:rsidP="00E6649F">
      <w:pPr>
        <w:ind w:firstLine="709"/>
        <w:rPr>
          <w:sz w:val="28"/>
        </w:rPr>
      </w:pPr>
    </w:p>
    <w:p w14:paraId="4079B515" w14:textId="050172FE" w:rsidR="00E6649F" w:rsidRPr="00E6649F" w:rsidRDefault="00E6649F" w:rsidP="00374C90">
      <w:pPr>
        <w:tabs>
          <w:tab w:val="left" w:pos="960"/>
        </w:tabs>
        <w:ind w:firstLine="709"/>
        <w:rPr>
          <w:b/>
          <w:sz w:val="28"/>
        </w:rPr>
      </w:pPr>
      <w:r>
        <w:rPr>
          <w:sz w:val="28"/>
        </w:rPr>
        <w:tab/>
      </w:r>
    </w:p>
    <w:p w14:paraId="0D1FA26A" w14:textId="6FBE411F" w:rsidR="000221F1" w:rsidRPr="00E6649F" w:rsidRDefault="000221F1" w:rsidP="00E6649F">
      <w:pPr>
        <w:jc w:val="right"/>
        <w:rPr>
          <w:rFonts w:ascii="PT Astra Serif" w:hAnsi="PT Astra Serif"/>
          <w:b/>
          <w:sz w:val="28"/>
          <w:szCs w:val="28"/>
        </w:rPr>
      </w:pPr>
    </w:p>
    <w:sectPr w:rsidR="000221F1" w:rsidRPr="00E6649F" w:rsidSect="00DE4E0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C62F7"/>
    <w:multiLevelType w:val="hybridMultilevel"/>
    <w:tmpl w:val="B3ECFE0C"/>
    <w:lvl w:ilvl="0" w:tplc="B3FEC2B0">
      <w:start w:val="1"/>
      <w:numFmt w:val="decimal"/>
      <w:lvlText w:val="%1."/>
      <w:lvlJc w:val="left"/>
      <w:pPr>
        <w:ind w:left="225" w:hanging="412"/>
        <w:jc w:val="right"/>
      </w:pPr>
      <w:rPr>
        <w:rFonts w:hint="default"/>
        <w:w w:val="95"/>
        <w:lang w:val="ru-RU" w:eastAsia="en-US" w:bidi="ar-SA"/>
      </w:rPr>
    </w:lvl>
    <w:lvl w:ilvl="1" w:tplc="963ADBF6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B924EE4">
      <w:numFmt w:val="bullet"/>
      <w:lvlText w:val="•"/>
      <w:lvlJc w:val="left"/>
      <w:pPr>
        <w:ind w:left="2112" w:hanging="412"/>
      </w:pPr>
      <w:rPr>
        <w:rFonts w:hint="default"/>
        <w:lang w:val="ru-RU" w:eastAsia="en-US" w:bidi="ar-SA"/>
      </w:rPr>
    </w:lvl>
    <w:lvl w:ilvl="3" w:tplc="D552448E">
      <w:numFmt w:val="bullet"/>
      <w:lvlText w:val="•"/>
      <w:lvlJc w:val="left"/>
      <w:pPr>
        <w:ind w:left="3058" w:hanging="412"/>
      </w:pPr>
      <w:rPr>
        <w:rFonts w:hint="default"/>
        <w:lang w:val="ru-RU" w:eastAsia="en-US" w:bidi="ar-SA"/>
      </w:rPr>
    </w:lvl>
    <w:lvl w:ilvl="4" w:tplc="74BCEC9A">
      <w:numFmt w:val="bullet"/>
      <w:lvlText w:val="•"/>
      <w:lvlJc w:val="left"/>
      <w:pPr>
        <w:ind w:left="4004" w:hanging="412"/>
      </w:pPr>
      <w:rPr>
        <w:rFonts w:hint="default"/>
        <w:lang w:val="ru-RU" w:eastAsia="en-US" w:bidi="ar-SA"/>
      </w:rPr>
    </w:lvl>
    <w:lvl w:ilvl="5" w:tplc="61DEE3FA">
      <w:numFmt w:val="bullet"/>
      <w:lvlText w:val="•"/>
      <w:lvlJc w:val="left"/>
      <w:pPr>
        <w:ind w:left="4950" w:hanging="412"/>
      </w:pPr>
      <w:rPr>
        <w:rFonts w:hint="default"/>
        <w:lang w:val="ru-RU" w:eastAsia="en-US" w:bidi="ar-SA"/>
      </w:rPr>
    </w:lvl>
    <w:lvl w:ilvl="6" w:tplc="79E24814">
      <w:numFmt w:val="bullet"/>
      <w:lvlText w:val="•"/>
      <w:lvlJc w:val="left"/>
      <w:pPr>
        <w:ind w:left="5896" w:hanging="412"/>
      </w:pPr>
      <w:rPr>
        <w:rFonts w:hint="default"/>
        <w:lang w:val="ru-RU" w:eastAsia="en-US" w:bidi="ar-SA"/>
      </w:rPr>
    </w:lvl>
    <w:lvl w:ilvl="7" w:tplc="92E025C6">
      <w:numFmt w:val="bullet"/>
      <w:lvlText w:val="•"/>
      <w:lvlJc w:val="left"/>
      <w:pPr>
        <w:ind w:left="6842" w:hanging="412"/>
      </w:pPr>
      <w:rPr>
        <w:rFonts w:hint="default"/>
        <w:lang w:val="ru-RU" w:eastAsia="en-US" w:bidi="ar-SA"/>
      </w:rPr>
    </w:lvl>
    <w:lvl w:ilvl="8" w:tplc="795C1BBC">
      <w:numFmt w:val="bullet"/>
      <w:lvlText w:val="•"/>
      <w:lvlJc w:val="left"/>
      <w:pPr>
        <w:ind w:left="7788" w:hanging="4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9"/>
    <w:rsid w:val="000221F1"/>
    <w:rsid w:val="0005592C"/>
    <w:rsid w:val="000C48D0"/>
    <w:rsid w:val="000F38B0"/>
    <w:rsid w:val="001176C2"/>
    <w:rsid w:val="00136DB6"/>
    <w:rsid w:val="001E6A78"/>
    <w:rsid w:val="0025783D"/>
    <w:rsid w:val="002C7664"/>
    <w:rsid w:val="00354369"/>
    <w:rsid w:val="00374C90"/>
    <w:rsid w:val="003809C8"/>
    <w:rsid w:val="00384C93"/>
    <w:rsid w:val="0040480E"/>
    <w:rsid w:val="00417B77"/>
    <w:rsid w:val="0042720E"/>
    <w:rsid w:val="00436D58"/>
    <w:rsid w:val="00447688"/>
    <w:rsid w:val="00480892"/>
    <w:rsid w:val="00482B9A"/>
    <w:rsid w:val="004946A3"/>
    <w:rsid w:val="004E1119"/>
    <w:rsid w:val="004E2C1B"/>
    <w:rsid w:val="00505481"/>
    <w:rsid w:val="00524620"/>
    <w:rsid w:val="0059736A"/>
    <w:rsid w:val="00597C2A"/>
    <w:rsid w:val="005C2CC1"/>
    <w:rsid w:val="005F44B5"/>
    <w:rsid w:val="0062160A"/>
    <w:rsid w:val="00651357"/>
    <w:rsid w:val="006C7F2D"/>
    <w:rsid w:val="0071136C"/>
    <w:rsid w:val="007228DA"/>
    <w:rsid w:val="007239D6"/>
    <w:rsid w:val="00736C48"/>
    <w:rsid w:val="00766212"/>
    <w:rsid w:val="007828EF"/>
    <w:rsid w:val="007C0C37"/>
    <w:rsid w:val="007E745D"/>
    <w:rsid w:val="00820ACF"/>
    <w:rsid w:val="00826B53"/>
    <w:rsid w:val="00833007"/>
    <w:rsid w:val="00843AF7"/>
    <w:rsid w:val="009374F2"/>
    <w:rsid w:val="00953F68"/>
    <w:rsid w:val="00961455"/>
    <w:rsid w:val="00977A6F"/>
    <w:rsid w:val="009A6FB9"/>
    <w:rsid w:val="009E488F"/>
    <w:rsid w:val="00A04D90"/>
    <w:rsid w:val="00A469B9"/>
    <w:rsid w:val="00A626FC"/>
    <w:rsid w:val="00A65300"/>
    <w:rsid w:val="00AB62C7"/>
    <w:rsid w:val="00AF6596"/>
    <w:rsid w:val="00B54A47"/>
    <w:rsid w:val="00BC3E1F"/>
    <w:rsid w:val="00BE443C"/>
    <w:rsid w:val="00C4494C"/>
    <w:rsid w:val="00C51D18"/>
    <w:rsid w:val="00C75A49"/>
    <w:rsid w:val="00CA26BA"/>
    <w:rsid w:val="00CA5BEE"/>
    <w:rsid w:val="00D46B7C"/>
    <w:rsid w:val="00D54271"/>
    <w:rsid w:val="00D60639"/>
    <w:rsid w:val="00DA2F07"/>
    <w:rsid w:val="00DB3184"/>
    <w:rsid w:val="00DD597E"/>
    <w:rsid w:val="00DE4E07"/>
    <w:rsid w:val="00E52B94"/>
    <w:rsid w:val="00E6649F"/>
    <w:rsid w:val="00EF4320"/>
    <w:rsid w:val="00FB7A6F"/>
    <w:rsid w:val="00FC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0B34"/>
  <w15:docId w15:val="{FD8BA0EB-4548-4408-8768-A351359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1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5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53F68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3F68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68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DA2F0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DA2F0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A2A7-2DC7-4339-8F65-614483FA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2025-02-06T07:58:00Z</cp:lastPrinted>
  <dcterms:created xsi:type="dcterms:W3CDTF">2025-03-28T11:18:00Z</dcterms:created>
  <dcterms:modified xsi:type="dcterms:W3CDTF">2025-03-28T11:19:00Z</dcterms:modified>
</cp:coreProperties>
</file>