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Ind w:w="6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838"/>
      </w:tblGrid>
      <w:tr w:rsidR="009036E0" w:rsidRPr="00782B69" w:rsidTr="00DB1AC9">
        <w:trPr>
          <w:tblCellSpacing w:w="0" w:type="dxa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E0" w:rsidRPr="00782B69" w:rsidRDefault="009036E0" w:rsidP="00DB1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  <w:tc>
          <w:tcPr>
            <w:tcW w:w="68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E0" w:rsidRDefault="009036E0" w:rsidP="0090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782B69">
              <w:rPr>
                <w:rFonts w:ascii="Times New Roman" w:eastAsia="Times New Roman" w:hAnsi="Times New Roman" w:cs="Times New Roman"/>
                <w:b/>
                <w:bCs/>
                <w:color w:val="052635"/>
                <w:sz w:val="28"/>
                <w:szCs w:val="28"/>
                <w:lang w:eastAsia="ru-RU"/>
              </w:rPr>
              <w:t>Порядок назначения на должност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635"/>
                <w:sz w:val="28"/>
                <w:szCs w:val="28"/>
                <w:lang w:eastAsia="ru-RU"/>
              </w:rPr>
              <w:t>и</w:t>
            </w:r>
            <w:r w:rsidRPr="00782B69">
              <w:rPr>
                <w:rFonts w:ascii="Times New Roman" w:eastAsia="Times New Roman" w:hAnsi="Times New Roman" w:cs="Times New Roman"/>
                <w:b/>
                <w:bCs/>
                <w:color w:val="052635"/>
                <w:sz w:val="28"/>
                <w:szCs w:val="28"/>
                <w:lang w:eastAsia="ru-RU"/>
              </w:rPr>
              <w:t xml:space="preserve">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635"/>
                <w:sz w:val="28"/>
                <w:szCs w:val="28"/>
                <w:lang w:eastAsia="ru-RU"/>
              </w:rPr>
              <w:t xml:space="preserve"> </w:t>
            </w:r>
            <w:r w:rsidRPr="00782B69">
              <w:rPr>
                <w:rFonts w:ascii="Times New Roman" w:eastAsia="Times New Roman" w:hAnsi="Times New Roman" w:cs="Times New Roman"/>
                <w:b/>
                <w:bCs/>
                <w:color w:val="052635"/>
                <w:sz w:val="28"/>
                <w:szCs w:val="28"/>
                <w:lang w:eastAsia="ru-RU"/>
              </w:rPr>
              <w:t>Ревизионной комиссии</w:t>
            </w:r>
          </w:p>
          <w:p w:rsidR="009036E0" w:rsidRPr="00782B69" w:rsidRDefault="009036E0" w:rsidP="00DB1AC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</w:tr>
    </w:tbl>
    <w:p w:rsidR="009036E0" w:rsidRPr="00782B69" w:rsidRDefault="009036E0" w:rsidP="00903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82B69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>1. Председатель</w:t>
      </w:r>
      <w:r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 </w:t>
      </w:r>
      <w:r w:rsidRPr="00782B69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>Ревизионной комиссии </w:t>
      </w:r>
      <w:r w:rsidRPr="00782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назнача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ю</w:t>
      </w:r>
      <w:r w:rsidRPr="00782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тся на </w:t>
      </w:r>
      <w:r w:rsidRPr="00782B69">
        <w:rPr>
          <w:rFonts w:ascii="Times New Roman" w:eastAsia="Times New Roman" w:hAnsi="Times New Roman" w:cs="Times New Roman"/>
          <w:color w:val="052635"/>
          <w:spacing w:val="-4"/>
          <w:sz w:val="28"/>
          <w:szCs w:val="28"/>
          <w:lang w:eastAsia="ru-RU"/>
        </w:rPr>
        <w:t>должность решением </w:t>
      </w:r>
      <w:r w:rsidRPr="00782B69">
        <w:rPr>
          <w:rFonts w:ascii="Times New Roman" w:eastAsia="Times New Roman" w:hAnsi="Times New Roman" w:cs="Times New Roman"/>
          <w:color w:val="052635"/>
          <w:spacing w:val="-3"/>
          <w:sz w:val="28"/>
          <w:szCs w:val="28"/>
          <w:lang w:eastAsia="ru-RU"/>
        </w:rPr>
        <w:t>Собрания представителей</w:t>
      </w:r>
      <w:r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 муниципального образования Суворовский район.</w:t>
      </w:r>
    </w:p>
    <w:p w:rsidR="009036E0" w:rsidRPr="00782B69" w:rsidRDefault="009036E0" w:rsidP="00903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82B69">
        <w:rPr>
          <w:rFonts w:ascii="Times New Roman" w:eastAsia="Times New Roman" w:hAnsi="Times New Roman" w:cs="Times New Roman"/>
          <w:color w:val="052635"/>
          <w:spacing w:val="-2"/>
          <w:sz w:val="28"/>
          <w:szCs w:val="28"/>
          <w:lang w:eastAsia="ru-RU"/>
        </w:rPr>
        <w:t>2. Предложени</w:t>
      </w:r>
      <w:r>
        <w:rPr>
          <w:rFonts w:ascii="Times New Roman" w:eastAsia="Times New Roman" w:hAnsi="Times New Roman" w:cs="Times New Roman"/>
          <w:color w:val="052635"/>
          <w:spacing w:val="-2"/>
          <w:sz w:val="28"/>
          <w:szCs w:val="28"/>
          <w:lang w:eastAsia="ru-RU"/>
        </w:rPr>
        <w:t>я</w:t>
      </w:r>
      <w:r w:rsidRPr="00782B69">
        <w:rPr>
          <w:rFonts w:ascii="Times New Roman" w:eastAsia="Times New Roman" w:hAnsi="Times New Roman" w:cs="Times New Roman"/>
          <w:color w:val="052635"/>
          <w:spacing w:val="-2"/>
          <w:sz w:val="28"/>
          <w:szCs w:val="28"/>
          <w:lang w:eastAsia="ru-RU"/>
        </w:rPr>
        <w:t xml:space="preserve"> о кандидатур</w:t>
      </w:r>
      <w:r>
        <w:rPr>
          <w:rFonts w:ascii="Times New Roman" w:eastAsia="Times New Roman" w:hAnsi="Times New Roman" w:cs="Times New Roman"/>
          <w:color w:val="052635"/>
          <w:spacing w:val="-2"/>
          <w:sz w:val="28"/>
          <w:szCs w:val="28"/>
          <w:lang w:eastAsia="ru-RU"/>
        </w:rPr>
        <w:t>ах</w:t>
      </w:r>
      <w:r w:rsidRPr="00782B69">
        <w:rPr>
          <w:rFonts w:ascii="Times New Roman" w:eastAsia="Times New Roman" w:hAnsi="Times New Roman" w:cs="Times New Roman"/>
          <w:color w:val="052635"/>
          <w:spacing w:val="-2"/>
          <w:sz w:val="28"/>
          <w:szCs w:val="28"/>
          <w:lang w:eastAsia="ru-RU"/>
        </w:rPr>
        <w:t xml:space="preserve"> на должность председателя Ревизионной комиссии</w:t>
      </w:r>
      <w:r>
        <w:rPr>
          <w:rFonts w:ascii="Times New Roman" w:eastAsia="Times New Roman" w:hAnsi="Times New Roman" w:cs="Times New Roman"/>
          <w:color w:val="052635"/>
          <w:spacing w:val="-2"/>
          <w:sz w:val="28"/>
          <w:szCs w:val="28"/>
          <w:lang w:eastAsia="ru-RU"/>
        </w:rPr>
        <w:t xml:space="preserve"> </w:t>
      </w:r>
      <w:r w:rsidRPr="00782B69">
        <w:rPr>
          <w:rFonts w:ascii="Times New Roman" w:eastAsia="Times New Roman" w:hAnsi="Times New Roman" w:cs="Times New Roman"/>
          <w:color w:val="052635"/>
          <w:spacing w:val="-4"/>
          <w:sz w:val="28"/>
          <w:szCs w:val="28"/>
          <w:lang w:eastAsia="ru-RU"/>
        </w:rPr>
        <w:t>вносятся в </w:t>
      </w:r>
      <w:r w:rsidRPr="00782B69">
        <w:rPr>
          <w:rFonts w:ascii="Times New Roman" w:eastAsia="Times New Roman" w:hAnsi="Times New Roman" w:cs="Times New Roman"/>
          <w:color w:val="052635"/>
          <w:spacing w:val="-5"/>
          <w:sz w:val="28"/>
          <w:szCs w:val="28"/>
          <w:lang w:eastAsia="ru-RU"/>
        </w:rPr>
        <w:t>Собрание представителей</w:t>
      </w:r>
      <w:r w:rsidRPr="00782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:</w:t>
      </w:r>
    </w:p>
    <w:p w:rsidR="009036E0" w:rsidRPr="00782B69" w:rsidRDefault="009036E0" w:rsidP="00903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82B69">
        <w:rPr>
          <w:rFonts w:ascii="Times New Roman" w:eastAsia="Times New Roman" w:hAnsi="Times New Roman" w:cs="Times New Roman"/>
          <w:color w:val="052635"/>
          <w:spacing w:val="-4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52635"/>
          <w:spacing w:val="-4"/>
          <w:sz w:val="28"/>
          <w:szCs w:val="28"/>
          <w:lang w:eastAsia="ru-RU"/>
        </w:rPr>
        <w:t xml:space="preserve"> председателем Собрания представителей муниципального образования Суворовский район</w:t>
      </w:r>
      <w:r w:rsidRPr="00782B69">
        <w:rPr>
          <w:rFonts w:ascii="Times New Roman" w:eastAsia="Times New Roman" w:hAnsi="Times New Roman" w:cs="Times New Roman"/>
          <w:color w:val="052635"/>
          <w:spacing w:val="-5"/>
          <w:sz w:val="28"/>
          <w:szCs w:val="28"/>
          <w:lang w:eastAsia="ru-RU"/>
        </w:rPr>
        <w:t>;</w:t>
      </w:r>
    </w:p>
    <w:p w:rsidR="009036E0" w:rsidRDefault="009036E0" w:rsidP="00903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2) </w:t>
      </w:r>
      <w:r w:rsidRPr="00782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депутатами Собрания представителей муниципального образования Суворовский район - </w:t>
      </w:r>
      <w:r w:rsidRPr="00782B69">
        <w:rPr>
          <w:rFonts w:ascii="Times New Roman" w:eastAsia="Times New Roman" w:hAnsi="Times New Roman" w:cs="Times New Roman"/>
          <w:color w:val="052635"/>
          <w:spacing w:val="-4"/>
          <w:sz w:val="28"/>
          <w:szCs w:val="28"/>
          <w:lang w:eastAsia="ru-RU"/>
        </w:rPr>
        <w:t>не менее одной </w:t>
      </w:r>
      <w:r w:rsidRPr="00782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трети от установленного числа депутатов </w:t>
      </w:r>
      <w:r w:rsidRPr="00782B69">
        <w:rPr>
          <w:rFonts w:ascii="Times New Roman" w:eastAsia="Times New Roman" w:hAnsi="Times New Roman" w:cs="Times New Roman"/>
          <w:color w:val="052635"/>
          <w:spacing w:val="-4"/>
          <w:sz w:val="28"/>
          <w:szCs w:val="28"/>
          <w:lang w:eastAsia="ru-RU"/>
        </w:rPr>
        <w:t>Собрания представителей муниципального образования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;</w:t>
      </w:r>
    </w:p>
    <w:p w:rsidR="009036E0" w:rsidRPr="00782B69" w:rsidRDefault="009036E0" w:rsidP="00903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3) </w:t>
      </w:r>
      <w:r w:rsidRPr="00782B69">
        <w:rPr>
          <w:rFonts w:ascii="Times New Roman" w:eastAsia="Times New Roman" w:hAnsi="Times New Roman" w:cs="Times New Roman"/>
          <w:color w:val="052635"/>
          <w:spacing w:val="-4"/>
          <w:sz w:val="28"/>
          <w:szCs w:val="28"/>
          <w:lang w:eastAsia="ru-RU"/>
        </w:rPr>
        <w:t>главой муниципально</w:t>
      </w:r>
      <w:r>
        <w:rPr>
          <w:rFonts w:ascii="Times New Roman" w:eastAsia="Times New Roman" w:hAnsi="Times New Roman" w:cs="Times New Roman"/>
          <w:color w:val="052635"/>
          <w:spacing w:val="-4"/>
          <w:sz w:val="28"/>
          <w:szCs w:val="28"/>
          <w:lang w:eastAsia="ru-RU"/>
        </w:rPr>
        <w:t>го образования.</w:t>
      </w:r>
    </w:p>
    <w:p w:rsidR="009036E0" w:rsidRDefault="009036E0" w:rsidP="00903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82B69">
        <w:rPr>
          <w:rFonts w:ascii="Times New Roman" w:eastAsia="Times New Roman" w:hAnsi="Times New Roman" w:cs="Times New Roman"/>
          <w:color w:val="052635"/>
          <w:spacing w:val="-17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52635"/>
          <w:spacing w:val="-17"/>
          <w:sz w:val="28"/>
          <w:szCs w:val="28"/>
          <w:lang w:eastAsia="ru-RU"/>
        </w:rPr>
        <w:t xml:space="preserve"> </w:t>
      </w:r>
      <w:r w:rsidRPr="00782B69">
        <w:rPr>
          <w:rFonts w:ascii="Times New Roman" w:eastAsia="Times New Roman" w:hAnsi="Times New Roman" w:cs="Times New Roman"/>
          <w:color w:val="052635"/>
          <w:spacing w:val="-17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52635"/>
          <w:spacing w:val="-17"/>
          <w:sz w:val="28"/>
          <w:szCs w:val="28"/>
          <w:lang w:eastAsia="ru-RU"/>
        </w:rPr>
        <w:t xml:space="preserve">Право внесения предложений </w:t>
      </w:r>
      <w:proofErr w:type="gramStart"/>
      <w:r>
        <w:rPr>
          <w:rFonts w:ascii="Times New Roman" w:eastAsia="Times New Roman" w:hAnsi="Times New Roman" w:cs="Times New Roman"/>
          <w:color w:val="052635"/>
          <w:spacing w:val="-17"/>
          <w:sz w:val="28"/>
          <w:szCs w:val="28"/>
          <w:lang w:eastAsia="ru-RU"/>
        </w:rPr>
        <w:t xml:space="preserve">о кандидатурах </w:t>
      </w:r>
      <w:r w:rsidRPr="00782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 должность председателя Рев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изионной комиссии </w:t>
      </w:r>
      <w:r w:rsidRPr="00782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782B69">
        <w:rPr>
          <w:rFonts w:ascii="Times New Roman" w:eastAsia="Times New Roman" w:hAnsi="Times New Roman" w:cs="Times New Roman"/>
          <w:color w:val="052635"/>
          <w:spacing w:val="-4"/>
          <w:sz w:val="28"/>
          <w:szCs w:val="28"/>
          <w:lang w:eastAsia="ru-RU"/>
        </w:rPr>
        <w:t>Собрание представителей</w:t>
      </w:r>
      <w:r>
        <w:rPr>
          <w:rFonts w:ascii="Times New Roman" w:eastAsia="Times New Roman" w:hAnsi="Times New Roman" w:cs="Times New Roman"/>
          <w:color w:val="052635"/>
          <w:spacing w:val="-4"/>
          <w:sz w:val="28"/>
          <w:szCs w:val="28"/>
          <w:lang w:eastAsia="ru-RU"/>
        </w:rPr>
        <w:t xml:space="preserve"> муниципального образования Суворовский район в соответствии с Уставом</w:t>
      </w:r>
      <w:proofErr w:type="gramEnd"/>
      <w:r>
        <w:rPr>
          <w:rFonts w:ascii="Times New Roman" w:eastAsia="Times New Roman" w:hAnsi="Times New Roman" w:cs="Times New Roman"/>
          <w:color w:val="052635"/>
          <w:spacing w:val="-4"/>
          <w:sz w:val="28"/>
          <w:szCs w:val="28"/>
          <w:lang w:eastAsia="ru-RU"/>
        </w:rPr>
        <w:t xml:space="preserve"> муниципального образования и (или) нормативным правовым актом Собрания представителей муниципального образования Суворовский район может быть предоставлено также депутатским комиссиям Собрания представителей муниципального образования Суворовский район.</w:t>
      </w:r>
      <w:r w:rsidRPr="00782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p w:rsidR="009036E0" w:rsidRDefault="009036E0" w:rsidP="00903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4. Предложения о кандидатурах на должности заместителя председателя и аудиторов Ревизионной комиссии вносятся в Собрание представителей муниципального образования Суворовский район в порядке, установленном правовыми актами Собрания представителей муниципального образования Суворовский район.</w:t>
      </w:r>
    </w:p>
    <w:p w:rsidR="009036E0" w:rsidRDefault="009036E0" w:rsidP="00903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5. Порядок рассмотрения кандидатур на должность председателя Ревизионной комиссии устанавливается решением Собрания представителей муниципального образования Суворовский район.</w:t>
      </w:r>
    </w:p>
    <w:p w:rsidR="009036E0" w:rsidRPr="00782B69" w:rsidRDefault="009036E0" w:rsidP="00903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Собрание представителей муниципального образования Суворовский район вправе обратиться в Счетную палату Тульской области за заключением о соответствии кандидатур на должность председателя Ревизионной комиссии муниципального образования Суворовский район квалификационным   требованиям,   установленным Федеральным законом № 6 – 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  <w:proofErr w:type="gramEnd"/>
    </w:p>
    <w:p w:rsidR="009036E0" w:rsidRPr="00782B69" w:rsidRDefault="009036E0" w:rsidP="00903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82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tbl>
      <w:tblPr>
        <w:tblW w:w="8460" w:type="dxa"/>
        <w:tblCellSpacing w:w="0" w:type="dxa"/>
        <w:tblInd w:w="8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6732"/>
      </w:tblGrid>
      <w:tr w:rsidR="009036E0" w:rsidRPr="00782B69" w:rsidTr="00DB1AC9">
        <w:trPr>
          <w:tblCellSpacing w:w="0" w:type="dxa"/>
        </w:trPr>
        <w:tc>
          <w:tcPr>
            <w:tcW w:w="1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E0" w:rsidRPr="00782B69" w:rsidRDefault="009036E0" w:rsidP="00DB1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  <w:tc>
          <w:tcPr>
            <w:tcW w:w="6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E0" w:rsidRDefault="009036E0" w:rsidP="009036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52635"/>
                <w:spacing w:val="-5"/>
                <w:sz w:val="28"/>
                <w:szCs w:val="28"/>
                <w:lang w:eastAsia="ru-RU"/>
              </w:rPr>
            </w:pPr>
            <w:r w:rsidRPr="00782B69">
              <w:rPr>
                <w:rFonts w:ascii="Times New Roman" w:eastAsia="Times New Roman" w:hAnsi="Times New Roman" w:cs="Times New Roman"/>
                <w:b/>
                <w:bCs/>
                <w:color w:val="052635"/>
                <w:spacing w:val="-2"/>
                <w:sz w:val="28"/>
                <w:szCs w:val="28"/>
                <w:lang w:eastAsia="ru-RU"/>
              </w:rPr>
              <w:t>Требования к кандидатурам на должност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635"/>
                <w:spacing w:val="-2"/>
                <w:sz w:val="28"/>
                <w:szCs w:val="28"/>
                <w:lang w:eastAsia="ru-RU"/>
              </w:rPr>
              <w:t xml:space="preserve">ь </w:t>
            </w:r>
            <w:r w:rsidRPr="00782B69">
              <w:rPr>
                <w:rFonts w:ascii="Times New Roman" w:eastAsia="Times New Roman" w:hAnsi="Times New Roman" w:cs="Times New Roman"/>
                <w:b/>
                <w:bCs/>
                <w:color w:val="052635"/>
                <w:sz w:val="28"/>
                <w:szCs w:val="28"/>
                <w:lang w:eastAsia="ru-RU"/>
              </w:rPr>
              <w:t>председателя</w:t>
            </w:r>
            <w:r w:rsidRPr="00782B69">
              <w:rPr>
                <w:rFonts w:ascii="Times New Roman" w:eastAsia="Times New Roman" w:hAnsi="Times New Roman" w:cs="Times New Roman"/>
                <w:b/>
                <w:bCs/>
                <w:color w:val="052635"/>
                <w:spacing w:val="-5"/>
                <w:sz w:val="28"/>
                <w:szCs w:val="28"/>
                <w:lang w:eastAsia="ru-RU"/>
              </w:rPr>
              <w:t xml:space="preserve"> Ревизионной комиссии</w:t>
            </w:r>
          </w:p>
          <w:p w:rsidR="009036E0" w:rsidRPr="00782B69" w:rsidRDefault="009036E0" w:rsidP="009036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</w:tr>
    </w:tbl>
    <w:p w:rsidR="009036E0" w:rsidRPr="00832AA5" w:rsidRDefault="009036E0" w:rsidP="009036E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32AA5">
        <w:rPr>
          <w:rFonts w:ascii="Times New Roman" w:eastAsia="Times New Roman" w:hAnsi="Times New Roman" w:cs="Times New Roman"/>
          <w:color w:val="052635"/>
          <w:spacing w:val="-2"/>
          <w:sz w:val="28"/>
          <w:szCs w:val="28"/>
          <w:lang w:eastAsia="ru-RU"/>
        </w:rPr>
        <w:t>На должность пре</w:t>
      </w:r>
      <w:bookmarkStart w:id="0" w:name="_GoBack"/>
      <w:bookmarkEnd w:id="0"/>
      <w:r w:rsidRPr="00832AA5">
        <w:rPr>
          <w:rFonts w:ascii="Times New Roman" w:eastAsia="Times New Roman" w:hAnsi="Times New Roman" w:cs="Times New Roman"/>
          <w:color w:val="052635"/>
          <w:spacing w:val="-2"/>
          <w:sz w:val="28"/>
          <w:szCs w:val="28"/>
          <w:lang w:eastAsia="ru-RU"/>
        </w:rPr>
        <w:t>дседателя  Ревизионной комиссии </w:t>
      </w:r>
      <w:r w:rsidRPr="00832AA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назначаются граждане Российской Федерации, соответствующие следующим квалификационным требованиям:</w:t>
      </w:r>
    </w:p>
    <w:p w:rsidR="009036E0" w:rsidRDefault="009036E0" w:rsidP="009036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наличие высшего </w:t>
      </w:r>
      <w:r w:rsidRPr="00832AA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я;</w:t>
      </w:r>
    </w:p>
    <w:p w:rsidR="009036E0" w:rsidRDefault="009036E0" w:rsidP="009036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 xml:space="preserve"> </w:t>
      </w:r>
      <w:r w:rsidRPr="00832AA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опыт работы в </w:t>
      </w:r>
      <w:r w:rsidRPr="00832AA5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>области государственного, муниципального управления, государственного, </w:t>
      </w:r>
      <w:r w:rsidRPr="00832AA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муниципального контроля (аудита), экономики, финансов, юриспруденции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не менее пяти лет;</w:t>
      </w:r>
    </w:p>
    <w:p w:rsidR="009036E0" w:rsidRPr="00832AA5" w:rsidRDefault="009036E0" w:rsidP="009036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 Тульской области, законов Тульской </w:t>
      </w:r>
      <w:r w:rsidRPr="007D73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иных нормативных правовых актов, Устава муниципального образования Суворовский район и иных муниципальных правовых актов применительно к исполнению должностных обязанностей, а также общих требований к стандартам внешнего</w:t>
      </w:r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9036E0" w:rsidRPr="003A0CCD" w:rsidRDefault="009036E0" w:rsidP="009036E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A0CC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Порядок проведения проверки соответствия кандидатур на должность председателя Ревизионной комиссии квалификационным требованиям, указанным в части 1 настоящей статьи, в случае, предусмотренном частью 6 статьи 6 настоящего положения, устанавливается счетной палатой Тульской области.</w:t>
      </w:r>
    </w:p>
    <w:p w:rsidR="009036E0" w:rsidRPr="007D737F" w:rsidRDefault="009036E0" w:rsidP="00903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 Нормативным правовым актом представительного органа муниципального образования для должностных лиц, указанных в части 1 настоящей статьи, могут быть установлены дополнительные требования к образованию и опыту работы.</w:t>
      </w:r>
    </w:p>
    <w:p w:rsidR="009036E0" w:rsidRPr="00782B69" w:rsidRDefault="009036E0" w:rsidP="00903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>4</w:t>
      </w:r>
      <w:r w:rsidRPr="00782B69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>. Гражданин Российской Федерации не может быть наз</w:t>
      </w:r>
      <w:r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>начен на </w:t>
      </w:r>
      <w:r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br/>
        <w:t xml:space="preserve">должность председателя Ревизионной комиссии </w:t>
      </w:r>
      <w:r w:rsidRPr="00782B69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> </w:t>
      </w:r>
      <w:r w:rsidRPr="00782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случае:</w:t>
      </w:r>
    </w:p>
    <w:p w:rsidR="009036E0" w:rsidRPr="00782B69" w:rsidRDefault="009036E0" w:rsidP="00903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82B69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 </w:t>
      </w:r>
      <w:r w:rsidRPr="00782B69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>наличия у него неснятой или непогашенной судимости;</w:t>
      </w:r>
    </w:p>
    <w:p w:rsidR="009036E0" w:rsidRPr="00782B69" w:rsidRDefault="009036E0" w:rsidP="00903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2) </w:t>
      </w:r>
      <w:r w:rsidRPr="00782B69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>признания его недееспособным или ограниченно дееспособным </w:t>
      </w:r>
      <w:r w:rsidRPr="00782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решением суда, вступившим в законную силу;</w:t>
      </w:r>
    </w:p>
    <w:p w:rsidR="009036E0" w:rsidRPr="00782B69" w:rsidRDefault="009036E0" w:rsidP="00903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82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 </w:t>
      </w:r>
      <w:r w:rsidRPr="00782B69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>федеральным законом тайну, если исполнение обязанностей по должности, </w:t>
      </w:r>
      <w:r w:rsidRPr="00782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 замещение которой претендует гражданин, связано с использованием таких сведений;</w:t>
      </w:r>
    </w:p>
    <w:p w:rsidR="009036E0" w:rsidRDefault="009036E0" w:rsidP="00903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pacing w:val="-2"/>
          <w:sz w:val="28"/>
          <w:szCs w:val="28"/>
          <w:lang w:eastAsia="ru-RU"/>
        </w:rPr>
        <w:t>4) прекращение</w:t>
      </w:r>
      <w:r w:rsidRPr="00782B69">
        <w:rPr>
          <w:rFonts w:ascii="Times New Roman" w:eastAsia="Times New Roman" w:hAnsi="Times New Roman" w:cs="Times New Roman"/>
          <w:color w:val="052635"/>
          <w:spacing w:val="-2"/>
          <w:sz w:val="28"/>
          <w:szCs w:val="28"/>
          <w:lang w:eastAsia="ru-RU"/>
        </w:rPr>
        <w:t xml:space="preserve"> гражданства Российской Федерации или </w:t>
      </w:r>
      <w:r>
        <w:rPr>
          <w:rFonts w:ascii="Times New Roman" w:eastAsia="Times New Roman" w:hAnsi="Times New Roman" w:cs="Times New Roman"/>
          <w:color w:val="052635"/>
          <w:spacing w:val="-2"/>
          <w:sz w:val="28"/>
          <w:szCs w:val="28"/>
          <w:lang w:eastAsia="ru-RU"/>
        </w:rPr>
        <w:t>наличия</w:t>
      </w:r>
      <w:r w:rsidRPr="00782B69">
        <w:rPr>
          <w:rFonts w:ascii="Times New Roman" w:eastAsia="Times New Roman" w:hAnsi="Times New Roman" w:cs="Times New Roman"/>
          <w:color w:val="052635"/>
          <w:spacing w:val="-2"/>
          <w:sz w:val="28"/>
          <w:szCs w:val="28"/>
          <w:lang w:eastAsia="ru-RU"/>
        </w:rPr>
        <w:t> </w:t>
      </w:r>
      <w:r w:rsidRPr="00782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гражданства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(подданства) </w:t>
      </w:r>
      <w:r w:rsidRPr="00782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итории иностранного государства;</w:t>
      </w:r>
    </w:p>
    <w:p w:rsidR="009036E0" w:rsidRPr="00782B69" w:rsidRDefault="009036E0" w:rsidP="00903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5) наличия оснований, предусмотренных частью 4 настоящей статьи.</w:t>
      </w:r>
    </w:p>
    <w:p w:rsidR="009036E0" w:rsidRPr="00782B69" w:rsidRDefault="009036E0" w:rsidP="00903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pacing w:val="-17"/>
          <w:sz w:val="28"/>
          <w:szCs w:val="28"/>
          <w:lang w:eastAsia="ru-RU"/>
        </w:rPr>
        <w:t>5</w:t>
      </w:r>
      <w:r w:rsidRPr="00782B69">
        <w:rPr>
          <w:rFonts w:ascii="Times New Roman" w:eastAsia="Times New Roman" w:hAnsi="Times New Roman" w:cs="Times New Roman"/>
          <w:color w:val="052635"/>
          <w:spacing w:val="-17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52635"/>
          <w:spacing w:val="-17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52635"/>
          <w:spacing w:val="-17"/>
          <w:sz w:val="28"/>
          <w:szCs w:val="28"/>
          <w:lang w:eastAsia="ru-RU"/>
        </w:rPr>
        <w:t xml:space="preserve">Граждане, замещающие должность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председателя </w:t>
      </w:r>
      <w:r w:rsidRPr="00782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Ревизионной комиссии не мо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гут</w:t>
      </w:r>
      <w:r w:rsidRPr="00782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Pr="00782B69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>состоять в близком родстве или свойстве (родители, супруги, дети, братья, сестры, а т</w:t>
      </w:r>
      <w:r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акже братья, сестры, родители, </w:t>
      </w:r>
      <w:r w:rsidRPr="00782B69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>дети супругов</w:t>
      </w:r>
      <w:r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 и супруги детей</w:t>
      </w:r>
      <w:r w:rsidRPr="00782B69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>) с</w:t>
      </w:r>
      <w:r w:rsidRPr="00782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председателем Собрания  представителей муниципального образования, </w:t>
      </w:r>
      <w:r w:rsidRPr="00782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главой администрации муниципального образования </w:t>
      </w:r>
      <w:r w:rsidRPr="00782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Суворовский район, руководителями судебных и правоохранительных органов, расположенных на территории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9036E0" w:rsidRPr="00782B69" w:rsidRDefault="009036E0" w:rsidP="00903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pacing w:val="-3"/>
          <w:sz w:val="28"/>
          <w:szCs w:val="28"/>
          <w:lang w:eastAsia="ru-RU"/>
        </w:rPr>
        <w:t>6</w:t>
      </w:r>
      <w:r w:rsidRPr="00782B69">
        <w:rPr>
          <w:rFonts w:ascii="Times New Roman" w:eastAsia="Times New Roman" w:hAnsi="Times New Roman" w:cs="Times New Roman"/>
          <w:color w:val="052635"/>
          <w:spacing w:val="-3"/>
          <w:sz w:val="28"/>
          <w:szCs w:val="28"/>
          <w:lang w:eastAsia="ru-RU"/>
        </w:rPr>
        <w:t>. Председатель Ревизионной комиссии </w:t>
      </w:r>
      <w:r w:rsidRPr="00782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не мо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жет</w:t>
      </w:r>
      <w:r w:rsidRPr="00782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заниматься другой оплачиваемой деятельностью, кроме преподавательской, научной и иной творческой деятельностью.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Pr="00782B69">
        <w:rPr>
          <w:rFonts w:ascii="Times New Roman" w:eastAsia="Times New Roman" w:hAnsi="Times New Roman" w:cs="Times New Roman"/>
          <w:color w:val="052635"/>
          <w:spacing w:val="-2"/>
          <w:sz w:val="28"/>
          <w:szCs w:val="28"/>
          <w:lang w:eastAsia="ru-RU"/>
        </w:rPr>
        <w:t>ждународным договором Российской Федерации или законодательством Российской Федерации.</w:t>
      </w:r>
    </w:p>
    <w:p w:rsidR="009036E0" w:rsidRPr="00782B69" w:rsidRDefault="009036E0" w:rsidP="00903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</w:t>
      </w:r>
      <w:r w:rsidRPr="00782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</w:t>
      </w:r>
      <w:proofErr w:type="gramStart"/>
      <w:r w:rsidRPr="00782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Председатель Ревизионной комиссии, а также лица, претендующие на замещение указанн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ой</w:t>
      </w:r>
      <w:r w:rsidRPr="00782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782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Тульской области, муниципальными нормативными правовыми актами.</w:t>
      </w:r>
      <w:proofErr w:type="gramEnd"/>
    </w:p>
    <w:p w:rsidR="009036E0" w:rsidRDefault="009036E0"/>
    <w:sectPr w:rsidR="00903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29E7"/>
    <w:multiLevelType w:val="multilevel"/>
    <w:tmpl w:val="C61CA11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A6B2EF1"/>
    <w:multiLevelType w:val="hybridMultilevel"/>
    <w:tmpl w:val="4704E1A2"/>
    <w:lvl w:ilvl="0" w:tplc="D8C0F338">
      <w:start w:val="1"/>
      <w:numFmt w:val="decimal"/>
      <w:lvlText w:val="%1)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E0"/>
    <w:rsid w:val="0090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</dc:creator>
  <cp:lastModifiedBy>Revkom</cp:lastModifiedBy>
  <cp:revision>1</cp:revision>
  <dcterms:created xsi:type="dcterms:W3CDTF">2024-08-29T10:56:00Z</dcterms:created>
  <dcterms:modified xsi:type="dcterms:W3CDTF">2024-08-29T10:58:00Z</dcterms:modified>
</cp:coreProperties>
</file>