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68" w:rsidRPr="00E95668" w:rsidRDefault="00E95668" w:rsidP="00E95668">
      <w:pPr>
        <w:jc w:val="center"/>
        <w:rPr>
          <w:b/>
          <w:sz w:val="26"/>
          <w:szCs w:val="26"/>
        </w:rPr>
      </w:pPr>
      <w:r w:rsidRPr="00E95668">
        <w:rPr>
          <w:b/>
          <w:sz w:val="26"/>
          <w:szCs w:val="26"/>
        </w:rPr>
        <w:t xml:space="preserve">ОТЧЕТ </w:t>
      </w:r>
    </w:p>
    <w:p w:rsidR="00E95668" w:rsidRPr="00E95668" w:rsidRDefault="00E95668" w:rsidP="00E95668">
      <w:pPr>
        <w:jc w:val="center"/>
        <w:rPr>
          <w:b/>
          <w:sz w:val="26"/>
          <w:szCs w:val="26"/>
        </w:rPr>
      </w:pPr>
      <w:r w:rsidRPr="00E95668">
        <w:rPr>
          <w:b/>
          <w:sz w:val="26"/>
          <w:szCs w:val="26"/>
        </w:rPr>
        <w:t xml:space="preserve">по результатам </w:t>
      </w:r>
      <w:r w:rsidRPr="00E95668">
        <w:rPr>
          <w:b/>
          <w:sz w:val="26"/>
          <w:szCs w:val="26"/>
        </w:rPr>
        <w:t xml:space="preserve">контрольного мероприятия </w:t>
      </w:r>
    </w:p>
    <w:p w:rsidR="00E95668" w:rsidRPr="00E95668" w:rsidRDefault="00E95668" w:rsidP="00E9566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95668">
        <w:rPr>
          <w:b/>
          <w:sz w:val="26"/>
          <w:szCs w:val="26"/>
        </w:rPr>
        <w:t xml:space="preserve">«Исполнение муниципальных контрактов на оказание услуг по </w:t>
      </w:r>
      <w:proofErr w:type="spellStart"/>
      <w:r w:rsidRPr="00E95668">
        <w:rPr>
          <w:b/>
          <w:sz w:val="26"/>
          <w:szCs w:val="26"/>
        </w:rPr>
        <w:t>окосу</w:t>
      </w:r>
      <w:proofErr w:type="spellEnd"/>
      <w:r w:rsidRPr="00E95668">
        <w:rPr>
          <w:b/>
          <w:sz w:val="26"/>
          <w:szCs w:val="26"/>
        </w:rPr>
        <w:t xml:space="preserve"> газонов, </w:t>
      </w:r>
    </w:p>
    <w:p w:rsidR="00E95668" w:rsidRPr="00E95668" w:rsidRDefault="00E95668" w:rsidP="00E9566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95668">
        <w:rPr>
          <w:b/>
          <w:sz w:val="26"/>
          <w:szCs w:val="26"/>
        </w:rPr>
        <w:t>обрезке кустарников   в г. Суворове  в 2024 году»</w:t>
      </w:r>
    </w:p>
    <w:p w:rsidR="00E95668" w:rsidRDefault="00E95668" w:rsidP="00E95668">
      <w:pPr>
        <w:pStyle w:val="a3"/>
        <w:spacing w:before="0" w:beforeAutospacing="0" w:after="0" w:afterAutospacing="0"/>
        <w:jc w:val="center"/>
        <w:rPr>
          <w:sz w:val="25"/>
          <w:szCs w:val="25"/>
        </w:rPr>
      </w:pPr>
    </w:p>
    <w:p w:rsidR="00E95668" w:rsidRPr="00E95668" w:rsidRDefault="00E95668" w:rsidP="00E95668">
      <w:pPr>
        <w:pStyle w:val="a4"/>
        <w:suppressAutoHyphens w:val="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E95668">
        <w:rPr>
          <w:b/>
          <w:sz w:val="26"/>
          <w:szCs w:val="26"/>
        </w:rPr>
        <w:t>Основание для проведения контрольного мероприятия</w:t>
      </w:r>
      <w:r w:rsidRPr="00E95668">
        <w:rPr>
          <w:sz w:val="26"/>
          <w:szCs w:val="26"/>
        </w:rPr>
        <w:t>: пункт 4.5 плана работы Ревизионной комиссии муниципального образования Суворовский район  на 2024 год, распоряжение Ревизионной комиссии муниципального образования Суворовский район № 11-к от 12.12.2024 года.</w:t>
      </w:r>
    </w:p>
    <w:p w:rsidR="00E95668" w:rsidRPr="00E95668" w:rsidRDefault="00E95668" w:rsidP="00E95668">
      <w:pPr>
        <w:ind w:firstLine="709"/>
        <w:jc w:val="both"/>
        <w:rPr>
          <w:rFonts w:eastAsia="SimSun"/>
          <w:bCs/>
          <w:sz w:val="26"/>
          <w:szCs w:val="26"/>
        </w:rPr>
      </w:pPr>
      <w:proofErr w:type="gramStart"/>
      <w:r>
        <w:rPr>
          <w:b/>
          <w:sz w:val="26"/>
          <w:szCs w:val="26"/>
        </w:rPr>
        <w:t>2.</w:t>
      </w:r>
      <w:r w:rsidRPr="00E95668">
        <w:rPr>
          <w:b/>
          <w:sz w:val="26"/>
          <w:szCs w:val="26"/>
        </w:rPr>
        <w:t>Цель контрольного мероприятия:</w:t>
      </w:r>
      <w:r w:rsidRPr="00E95668">
        <w:rPr>
          <w:sz w:val="26"/>
          <w:szCs w:val="26"/>
        </w:rPr>
        <w:t xml:space="preserve"> предупреждение нарушений законодательства Российской Федерации и иных нормативных правовых актов, регулирующих деятельность проверяемого объекта,</w:t>
      </w:r>
      <w:r w:rsidRPr="00E95668">
        <w:rPr>
          <w:rFonts w:eastAsia="SimSun"/>
          <w:bCs/>
          <w:sz w:val="26"/>
          <w:szCs w:val="26"/>
        </w:rPr>
        <w:t xml:space="preserve"> установить степень достижения целей и задач муниципальной программы, проверка целевого и эффективного использования органами местного самоуправления бюджетных средств направленных на благоустройство территории муниципального образования город Суворов</w:t>
      </w:r>
      <w:bookmarkStart w:id="0" w:name="_GoBack"/>
      <w:bookmarkEnd w:id="0"/>
      <w:r w:rsidRPr="00E95668">
        <w:rPr>
          <w:rFonts w:eastAsia="SimSun"/>
          <w:bCs/>
          <w:sz w:val="26"/>
          <w:szCs w:val="26"/>
        </w:rPr>
        <w:t xml:space="preserve"> Суворовского района, выполнение требований федерального законодательства при осуществлении закупок, анализ достижения показателей, установленных муниципальной программой, достоверности</w:t>
      </w:r>
      <w:proofErr w:type="gramEnd"/>
      <w:r w:rsidRPr="00E95668">
        <w:rPr>
          <w:rFonts w:eastAsia="SimSun"/>
          <w:bCs/>
          <w:sz w:val="26"/>
          <w:szCs w:val="26"/>
        </w:rPr>
        <w:t xml:space="preserve"> отчетной документации. </w:t>
      </w:r>
    </w:p>
    <w:p w:rsidR="00E95668" w:rsidRPr="00E95668" w:rsidRDefault="00E95668" w:rsidP="00E95668">
      <w:pPr>
        <w:suppressAutoHyphens w:val="0"/>
        <w:ind w:firstLine="709"/>
        <w:jc w:val="both"/>
        <w:rPr>
          <w:sz w:val="26"/>
          <w:szCs w:val="26"/>
        </w:rPr>
      </w:pPr>
      <w:r w:rsidRPr="00E95668">
        <w:rPr>
          <w:sz w:val="26"/>
          <w:szCs w:val="26"/>
        </w:rPr>
        <w:t xml:space="preserve"> </w:t>
      </w:r>
    </w:p>
    <w:p w:rsidR="00E95668" w:rsidRPr="00E95668" w:rsidRDefault="00E95668" w:rsidP="00E95668">
      <w:pPr>
        <w:ind w:firstLine="709"/>
        <w:jc w:val="both"/>
        <w:rPr>
          <w:b/>
          <w:sz w:val="26"/>
          <w:szCs w:val="26"/>
        </w:rPr>
      </w:pPr>
      <w:proofErr w:type="gramStart"/>
      <w:r w:rsidRPr="00E95668">
        <w:rPr>
          <w:b/>
          <w:sz w:val="26"/>
          <w:szCs w:val="26"/>
        </w:rPr>
        <w:t>3</w:t>
      </w:r>
      <w:r w:rsidRPr="00E95668">
        <w:rPr>
          <w:b/>
          <w:sz w:val="26"/>
          <w:szCs w:val="26"/>
        </w:rPr>
        <w:t>.Предмет контрольного мероприятия:</w:t>
      </w:r>
      <w:r w:rsidRPr="00E95668">
        <w:rPr>
          <w:sz w:val="26"/>
          <w:szCs w:val="26"/>
        </w:rPr>
        <w:t xml:space="preserve"> </w:t>
      </w:r>
      <w:r w:rsidRPr="00E95668">
        <w:rPr>
          <w:rStyle w:val="s1"/>
          <w:sz w:val="26"/>
          <w:szCs w:val="26"/>
        </w:rPr>
        <w:t xml:space="preserve">процессы, связанные с предоставлением бюджетных средств на реализацию муниципальной программы  </w:t>
      </w:r>
      <w:r w:rsidRPr="00E95668">
        <w:rPr>
          <w:sz w:val="26"/>
          <w:szCs w:val="26"/>
        </w:rPr>
        <w:t>«</w:t>
      </w:r>
      <w:r w:rsidRPr="00E95668">
        <w:rPr>
          <w:color w:val="000000"/>
          <w:sz w:val="26"/>
          <w:szCs w:val="26"/>
        </w:rPr>
        <w:t>Организация благоустройства и содержание территории муниципального образования город Суворов Суворовского района</w:t>
      </w:r>
      <w:r w:rsidRPr="00E95668">
        <w:rPr>
          <w:sz w:val="26"/>
          <w:szCs w:val="26"/>
        </w:rPr>
        <w:t>»</w:t>
      </w:r>
      <w:r w:rsidRPr="00E95668">
        <w:rPr>
          <w:rStyle w:val="s1"/>
          <w:sz w:val="26"/>
          <w:szCs w:val="26"/>
        </w:rPr>
        <w:t xml:space="preserve"> и деятельностью органов  местного самоуправления по их использованию, бюджетные средства, направленные на реализацию программных мероприятий, нормативные правовые акты,  регламентирующие операции с бюджетными средствами.</w:t>
      </w:r>
      <w:proofErr w:type="gramEnd"/>
    </w:p>
    <w:p w:rsidR="00E95668" w:rsidRPr="00E95668" w:rsidRDefault="00E95668" w:rsidP="00E95668">
      <w:pPr>
        <w:ind w:firstLine="709"/>
        <w:jc w:val="both"/>
        <w:rPr>
          <w:sz w:val="26"/>
          <w:szCs w:val="26"/>
        </w:rPr>
      </w:pPr>
      <w:r w:rsidRPr="00E95668">
        <w:rPr>
          <w:b/>
          <w:sz w:val="26"/>
          <w:szCs w:val="26"/>
        </w:rPr>
        <w:t>4.Объект проверки</w:t>
      </w:r>
      <w:r w:rsidRPr="00E95668">
        <w:rPr>
          <w:sz w:val="26"/>
          <w:szCs w:val="26"/>
        </w:rPr>
        <w:t>: администрация муниципального образования Суворовский район.</w:t>
      </w:r>
    </w:p>
    <w:p w:rsidR="00E95668" w:rsidRPr="00E95668" w:rsidRDefault="00E95668" w:rsidP="00E95668">
      <w:pPr>
        <w:pStyle w:val="a4"/>
        <w:suppressAutoHyphens w:val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E95668">
        <w:rPr>
          <w:b/>
          <w:sz w:val="26"/>
          <w:szCs w:val="26"/>
        </w:rPr>
        <w:t>Проверяемый период</w:t>
      </w:r>
      <w:r w:rsidRPr="00E95668">
        <w:rPr>
          <w:sz w:val="26"/>
          <w:szCs w:val="26"/>
        </w:rPr>
        <w:t>:  2024 год.</w:t>
      </w:r>
    </w:p>
    <w:p w:rsidR="00E95668" w:rsidRPr="00E95668" w:rsidRDefault="00E95668" w:rsidP="00E9566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E95668">
        <w:rPr>
          <w:b/>
          <w:sz w:val="26"/>
          <w:szCs w:val="26"/>
        </w:rPr>
        <w:t>Срок проведения контрольного мероприятия</w:t>
      </w:r>
      <w:r w:rsidRPr="00E95668">
        <w:rPr>
          <w:sz w:val="26"/>
          <w:szCs w:val="26"/>
        </w:rPr>
        <w:t>: «17» декабря 2024 по «27» декабря 2024г.</w:t>
      </w:r>
    </w:p>
    <w:p w:rsidR="00E95668" w:rsidRPr="00E95668" w:rsidRDefault="00E95668" w:rsidP="00E95668">
      <w:pPr>
        <w:suppressAutoHyphens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Pr="00E95668">
        <w:rPr>
          <w:b/>
          <w:sz w:val="26"/>
          <w:szCs w:val="26"/>
        </w:rPr>
        <w:t>Способ проведения проверки</w:t>
      </w:r>
      <w:r w:rsidRPr="00E95668">
        <w:rPr>
          <w:sz w:val="26"/>
          <w:szCs w:val="26"/>
        </w:rPr>
        <w:t xml:space="preserve">: </w:t>
      </w:r>
      <w:proofErr w:type="gramStart"/>
      <w:r w:rsidRPr="00E95668">
        <w:rPr>
          <w:sz w:val="26"/>
          <w:szCs w:val="26"/>
        </w:rPr>
        <w:t>комбинированная</w:t>
      </w:r>
      <w:proofErr w:type="gramEnd"/>
      <w:r w:rsidRPr="00E95668">
        <w:rPr>
          <w:sz w:val="26"/>
          <w:szCs w:val="26"/>
        </w:rPr>
        <w:t>.</w:t>
      </w:r>
    </w:p>
    <w:p w:rsidR="00E95668" w:rsidRPr="00E95668" w:rsidRDefault="00E95668" w:rsidP="00E95668">
      <w:pPr>
        <w:suppressAutoHyphens w:val="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E95668">
        <w:rPr>
          <w:b/>
          <w:sz w:val="26"/>
          <w:szCs w:val="26"/>
        </w:rPr>
        <w:t>Общая сумма проверенных средств составила – 1 031 773</w:t>
      </w:r>
      <w:r w:rsidRPr="00E95668">
        <w:rPr>
          <w:sz w:val="26"/>
          <w:szCs w:val="26"/>
        </w:rPr>
        <w:t xml:space="preserve">рубля </w:t>
      </w:r>
      <w:r w:rsidRPr="00E95668">
        <w:rPr>
          <w:b/>
          <w:sz w:val="26"/>
          <w:szCs w:val="26"/>
        </w:rPr>
        <w:t>33</w:t>
      </w:r>
      <w:r w:rsidRPr="00E95668">
        <w:rPr>
          <w:sz w:val="26"/>
          <w:szCs w:val="26"/>
        </w:rPr>
        <w:t xml:space="preserve"> копейки.</w:t>
      </w:r>
    </w:p>
    <w:p w:rsidR="00E95668" w:rsidRPr="00E95668" w:rsidRDefault="00E95668" w:rsidP="00E95668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  <w:highlight w:val="yellow"/>
        </w:rPr>
      </w:pPr>
    </w:p>
    <w:p w:rsidR="00E95668" w:rsidRPr="00E95668" w:rsidRDefault="00E95668" w:rsidP="00E956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68">
        <w:rPr>
          <w:sz w:val="26"/>
          <w:szCs w:val="26"/>
        </w:rPr>
        <w:t>В ходе контрольного  мероприятия установлено следующее: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95668">
        <w:rPr>
          <w:sz w:val="26"/>
          <w:szCs w:val="26"/>
        </w:rPr>
        <w:t>К проверке утвержденный паспорт структурных элементов муниципальной программы «</w:t>
      </w:r>
      <w:r w:rsidRPr="00E95668">
        <w:rPr>
          <w:color w:val="000000"/>
          <w:sz w:val="26"/>
          <w:szCs w:val="26"/>
        </w:rPr>
        <w:t>Организация благоустройства и содержание территории муниципального образования город Суворов Суворовского района</w:t>
      </w:r>
      <w:r w:rsidRPr="00E95668">
        <w:rPr>
          <w:sz w:val="26"/>
          <w:szCs w:val="26"/>
        </w:rPr>
        <w:t>» в соответствии с Порядком разработки, реализации и оценки эффективности муниципальных программ муниципального образования город Суворов Суворовского района утвержденного постановлением администрации муниципального образования Суворовский район № 889 от 02.11.2020 (в редакции № 284 от 20.03.2024) не предоставлен, в связи, с чем нет возможности проверить</w:t>
      </w:r>
      <w:proofErr w:type="gramEnd"/>
      <w:r w:rsidRPr="00E95668">
        <w:rPr>
          <w:sz w:val="26"/>
          <w:szCs w:val="26"/>
        </w:rPr>
        <w:t xml:space="preserve"> выполнение показателей муниципальной программы.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5668">
        <w:rPr>
          <w:sz w:val="26"/>
          <w:szCs w:val="26"/>
        </w:rPr>
        <w:t xml:space="preserve">Общий объем проверенных средств, в результате проведения контрольного мероприятия составил </w:t>
      </w:r>
      <w:r w:rsidRPr="00E95668">
        <w:rPr>
          <w:b/>
          <w:sz w:val="26"/>
          <w:szCs w:val="26"/>
        </w:rPr>
        <w:t xml:space="preserve">1 031 773 (один миллион тридцать одна тысяча семьсот </w:t>
      </w:r>
      <w:r w:rsidRPr="00E95668">
        <w:rPr>
          <w:b/>
          <w:sz w:val="26"/>
          <w:szCs w:val="26"/>
        </w:rPr>
        <w:lastRenderedPageBreak/>
        <w:t>семьдесят три)</w:t>
      </w:r>
      <w:r w:rsidRPr="00E95668">
        <w:rPr>
          <w:sz w:val="26"/>
          <w:szCs w:val="26"/>
        </w:rPr>
        <w:t xml:space="preserve">  рубля </w:t>
      </w:r>
      <w:r w:rsidRPr="00E95668">
        <w:rPr>
          <w:b/>
          <w:sz w:val="26"/>
          <w:szCs w:val="26"/>
        </w:rPr>
        <w:t>33</w:t>
      </w:r>
      <w:r w:rsidRPr="00E95668">
        <w:rPr>
          <w:sz w:val="26"/>
          <w:szCs w:val="26"/>
        </w:rPr>
        <w:t xml:space="preserve"> копейки.  Объявлены два аукциона. </w:t>
      </w:r>
      <w:r w:rsidRPr="00E95668">
        <w:rPr>
          <w:rFonts w:eastAsia="Calibri"/>
          <w:sz w:val="26"/>
          <w:szCs w:val="26"/>
        </w:rPr>
        <w:t xml:space="preserve">Проведенный анализ показывает, что </w:t>
      </w:r>
      <w:r w:rsidRPr="00E95668">
        <w:rPr>
          <w:sz w:val="26"/>
          <w:szCs w:val="26"/>
        </w:rPr>
        <w:t>при проведен</w:t>
      </w:r>
      <w:proofErr w:type="gramStart"/>
      <w:r w:rsidRPr="00E95668">
        <w:rPr>
          <w:sz w:val="26"/>
          <w:szCs w:val="26"/>
        </w:rPr>
        <w:t>ии ау</w:t>
      </w:r>
      <w:proofErr w:type="gramEnd"/>
      <w:r w:rsidRPr="00E95668">
        <w:rPr>
          <w:sz w:val="26"/>
          <w:szCs w:val="26"/>
        </w:rPr>
        <w:t xml:space="preserve">кциона  </w:t>
      </w:r>
      <w:r w:rsidRPr="00E95668">
        <w:rPr>
          <w:b/>
          <w:bCs/>
          <w:sz w:val="26"/>
          <w:szCs w:val="26"/>
        </w:rPr>
        <w:t xml:space="preserve">начальная (максимальная) цена </w:t>
      </w:r>
      <w:r w:rsidRPr="00E95668">
        <w:rPr>
          <w:sz w:val="26"/>
          <w:szCs w:val="26"/>
        </w:rPr>
        <w:t xml:space="preserve">контракта </w:t>
      </w:r>
      <w:r w:rsidRPr="00E95668">
        <w:rPr>
          <w:b/>
          <w:sz w:val="26"/>
          <w:szCs w:val="26"/>
        </w:rPr>
        <w:t>не изменялась</w:t>
      </w:r>
      <w:r w:rsidRPr="00E95668">
        <w:rPr>
          <w:sz w:val="26"/>
          <w:szCs w:val="26"/>
        </w:rPr>
        <w:t>. Экономия от проведенных конкурсных процедур отсутствует.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E95668">
        <w:rPr>
          <w:rFonts w:eastAsia="Calibri"/>
          <w:color w:val="000000"/>
          <w:sz w:val="26"/>
          <w:szCs w:val="26"/>
        </w:rPr>
        <w:t>В ходе проверки исполнения муниципальных контрактов установлено нарушение пункта 13.1 статьи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 своевременной оплаты заказчиком Администрацией муниципального образования Суворовский район оказанных услуг. Сумма нарушений равна 1 022 215,60 рублей.</w:t>
      </w:r>
    </w:p>
    <w:p w:rsidR="00E95668" w:rsidRPr="00E95668" w:rsidRDefault="00E95668" w:rsidP="00E956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668">
        <w:rPr>
          <w:color w:val="000000"/>
          <w:sz w:val="26"/>
          <w:szCs w:val="26"/>
          <w:shd w:val="clear" w:color="auto" w:fill="FFFFFF"/>
        </w:rPr>
        <w:t>Администрация муниципального образования Суворовский район по вышеуказанным контрактам проводила экспертизу своими силами, без привлечения экспертов или экспертных организаций.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E95668">
        <w:rPr>
          <w:bCs/>
          <w:sz w:val="26"/>
          <w:szCs w:val="26"/>
          <w:lang w:eastAsia="ru-RU"/>
        </w:rPr>
        <w:t xml:space="preserve">В ходе контрольного мероприятия выявлено, что по определенным объектам временной промежуток по </w:t>
      </w:r>
      <w:proofErr w:type="spellStart"/>
      <w:r w:rsidRPr="00E95668">
        <w:rPr>
          <w:bCs/>
          <w:sz w:val="26"/>
          <w:szCs w:val="26"/>
          <w:lang w:eastAsia="ru-RU"/>
        </w:rPr>
        <w:t>окосу</w:t>
      </w:r>
      <w:proofErr w:type="spellEnd"/>
      <w:r w:rsidRPr="00E95668">
        <w:rPr>
          <w:bCs/>
          <w:sz w:val="26"/>
          <w:szCs w:val="26"/>
          <w:lang w:eastAsia="ru-RU"/>
        </w:rPr>
        <w:t xml:space="preserve"> газонов составлял от 7 календарных дней до 14 календарных дней.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E95668">
        <w:rPr>
          <w:bCs/>
          <w:sz w:val="26"/>
          <w:szCs w:val="26"/>
          <w:lang w:eastAsia="ru-RU"/>
        </w:rPr>
        <w:t xml:space="preserve">На 11 объектах услуга по </w:t>
      </w:r>
      <w:proofErr w:type="spellStart"/>
      <w:r w:rsidRPr="00E95668">
        <w:rPr>
          <w:bCs/>
          <w:sz w:val="26"/>
          <w:szCs w:val="26"/>
          <w:lang w:eastAsia="ru-RU"/>
        </w:rPr>
        <w:t>окосу</w:t>
      </w:r>
      <w:proofErr w:type="spellEnd"/>
      <w:r w:rsidRPr="00E95668">
        <w:rPr>
          <w:bCs/>
          <w:sz w:val="26"/>
          <w:szCs w:val="26"/>
          <w:lang w:eastAsia="ru-RU"/>
        </w:rPr>
        <w:t xml:space="preserve"> газонов не производилась, что составило 17 677 </w:t>
      </w:r>
      <w:proofErr w:type="spellStart"/>
      <w:r w:rsidRPr="00E95668">
        <w:rPr>
          <w:bCs/>
          <w:sz w:val="26"/>
          <w:szCs w:val="26"/>
          <w:lang w:eastAsia="ru-RU"/>
        </w:rPr>
        <w:t>кв.м</w:t>
      </w:r>
      <w:proofErr w:type="spellEnd"/>
      <w:r w:rsidRPr="00E95668">
        <w:rPr>
          <w:bCs/>
          <w:sz w:val="26"/>
          <w:szCs w:val="26"/>
          <w:lang w:eastAsia="ru-RU"/>
        </w:rPr>
        <w:t>. (Приложение 1 к Акту).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E95668">
        <w:rPr>
          <w:bCs/>
          <w:sz w:val="26"/>
          <w:szCs w:val="26"/>
          <w:lang w:eastAsia="ru-RU"/>
        </w:rPr>
        <w:t xml:space="preserve">На основании вышеизложенного можно сделать вывод, о низком качестве </w:t>
      </w:r>
      <w:proofErr w:type="gramStart"/>
      <w:r w:rsidRPr="00E95668">
        <w:rPr>
          <w:bCs/>
          <w:sz w:val="26"/>
          <w:szCs w:val="26"/>
          <w:lang w:eastAsia="ru-RU"/>
        </w:rPr>
        <w:t>контроля за</w:t>
      </w:r>
      <w:proofErr w:type="gramEnd"/>
      <w:r w:rsidRPr="00E95668">
        <w:rPr>
          <w:bCs/>
          <w:sz w:val="26"/>
          <w:szCs w:val="26"/>
          <w:lang w:eastAsia="ru-RU"/>
        </w:rPr>
        <w:t xml:space="preserve"> исполнением муниципального контракта со стороны администрации муниципального образования Суворовский район.</w:t>
      </w:r>
    </w:p>
    <w:p w:rsidR="00E95668" w:rsidRPr="00E95668" w:rsidRDefault="00E95668" w:rsidP="00E95668">
      <w:pPr>
        <w:pStyle w:val="a4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95668" w:rsidRPr="00E95668" w:rsidRDefault="00E95668" w:rsidP="00E95668">
      <w:pPr>
        <w:ind w:firstLine="709"/>
        <w:jc w:val="both"/>
        <w:rPr>
          <w:sz w:val="26"/>
          <w:szCs w:val="26"/>
        </w:rPr>
      </w:pPr>
      <w:r w:rsidRPr="00E95668">
        <w:rPr>
          <w:sz w:val="26"/>
          <w:szCs w:val="26"/>
        </w:rPr>
        <w:t xml:space="preserve">Ревизионная комиссия муниципального образования Суворовский район рекомендует  принять к сведению замечания указанные в данном акте контрольного мероприятия, при исполнении муниципальных контрактов по благоустройству в 2025 году усилить </w:t>
      </w:r>
      <w:proofErr w:type="gramStart"/>
      <w:r w:rsidRPr="00E95668">
        <w:rPr>
          <w:sz w:val="26"/>
          <w:szCs w:val="26"/>
        </w:rPr>
        <w:t>контроль за</w:t>
      </w:r>
      <w:proofErr w:type="gramEnd"/>
      <w:r w:rsidRPr="00E95668">
        <w:rPr>
          <w:sz w:val="26"/>
          <w:szCs w:val="26"/>
        </w:rPr>
        <w:t xml:space="preserve"> качеством исполнения предоставляемых услуг. </w:t>
      </w:r>
    </w:p>
    <w:p w:rsidR="00E95668" w:rsidRPr="00E95668" w:rsidRDefault="00E95668" w:rsidP="00E95668">
      <w:pPr>
        <w:ind w:firstLine="709"/>
        <w:jc w:val="both"/>
        <w:rPr>
          <w:sz w:val="26"/>
          <w:szCs w:val="26"/>
        </w:rPr>
      </w:pPr>
      <w:r w:rsidRPr="00E95668">
        <w:rPr>
          <w:sz w:val="26"/>
          <w:szCs w:val="26"/>
        </w:rPr>
        <w:t>Отчет по  проведенному контрольному мероприятию направить Исполнителю муниципального контракта.</w:t>
      </w:r>
    </w:p>
    <w:p w:rsidR="00E95668" w:rsidRPr="00E95668" w:rsidRDefault="00E95668" w:rsidP="00E95668">
      <w:pPr>
        <w:pStyle w:val="a3"/>
        <w:spacing w:before="0" w:beforeAutospacing="0" w:after="0" w:afterAutospacing="0"/>
        <w:jc w:val="center"/>
        <w:rPr>
          <w:sz w:val="25"/>
          <w:szCs w:val="25"/>
        </w:rPr>
      </w:pPr>
      <w:r w:rsidRPr="00E95668">
        <w:rPr>
          <w:sz w:val="25"/>
          <w:szCs w:val="25"/>
        </w:rPr>
        <w:t>______________________</w:t>
      </w:r>
    </w:p>
    <w:p w:rsidR="0090073D" w:rsidRDefault="0090073D"/>
    <w:sectPr w:rsidR="009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7363"/>
    <w:multiLevelType w:val="hybridMultilevel"/>
    <w:tmpl w:val="597A3980"/>
    <w:lvl w:ilvl="0" w:tplc="1CE02358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3237E9"/>
    <w:multiLevelType w:val="hybridMultilevel"/>
    <w:tmpl w:val="0B0C0AB8"/>
    <w:lvl w:ilvl="0" w:tplc="93D60630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3D"/>
    <w:rsid w:val="0090073D"/>
    <w:rsid w:val="00E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6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95668"/>
    <w:pPr>
      <w:ind w:left="720"/>
      <w:contextualSpacing/>
    </w:pPr>
  </w:style>
  <w:style w:type="character" w:customStyle="1" w:styleId="s1">
    <w:name w:val="s1"/>
    <w:basedOn w:val="a0"/>
    <w:rsid w:val="00E95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6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E95668"/>
    <w:pPr>
      <w:ind w:left="720"/>
      <w:contextualSpacing/>
    </w:pPr>
  </w:style>
  <w:style w:type="character" w:customStyle="1" w:styleId="s1">
    <w:name w:val="s1"/>
    <w:basedOn w:val="a0"/>
    <w:rsid w:val="00E9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2025-05-15T08:38:00Z</dcterms:created>
  <dcterms:modified xsi:type="dcterms:W3CDTF">2025-05-15T08:42:00Z</dcterms:modified>
</cp:coreProperties>
</file>