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44" w:rsidRPr="005C00B7" w:rsidRDefault="007E5F44" w:rsidP="007E5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C00B7">
        <w:rPr>
          <w:rFonts w:ascii="Times New Roman" w:hAnsi="Times New Roman" w:cs="Times New Roman"/>
          <w:b/>
          <w:sz w:val="24"/>
          <w:szCs w:val="24"/>
        </w:rPr>
        <w:t xml:space="preserve">ОТЧЕТ О РЕЗУЛЬТАТАХ </w:t>
      </w:r>
      <w:proofErr w:type="gramStart"/>
      <w:r w:rsidRPr="005C00B7">
        <w:rPr>
          <w:rFonts w:ascii="Times New Roman" w:hAnsi="Times New Roman" w:cs="Times New Roman"/>
          <w:b/>
          <w:sz w:val="24"/>
          <w:szCs w:val="24"/>
        </w:rPr>
        <w:t>ПРОВЕДЕННОЙ</w:t>
      </w:r>
      <w:proofErr w:type="gramEnd"/>
    </w:p>
    <w:bookmarkEnd w:id="0"/>
    <w:p w:rsidR="007E5F44" w:rsidRPr="005C00B7" w:rsidRDefault="007E5F44" w:rsidP="007E5F44">
      <w:pPr>
        <w:pStyle w:val="1"/>
        <w:numPr>
          <w:ilvl w:val="0"/>
          <w:numId w:val="0"/>
        </w:numPr>
        <w:rPr>
          <w:b/>
          <w:bCs/>
          <w:sz w:val="24"/>
        </w:rPr>
      </w:pPr>
      <w:r w:rsidRPr="005C00B7">
        <w:rPr>
          <w:b/>
          <w:bCs/>
          <w:sz w:val="24"/>
        </w:rPr>
        <w:t xml:space="preserve">камеральной внешней проверки  бюджетной отчетности за  2023 год главного распорядителя бюджетных средств администрации муниципального образования Суворовский район (бюджет </w:t>
      </w:r>
      <w:r>
        <w:rPr>
          <w:b/>
          <w:bCs/>
          <w:sz w:val="24"/>
        </w:rPr>
        <w:t>МО Суворовский район</w:t>
      </w:r>
      <w:r w:rsidRPr="005C00B7">
        <w:rPr>
          <w:b/>
          <w:bCs/>
          <w:sz w:val="24"/>
        </w:rPr>
        <w:t xml:space="preserve">) </w:t>
      </w:r>
    </w:p>
    <w:p w:rsidR="00EF13CD" w:rsidRDefault="00EF13CD"/>
    <w:p w:rsidR="007E5F44" w:rsidRDefault="007E5F44"/>
    <w:p w:rsidR="007E5F44" w:rsidRPr="007E5F44" w:rsidRDefault="007E5F44" w:rsidP="007E5F44">
      <w:pPr>
        <w:pStyle w:val="a3"/>
        <w:spacing w:before="0" w:after="0"/>
        <w:ind w:firstLine="709"/>
        <w:jc w:val="both"/>
      </w:pPr>
      <w:r w:rsidRPr="007E5F44">
        <w:rPr>
          <w:b/>
        </w:rPr>
        <w:t>Основание для проверки:</w:t>
      </w:r>
      <w:r w:rsidRPr="007E5F44">
        <w:t xml:space="preserve"> статьи 264,1, 264.4 Бюджетного кодекса Российской Федерации, </w:t>
      </w:r>
      <w:r w:rsidRPr="007E5F44">
        <w:t xml:space="preserve">пункт 3.1. </w:t>
      </w:r>
      <w:r w:rsidRPr="007E5F44">
        <w:t>план</w:t>
      </w:r>
      <w:r w:rsidRPr="007E5F44">
        <w:t>а</w:t>
      </w:r>
      <w:r w:rsidRPr="007E5F44">
        <w:t xml:space="preserve"> работы Ревизионной комиссии на 2024 год. Проверка проведена председателем Ревизионной комиссии Халтуриной О.В.</w:t>
      </w:r>
    </w:p>
    <w:p w:rsidR="007E5F44" w:rsidRPr="007E5F44" w:rsidRDefault="007E5F44" w:rsidP="007E5F44">
      <w:pPr>
        <w:pStyle w:val="a3"/>
        <w:spacing w:before="0" w:after="0"/>
        <w:ind w:firstLine="709"/>
        <w:jc w:val="both"/>
      </w:pPr>
      <w:r w:rsidRPr="007E5F44">
        <w:rPr>
          <w:b/>
          <w:bCs/>
          <w:color w:val="000000"/>
          <w:spacing w:val="1"/>
        </w:rPr>
        <w:t xml:space="preserve">   Цель проверки: </w:t>
      </w:r>
      <w:r w:rsidRPr="007E5F44">
        <w:t>анализ и оценка содержащейся в годовой бюджетной отчетности информации о бюджетной деятельности</w:t>
      </w:r>
      <w:r w:rsidRPr="007E5F44">
        <w:rPr>
          <w:color w:val="000000"/>
        </w:rPr>
        <w:t>,</w:t>
      </w:r>
      <w:r w:rsidRPr="007E5F44">
        <w:t xml:space="preserve"> проверка соблюдения единого порядка составления и представления бюджетной отчетности</w:t>
      </w:r>
      <w:r w:rsidRPr="007E5F44">
        <w:rPr>
          <w:color w:val="000000"/>
        </w:rPr>
        <w:t xml:space="preserve">, подготовка заключения  о внешней проверке </w:t>
      </w:r>
      <w:r w:rsidRPr="007E5F44">
        <w:t xml:space="preserve">годовой </w:t>
      </w:r>
      <w:r w:rsidRPr="007E5F44">
        <w:rPr>
          <w:bCs/>
          <w:color w:val="000000"/>
          <w:spacing w:val="1"/>
        </w:rPr>
        <w:t>бюджетной отчетности главного распорядителя –</w:t>
      </w:r>
      <w:r w:rsidRPr="007E5F44">
        <w:rPr>
          <w:b/>
          <w:bCs/>
          <w:color w:val="000000"/>
          <w:spacing w:val="1"/>
        </w:rPr>
        <w:t xml:space="preserve"> </w:t>
      </w:r>
      <w:r w:rsidRPr="007E5F44">
        <w:rPr>
          <w:bCs/>
          <w:color w:val="000000"/>
          <w:spacing w:val="1"/>
        </w:rPr>
        <w:t xml:space="preserve">администрации </w:t>
      </w:r>
      <w:r w:rsidRPr="007E5F44">
        <w:t xml:space="preserve">муниципального образования Суворовский район за 2023 год. </w:t>
      </w:r>
      <w:r w:rsidRPr="007E5F44">
        <w:rPr>
          <w:color w:val="000000"/>
        </w:rPr>
        <w:t>Установить степень полноты бюджетной отчетности,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191н» (далее - Инструкция № 191н) по составу, содержанию. Проверить внутреннюю согласованность показателей форм бюджетной отчетности. Оценить достоверность показателей бюджетной отчетности за 2023 год.</w:t>
      </w:r>
    </w:p>
    <w:p w:rsidR="007E5F44" w:rsidRPr="007E5F44" w:rsidRDefault="007E5F44" w:rsidP="007E5F44">
      <w:pPr>
        <w:pStyle w:val="a3"/>
        <w:spacing w:before="0" w:after="0"/>
        <w:ind w:firstLine="709"/>
        <w:jc w:val="both"/>
      </w:pPr>
      <w:r w:rsidRPr="007E5F44">
        <w:rPr>
          <w:b/>
          <w:bCs/>
          <w:color w:val="000000"/>
          <w:spacing w:val="1"/>
        </w:rPr>
        <w:t xml:space="preserve"> Объект проверки:</w:t>
      </w:r>
      <w:r w:rsidRPr="007E5F44">
        <w:t xml:space="preserve"> Администрация муниципального образования Суворовский район (бюджет МО Суворовский район). </w:t>
      </w:r>
    </w:p>
    <w:p w:rsidR="007E5F44" w:rsidRPr="007E5F44" w:rsidRDefault="007E5F44" w:rsidP="007E5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4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Предмет проверки: </w:t>
      </w:r>
      <w:r w:rsidRPr="007E5F4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годовая бюджетная отчетность и деятельность </w:t>
      </w:r>
      <w:r w:rsidRPr="007E5F44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главного распорядителя</w:t>
      </w:r>
      <w:r w:rsidRPr="007E5F44">
        <w:rPr>
          <w:rFonts w:ascii="Times New Roman" w:hAnsi="Times New Roman" w:cs="Times New Roman"/>
          <w:sz w:val="24"/>
          <w:szCs w:val="24"/>
        </w:rPr>
        <w:t xml:space="preserve"> - администрации муниципального образования Суворовский район за 2023 год. </w:t>
      </w:r>
    </w:p>
    <w:p w:rsidR="007E5F44" w:rsidRPr="007E5F44" w:rsidRDefault="007E5F44" w:rsidP="007E5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E5F4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Сроки проведения контрольного мероприятия: </w:t>
      </w:r>
      <w:r w:rsidRPr="007E5F4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 22 марта по 26 марта 2024 </w:t>
      </w:r>
      <w:r w:rsidRPr="007E5F44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года.</w:t>
      </w:r>
    </w:p>
    <w:p w:rsidR="007E5F44" w:rsidRPr="007E5F44" w:rsidRDefault="007E5F44" w:rsidP="007E5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F44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7E5F44" w:rsidRPr="007E5F44" w:rsidRDefault="007E5F44" w:rsidP="007E5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F44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соответствии с пунктом 9 инструкции № 191н бюджетная отчетность составле</w:t>
      </w:r>
      <w:r w:rsidRPr="007E5F4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на нарастающим итогом с начала года в рублях с точностью до второго деся</w:t>
      </w:r>
      <w:r w:rsidRPr="007E5F4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7E5F44">
        <w:rPr>
          <w:rFonts w:ascii="Times New Roman" w:hAnsi="Times New Roman" w:cs="Times New Roman"/>
          <w:color w:val="000000"/>
          <w:sz w:val="24"/>
          <w:szCs w:val="24"/>
        </w:rPr>
        <w:t>тичного знака после запятой, в Ревизионную комиссию поступила с отметкой начальника учета и отчетности Финансово-экономического управления администрации муниципального образования Суворовский район о принятии отчетности.</w:t>
      </w:r>
    </w:p>
    <w:p w:rsidR="007E5F44" w:rsidRPr="007E5F44" w:rsidRDefault="007E5F44" w:rsidP="007E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44">
        <w:rPr>
          <w:rFonts w:ascii="Times New Roman" w:hAnsi="Times New Roman" w:cs="Times New Roman"/>
          <w:sz w:val="24"/>
          <w:szCs w:val="24"/>
        </w:rPr>
        <w:t xml:space="preserve">В основном все формы бюджетной отчетности взаимосвязаны. Данные бюджетной отчетности за отчетный период отражены не в полном объеме. Отчет о принятых бюджетных обязательствах (ф. 0503128) составлен  в соответствии с </w:t>
      </w:r>
      <w:r w:rsidRPr="007E5F44">
        <w:rPr>
          <w:rFonts w:ascii="Times New Roman" w:hAnsi="Times New Roman" w:cs="Times New Roman"/>
          <w:spacing w:val="1"/>
          <w:sz w:val="24"/>
          <w:szCs w:val="24"/>
        </w:rPr>
        <w:t xml:space="preserve">требованиями пункта 68 - 74 инструкции № 191н. </w:t>
      </w:r>
      <w:r w:rsidRPr="007E5F44">
        <w:rPr>
          <w:rFonts w:ascii="Times New Roman" w:hAnsi="Times New Roman" w:cs="Times New Roman"/>
          <w:sz w:val="24"/>
          <w:szCs w:val="24"/>
        </w:rPr>
        <w:t xml:space="preserve">Показатели граф 4, 5, и 10 расходов бюджета отчета </w:t>
      </w:r>
      <w:hyperlink r:id="rId6" w:history="1">
        <w:r w:rsidRPr="007E5F44">
          <w:rPr>
            <w:rFonts w:ascii="Times New Roman" w:hAnsi="Times New Roman" w:cs="Times New Roman"/>
            <w:sz w:val="24"/>
            <w:szCs w:val="24"/>
          </w:rPr>
          <w:t>(ф.0503128)</w:t>
        </w:r>
      </w:hyperlink>
      <w:r w:rsidRPr="007E5F44">
        <w:rPr>
          <w:rFonts w:ascii="Times New Roman" w:hAnsi="Times New Roman" w:cs="Times New Roman"/>
          <w:sz w:val="24"/>
          <w:szCs w:val="24"/>
        </w:rPr>
        <w:t xml:space="preserve"> соответствуют показателям граф  4, 5 и 9 Отчета </w:t>
      </w:r>
      <w:hyperlink r:id="rId7" w:history="1">
        <w:r w:rsidRPr="007E5F44">
          <w:rPr>
            <w:rFonts w:ascii="Times New Roman" w:hAnsi="Times New Roman" w:cs="Times New Roman"/>
            <w:sz w:val="24"/>
            <w:szCs w:val="24"/>
          </w:rPr>
          <w:t>(0503127)</w:t>
        </w:r>
      </w:hyperlink>
      <w:r w:rsidRPr="007E5F44">
        <w:rPr>
          <w:rFonts w:ascii="Times New Roman" w:hAnsi="Times New Roman" w:cs="Times New Roman"/>
          <w:sz w:val="24"/>
          <w:szCs w:val="24"/>
        </w:rPr>
        <w:t>. Бюджетные обязательства сверх  утвержденных бюджетных ассигнований в проверяемом периоде не принимались.</w:t>
      </w:r>
    </w:p>
    <w:p w:rsidR="007E5F44" w:rsidRPr="007E5F44" w:rsidRDefault="007E5F44" w:rsidP="007E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44">
        <w:rPr>
          <w:rFonts w:ascii="Times New Roman" w:hAnsi="Times New Roman" w:cs="Times New Roman"/>
          <w:sz w:val="24"/>
          <w:szCs w:val="24"/>
        </w:rPr>
        <w:t xml:space="preserve"> </w:t>
      </w:r>
      <w:r w:rsidRPr="007E5F4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соответствии с пунктом 152 Инструкции </w:t>
      </w:r>
      <w:r w:rsidRPr="007E5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Пояснительная записка (ф. 0503160) оформляется субъектом бюджетной отчетности с периодичностью, установленной для Таблиц (Приложений) из состава Пояснительной записки (ф. 0503160). </w:t>
      </w:r>
    </w:p>
    <w:p w:rsidR="007E5F44" w:rsidRPr="007E5F44" w:rsidRDefault="007E5F44" w:rsidP="007E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44">
        <w:rPr>
          <w:rFonts w:ascii="Times New Roman" w:hAnsi="Times New Roman" w:cs="Times New Roman"/>
          <w:sz w:val="24"/>
          <w:szCs w:val="24"/>
          <w:shd w:val="clear" w:color="auto" w:fill="FFFFFF"/>
        </w:rPr>
        <w:t>В нарушение вышеуказанного пункта Инструкции к пояснительной записке отсутствуют следующие формы:</w:t>
      </w:r>
    </w:p>
    <w:p w:rsidR="007E5F44" w:rsidRPr="007E5F44" w:rsidRDefault="007E5F44" w:rsidP="007E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44">
        <w:rPr>
          <w:rFonts w:ascii="Times New Roman" w:hAnsi="Times New Roman" w:cs="Times New Roman"/>
          <w:sz w:val="24"/>
          <w:szCs w:val="24"/>
          <w:shd w:val="clear" w:color="auto" w:fill="FFFFFF"/>
        </w:rPr>
        <w:t>- Сведения  об организационной структуре субъекта бюджетной отчетности (Таблица 11);</w:t>
      </w:r>
    </w:p>
    <w:p w:rsidR="007E5F44" w:rsidRPr="007E5F44" w:rsidRDefault="007E5F44" w:rsidP="007E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44">
        <w:rPr>
          <w:rFonts w:ascii="Times New Roman" w:hAnsi="Times New Roman" w:cs="Times New Roman"/>
          <w:sz w:val="24"/>
          <w:szCs w:val="24"/>
          <w:shd w:val="clear" w:color="auto" w:fill="FFFFFF"/>
        </w:rPr>
        <w:t>- Сведения о   результатах    деятельности    субъекта бюджетной отчетности (Таблица 12);</w:t>
      </w:r>
    </w:p>
    <w:p w:rsidR="007E5F44" w:rsidRPr="007E5F44" w:rsidRDefault="007E5F44" w:rsidP="007E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4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анализ показателей отчетности субъекта бюджетной отчетности (Таблица 14);</w:t>
      </w:r>
    </w:p>
    <w:p w:rsidR="007E5F44" w:rsidRPr="007E5F44" w:rsidRDefault="007E5F44" w:rsidP="007E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44">
        <w:rPr>
          <w:rFonts w:ascii="Times New Roman" w:hAnsi="Times New Roman" w:cs="Times New Roman"/>
          <w:sz w:val="24"/>
          <w:szCs w:val="24"/>
          <w:shd w:val="clear" w:color="auto" w:fill="FFFFFF"/>
        </w:rPr>
        <w:t>- Причины увеличения просроченной задолженности (Таблица 15).</w:t>
      </w:r>
    </w:p>
    <w:p w:rsidR="007E5F44" w:rsidRPr="007E5F44" w:rsidRDefault="007E5F44" w:rsidP="007E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F44" w:rsidRPr="007E5F44" w:rsidRDefault="007E5F44" w:rsidP="007E5F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5F44" w:rsidRPr="007E5F44" w:rsidRDefault="007E5F44" w:rsidP="007E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44">
        <w:rPr>
          <w:rFonts w:ascii="Times New Roman" w:hAnsi="Times New Roman" w:cs="Times New Roman"/>
          <w:sz w:val="24"/>
          <w:szCs w:val="24"/>
        </w:rPr>
        <w:t>В результате внешней проверки бюджетной отчетности администрации муниципального образования Суворовский район проверена внутренняя согласованность форм бюджетной отчетности, отчетность главного распорядителя бюджетных средств за 2023г.  признана условно достоверной.</w:t>
      </w:r>
    </w:p>
    <w:p w:rsidR="007E5F44" w:rsidRPr="007E5F44" w:rsidRDefault="007E5F44" w:rsidP="007E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F44" w:rsidRPr="007E5F44" w:rsidRDefault="007E5F44" w:rsidP="007E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F44" w:rsidRPr="007E5F44" w:rsidRDefault="007E5F44" w:rsidP="007E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7E5F44" w:rsidRPr="007E5F44" w:rsidTr="00DB1AC9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7E5F44" w:rsidRPr="007E5F44" w:rsidRDefault="007E5F44" w:rsidP="007E5F4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</w:p>
          <w:p w:rsidR="007E5F44" w:rsidRPr="007E5F44" w:rsidRDefault="007E5F44" w:rsidP="007E5F4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44">
              <w:rPr>
                <w:rFonts w:ascii="Times New Roman" w:hAnsi="Times New Roman" w:cs="Times New Roman"/>
                <w:b/>
                <w:sz w:val="24"/>
                <w:szCs w:val="24"/>
              </w:rPr>
              <w:t>Ревизионной комиссии муниципального образования Суворовский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7E5F44" w:rsidRPr="007E5F44" w:rsidRDefault="007E5F44" w:rsidP="007E5F4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bookmarkStart w:id="1" w:name="stamp_eds"/>
            <w:r w:rsidRPr="007E5F4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#3#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7E5F44" w:rsidRPr="007E5F44" w:rsidRDefault="007E5F44" w:rsidP="007E5F4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F44">
              <w:rPr>
                <w:rFonts w:ascii="Times New Roman" w:hAnsi="Times New Roman" w:cs="Times New Roman"/>
                <w:b/>
                <w:sz w:val="24"/>
                <w:szCs w:val="24"/>
              </w:rPr>
              <w:t>О.В. Халтурина</w:t>
            </w:r>
          </w:p>
        </w:tc>
      </w:tr>
    </w:tbl>
    <w:p w:rsidR="007E5F44" w:rsidRPr="00067099" w:rsidRDefault="007E5F44" w:rsidP="007E5F44">
      <w:pPr>
        <w:shd w:val="clear" w:color="auto" w:fill="FFFFFF"/>
        <w:ind w:firstLine="709"/>
        <w:jc w:val="both"/>
        <w:rPr>
          <w:b/>
          <w:bCs/>
          <w:color w:val="000000"/>
          <w:spacing w:val="1"/>
          <w:sz w:val="26"/>
          <w:szCs w:val="26"/>
        </w:rPr>
      </w:pPr>
    </w:p>
    <w:p w:rsidR="007E5F44" w:rsidRDefault="007E5F44"/>
    <w:sectPr w:rsidR="007E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CD"/>
    <w:rsid w:val="007E5F44"/>
    <w:rsid w:val="00E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44"/>
  </w:style>
  <w:style w:type="paragraph" w:styleId="1">
    <w:name w:val="heading 1"/>
    <w:basedOn w:val="a"/>
    <w:next w:val="a"/>
    <w:link w:val="10"/>
    <w:qFormat/>
    <w:rsid w:val="007E5F4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E5F4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7E5F44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7E5F44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7E5F44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7E5F44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7E5F44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7E5F44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7E5F44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F4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E5F44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E5F4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E5F44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E5F4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E5F4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E5F4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E5F4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E5F44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Normal (Web)"/>
    <w:basedOn w:val="a"/>
    <w:uiPriority w:val="99"/>
    <w:rsid w:val="007E5F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44"/>
  </w:style>
  <w:style w:type="paragraph" w:styleId="1">
    <w:name w:val="heading 1"/>
    <w:basedOn w:val="a"/>
    <w:next w:val="a"/>
    <w:link w:val="10"/>
    <w:qFormat/>
    <w:rsid w:val="007E5F4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E5F4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7E5F44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7E5F44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7E5F44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7E5F44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7E5F44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7E5F44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7E5F44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F4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E5F44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E5F4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E5F44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E5F4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E5F4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E5F4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E5F4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E5F44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Normal (Web)"/>
    <w:basedOn w:val="a"/>
    <w:uiPriority w:val="99"/>
    <w:rsid w:val="007E5F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9783;fld=134;dst=1024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9783;fld=134;dst=24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</dc:creator>
  <cp:keywords/>
  <dc:description/>
  <cp:lastModifiedBy>Revkom</cp:lastModifiedBy>
  <cp:revision>2</cp:revision>
  <dcterms:created xsi:type="dcterms:W3CDTF">2024-08-29T06:35:00Z</dcterms:created>
  <dcterms:modified xsi:type="dcterms:W3CDTF">2024-08-29T06:41:00Z</dcterms:modified>
</cp:coreProperties>
</file>