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0" w:rsidRPr="005B3169" w:rsidRDefault="00215EF0" w:rsidP="00215EF0">
      <w:pPr>
        <w:jc w:val="center"/>
      </w:pPr>
      <w:r w:rsidRPr="005B3169">
        <w:rPr>
          <w:noProof/>
          <w:lang w:eastAsia="ru-RU"/>
        </w:rPr>
        <w:drawing>
          <wp:inline distT="0" distB="0" distL="0" distR="0">
            <wp:extent cx="621665" cy="7435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EF0" w:rsidRDefault="00215EF0" w:rsidP="00215EF0">
      <w:pPr>
        <w:spacing w:after="0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215EF0" w:rsidRDefault="00215EF0" w:rsidP="00215EF0">
      <w:pPr>
        <w:spacing w:after="0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215EF0" w:rsidRDefault="00215EF0" w:rsidP="00215EF0">
      <w:pPr>
        <w:spacing w:after="0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СУВОРОВСКИЙ </w:t>
      </w:r>
      <w:r w:rsidRPr="00E727C9">
        <w:rPr>
          <w:rFonts w:ascii="PT Astra Serif" w:hAnsi="PT Astra Serif"/>
          <w:b/>
          <w:sz w:val="34"/>
        </w:rPr>
        <w:t>РАЙОН</w:t>
      </w:r>
    </w:p>
    <w:p w:rsidR="00215EF0" w:rsidRDefault="00215EF0" w:rsidP="00215EF0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15EF0" w:rsidRPr="004964FF" w:rsidRDefault="00215EF0" w:rsidP="00215EF0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215EF0" w:rsidRDefault="00215EF0" w:rsidP="00215EF0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215EF0" w:rsidRPr="007648B2" w:rsidTr="001966F3">
        <w:trPr>
          <w:trHeight w:val="146"/>
        </w:trPr>
        <w:tc>
          <w:tcPr>
            <w:tcW w:w="5846" w:type="dxa"/>
            <w:shd w:val="clear" w:color="auto" w:fill="auto"/>
          </w:tcPr>
          <w:p w:rsidR="00215EF0" w:rsidRPr="006D53FE" w:rsidRDefault="00215EF0" w:rsidP="001966F3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D53FE">
              <w:rPr>
                <w:rFonts w:ascii="PT Astra Serif" w:hAnsi="PT Astra Serif"/>
                <w:sz w:val="28"/>
                <w:szCs w:val="28"/>
                <w:lang w:val="en-US"/>
              </w:rPr>
              <w:t>28</w:t>
            </w:r>
            <w:r w:rsidR="006D53FE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215EF0" w:rsidRPr="006F2075" w:rsidRDefault="00215EF0" w:rsidP="001966F3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6D53FE">
              <w:rPr>
                <w:rFonts w:ascii="PT Astra Serif" w:hAnsi="PT Astra Serif"/>
                <w:sz w:val="28"/>
                <w:szCs w:val="28"/>
              </w:rPr>
              <w:t>994</w:t>
            </w:r>
          </w:p>
        </w:tc>
      </w:tr>
    </w:tbl>
    <w:p w:rsidR="006B1878" w:rsidRDefault="006B1878" w:rsidP="00304AF7">
      <w:pPr>
        <w:pStyle w:val="ConsPlusTitle"/>
        <w:jc w:val="both"/>
        <w:rPr>
          <w:rFonts w:ascii="PT Astra Serif" w:eastAsia="Times New Roman" w:hAnsi="PT Astra Serif"/>
          <w:b w:val="0"/>
          <w:sz w:val="28"/>
          <w:szCs w:val="28"/>
        </w:rPr>
      </w:pPr>
    </w:p>
    <w:p w:rsidR="006B1878" w:rsidRPr="00215EF0" w:rsidRDefault="006B1878" w:rsidP="00215EF0">
      <w:pPr>
        <w:pStyle w:val="ConsPlusTitle"/>
        <w:ind w:firstLine="709"/>
        <w:jc w:val="center"/>
        <w:rPr>
          <w:rFonts w:ascii="PT Astra Serif" w:eastAsia="Times New Roman" w:hAnsi="PT Astra Serif"/>
          <w:sz w:val="27"/>
          <w:szCs w:val="27"/>
        </w:rPr>
      </w:pPr>
      <w:r w:rsidRPr="00215EF0">
        <w:rPr>
          <w:rFonts w:ascii="PT Astra Serif" w:eastAsia="Times New Roman" w:hAnsi="PT Astra Serif"/>
          <w:sz w:val="27"/>
          <w:szCs w:val="27"/>
        </w:rPr>
        <w:t>О внесении изменени</w:t>
      </w:r>
      <w:r w:rsidR="003E4B9B" w:rsidRPr="00215EF0">
        <w:rPr>
          <w:rFonts w:ascii="PT Astra Serif" w:eastAsia="Times New Roman" w:hAnsi="PT Astra Serif"/>
          <w:sz w:val="27"/>
          <w:szCs w:val="27"/>
        </w:rPr>
        <w:t>я</w:t>
      </w:r>
      <w:r w:rsidRPr="00215EF0">
        <w:rPr>
          <w:rFonts w:ascii="PT Astra Serif" w:eastAsia="Times New Roman" w:hAnsi="PT Astra Serif"/>
          <w:sz w:val="27"/>
          <w:szCs w:val="27"/>
        </w:rPr>
        <w:t xml:space="preserve"> в постановление администрации муниципального образования Суворовский район от </w:t>
      </w:r>
      <w:r w:rsidR="00215EF0">
        <w:rPr>
          <w:rFonts w:ascii="PT Astra Serif" w:eastAsia="Times New Roman" w:hAnsi="PT Astra Serif"/>
          <w:sz w:val="27"/>
          <w:szCs w:val="27"/>
        </w:rPr>
        <w:t xml:space="preserve">03.05.2011 № 482 </w:t>
      </w:r>
      <w:r w:rsidRPr="00215EF0">
        <w:rPr>
          <w:rFonts w:ascii="PT Astra Serif" w:eastAsia="Times New Roman" w:hAnsi="PT Astra Serif"/>
          <w:sz w:val="27"/>
          <w:szCs w:val="27"/>
        </w:rPr>
        <w:t>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</w:p>
    <w:p w:rsidR="006B1878" w:rsidRPr="00215EF0" w:rsidRDefault="006B1878" w:rsidP="006B1878">
      <w:pPr>
        <w:pStyle w:val="ConsPlusTitle"/>
        <w:ind w:firstLine="709"/>
        <w:jc w:val="both"/>
        <w:rPr>
          <w:rFonts w:ascii="PT Astra Serif" w:eastAsia="Times New Roman" w:hAnsi="PT Astra Serif"/>
          <w:sz w:val="27"/>
          <w:szCs w:val="27"/>
        </w:rPr>
      </w:pPr>
    </w:p>
    <w:p w:rsidR="006B1878" w:rsidRPr="00215EF0" w:rsidRDefault="006B1878" w:rsidP="006B1878">
      <w:pPr>
        <w:pStyle w:val="ConsPlusTitle"/>
        <w:ind w:firstLine="709"/>
        <w:jc w:val="both"/>
        <w:rPr>
          <w:rFonts w:ascii="PT Astra Serif" w:eastAsia="Times New Roman" w:hAnsi="PT Astra Serif"/>
          <w:b w:val="0"/>
          <w:sz w:val="27"/>
          <w:szCs w:val="27"/>
        </w:rPr>
      </w:pPr>
      <w:r w:rsidRPr="00215EF0">
        <w:rPr>
          <w:rFonts w:ascii="PT Astra Serif" w:eastAsia="Times New Roman" w:hAnsi="PT Astra Serif"/>
          <w:b w:val="0"/>
          <w:sz w:val="27"/>
          <w:szCs w:val="27"/>
        </w:rPr>
        <w:t>В соответствии с Федеральным законом от 26.12.2008 № 294-ФЗ «О 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27.07.2010 № 210- ФЗ «Об организации предоставления государственных и муниципальных услуг», постановлением Правительства Российской Федерации от 16.05.2011 № 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Тульской области от 24.10.2022 № 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области»,</w:t>
      </w:r>
      <w:r w:rsidRPr="00215EF0">
        <w:rPr>
          <w:rFonts w:ascii="PT Astra Serif" w:eastAsia="Times New Roman" w:hAnsi="PT Astra Serif"/>
          <w:sz w:val="27"/>
          <w:szCs w:val="27"/>
        </w:rPr>
        <w:t xml:space="preserve"> </w:t>
      </w:r>
      <w:r w:rsidRPr="00215EF0">
        <w:rPr>
          <w:rFonts w:ascii="PT Astra Serif" w:eastAsia="Times New Roman" w:hAnsi="PT Astra Serif"/>
          <w:b w:val="0"/>
          <w:sz w:val="27"/>
          <w:szCs w:val="27"/>
        </w:rPr>
        <w:t>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6B1878" w:rsidRPr="00215EF0" w:rsidRDefault="00C17345" w:rsidP="00C1734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215EF0">
        <w:rPr>
          <w:rFonts w:ascii="PT Astra Serif" w:hAnsi="PT Astra Serif"/>
          <w:sz w:val="27"/>
          <w:szCs w:val="27"/>
        </w:rPr>
        <w:t>Внести в постановление</w:t>
      </w:r>
      <w:r w:rsidR="006B1878" w:rsidRPr="00215EF0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Суворовский район </w:t>
      </w:r>
      <w:r w:rsidR="006B1878" w:rsidRPr="00215EF0">
        <w:rPr>
          <w:rFonts w:ascii="PT Astra Serif" w:eastAsia="Times New Roman" w:hAnsi="PT Astra Serif"/>
          <w:sz w:val="27"/>
          <w:szCs w:val="27"/>
        </w:rPr>
        <w:t>от 03.05.2011 № 482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  <w:r w:rsidR="003E4B9B" w:rsidRPr="00215EF0">
        <w:rPr>
          <w:rFonts w:ascii="PT Astra Serif" w:hAnsi="PT Astra Serif"/>
          <w:sz w:val="27"/>
          <w:szCs w:val="27"/>
        </w:rPr>
        <w:t xml:space="preserve"> следующее изменение</w:t>
      </w:r>
      <w:r w:rsidR="00304AF7" w:rsidRPr="00215EF0">
        <w:rPr>
          <w:rFonts w:ascii="PT Astra Serif" w:hAnsi="PT Astra Serif"/>
          <w:sz w:val="27"/>
          <w:szCs w:val="27"/>
        </w:rPr>
        <w:t>:</w:t>
      </w:r>
    </w:p>
    <w:p w:rsidR="00C17345" w:rsidRPr="00215EF0" w:rsidRDefault="005F7134" w:rsidP="00C1734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215EF0">
        <w:rPr>
          <w:rFonts w:ascii="PT Astra Serif" w:hAnsi="PT Astra Serif"/>
          <w:sz w:val="27"/>
          <w:szCs w:val="27"/>
        </w:rPr>
        <w:t>п</w:t>
      </w:r>
      <w:r w:rsidR="003E4B9B" w:rsidRPr="00215EF0">
        <w:rPr>
          <w:rFonts w:ascii="PT Astra Serif" w:hAnsi="PT Astra Serif"/>
          <w:sz w:val="27"/>
          <w:szCs w:val="27"/>
        </w:rPr>
        <w:t>ункт 2 приложения изложить в новой редакции: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Bold"/>
          <w:bCs/>
          <w:color w:val="000000"/>
          <w:sz w:val="27"/>
          <w:szCs w:val="27"/>
        </w:rPr>
      </w:pPr>
      <w:r w:rsidRPr="00215EF0">
        <w:rPr>
          <w:rFonts w:ascii="PT Astra Serif" w:hAnsi="PT Astra Serif"/>
          <w:sz w:val="27"/>
          <w:szCs w:val="27"/>
        </w:rPr>
        <w:t>«</w:t>
      </w: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2. Типовые разделы порядка утверждения административных регламентов предоставления муниципальных услуг.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2.1. В административный регламент включаются следующие разделы: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1) общие положения;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2) стандарт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lastRenderedPageBreak/>
        <w:t>3)</w:t>
      </w:r>
      <w:r w:rsidRPr="00215EF0">
        <w:rPr>
          <w:rFonts w:ascii="PT Astra Serif" w:hAnsi="PT Astra Serif"/>
          <w:sz w:val="27"/>
          <w:szCs w:val="27"/>
        </w:rPr>
        <w:t> </w:t>
      </w:r>
      <w:r w:rsidRPr="00215EF0">
        <w:rPr>
          <w:rFonts w:ascii="PT Astra Serif" w:hAnsi="PT Astra Serif" w:cs="PTAstraSerif-Regular"/>
          <w:color w:val="000000"/>
          <w:sz w:val="27"/>
          <w:szCs w:val="27"/>
        </w:rPr>
        <w:t>состав, последовательность и сроки выполнения административных процедур;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4) формы контроля за исполнением административного регламента;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5)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 1.1 статьи 16 Федерального закона от 27 июля 2010 года № 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2.2. В раздел «Общие положения» включаются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1) предмет регулирования административного регламента;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2) круг заявителей;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3)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2.3. Раздел «Стандарт предоставления муниципальной услуги» состоит из следующих подразделов: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1) наименование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2) наименование органа, предоставляющего муниципальную услугу;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3) результат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4) срок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5) правовые основания для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6) исчерпывающий перечень документов, необходимых для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7) исчерпывающий перечень оснований для отказа в приеме документов, необходимых для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8) 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9) размер платы, взимаемой с заявителя при предоставлении муниципальной услуги, и способы ее взимания;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10)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11) срок регистрации запроса заявителя о предоставлении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12) требования к помещениям, в которых предоставляются муниципальные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13) показатели доступности и качества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 xml:space="preserve">14) 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предоставления государственных и </w:t>
      </w:r>
      <w:r w:rsidRPr="00215EF0">
        <w:rPr>
          <w:rFonts w:ascii="PT Astra Serif" w:hAnsi="PT Astra Serif" w:cs="PTAstraSerif-Regular"/>
          <w:color w:val="000000"/>
          <w:sz w:val="27"/>
          <w:szCs w:val="27"/>
        </w:rPr>
        <w:lastRenderedPageBreak/>
        <w:t>муниципальных услуг и особенности предоставления муниципальных услуг в электронной форме.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2.4. Подраздел «Наименование органа, предоставляющего муниципальную услугу» должен включать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1) полное наименование органа, предоставляющего муниципальную услугу;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2) возможность (невозможность)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 предоставления государственных и муниципальных услуг).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2.5. Подраздел «Результат предоставления муниципальной услуги» должен включать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1) наименование результата (результатов)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2)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3)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4) способ получения результата предоставления муниципальной услуги.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2.6. Положения, указанные в пункте 2.5,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 xml:space="preserve">2.7. 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в многофункциональном центре предоставления государственных и муниципальных услуг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 предоставления государственных и муниципальных услуг.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lastRenderedPageBreak/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2.8. Подраздел «Правовые основания для предоставления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color w:val="000000"/>
          <w:sz w:val="27"/>
          <w:szCs w:val="27"/>
        </w:rPr>
        <w:t>2.9. 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законами и иными нормативными правовыми актами Тульской области, муниципальными правовыми актами.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2.10. 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2.11. 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lastRenderedPageBreak/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2.12. 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1) 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2) 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2.13. 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2.14. 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2.15. В подраздел «Иные требования к предоставлению муниципальной услуги» включаются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1)</w:t>
      </w:r>
      <w:r w:rsidRPr="00215EF0">
        <w:rPr>
          <w:rFonts w:ascii="PT Astra Serif" w:hAnsi="PT Astra Serif"/>
          <w:sz w:val="27"/>
          <w:szCs w:val="27"/>
        </w:rPr>
        <w:t>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перечень услуг, которые являются необходимыми и обязательными для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2)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наличие или отсутствие платы за предоставление указанных в подпункте </w:t>
      </w: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 xml:space="preserve">1 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настоящего пункта услуг;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lastRenderedPageBreak/>
        <w:t>3) перечень информационных систем, используемых для предоставления муниципальной услуги.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2.16.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1)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2) описание административной процедуры профилирования заявителя;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3) подразделы, содержащие описание вариантов предоставления муниципальной услуги.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2.17.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 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2.18.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1 пункта 16,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2.19. 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1)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состав запроса и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2)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3)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 xml:space="preserve">основания для принятия решения об отказе в приеме запроса и документов и (или) информации, а в случае отсутствия таких оснований </w:t>
      </w: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-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 xml:space="preserve"> указание на их отсутствие;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lastRenderedPageBreak/>
        <w:t>4)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структурные подразделения,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предоставления государственных и муниципальных услуг (при наличии такой возможности);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5)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возможность (невозможность)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6)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 предоставления государственных и муниципальных услуг.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2.20. 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 xml:space="preserve">В описание административной процедуры межведомственного информационного взаимодействия включаются: 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</w:t>
      </w: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 xml:space="preserve">- 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</w:t>
      </w: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 xml:space="preserve">– 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2.21.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1) 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2) состав и содержание осуществляемых при приостановлении предоставления муниципальной услуги административных действий;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3) перечень оснований для возобновления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4)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срок приостановления предоставления муниципальной услуги.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2.22. 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1)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 xml:space="preserve">основания для отказа в предоставлении муниципальной услуги, а в случае их отсутствия </w:t>
      </w: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 xml:space="preserve">- 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указание на их отсутствие;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lastRenderedPageBreak/>
        <w:t>2) 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2.23. В описание административной процедуры предоставления результата муниципальной услуги включаются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1) способы предоставления результата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2) 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3) возможность (невозможность) предоставления органом, предоставляющим муниципальную услугу, или многофункциональным центром предоставления государственных и муниципальных услуг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2.24. В описание административной процедуры получения дополнительных сведений от заявителя включаются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1) 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2) срок, необходимый для получения таких документов и (или) информации;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3) 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4) перечень структурных подразделений, участвующих в административной процедуре, в случае, если они известны (при необходимости).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2.25. 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</w:t>
      </w: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 xml:space="preserve">- 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процедура оценки), включаются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а) наименование и продолжительность процедуры оценки;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б) субъекты, проводящие процедуру оценки;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в) объект (объекты) процедуры оценки;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г) место проведения процедуры оценки (при наличии);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д) наименование документа, являющегося результатом процедуры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оценки (при наличии).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>2.26. 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 xml:space="preserve"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</w:t>
      </w:r>
      <w:r w:rsidRPr="00215EF0">
        <w:rPr>
          <w:rFonts w:ascii="PT Astra Serif" w:hAnsi="PT Astra Serif" w:cs="PTAstraSerif-Bold"/>
          <w:bCs/>
          <w:color w:val="000000"/>
          <w:sz w:val="27"/>
          <w:szCs w:val="27"/>
        </w:rPr>
        <w:t xml:space="preserve">- </w:t>
      </w: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lastRenderedPageBreak/>
        <w:t>процедура распределения ограниченного ресурса, ограниченный ресурс), включаются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а) способ распределения ограниченного ресурса;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б) 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2.27. 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1) 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 1 части 1 статьи 7.3 Федерального закона от 27 июля 2010 года № 210-ФЗ «Об организации предоставления государственных и муниципальных услуг»;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2) 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(проактивном) режиме;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3) 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4) 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 2 настоящего пункта.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2.28. Раздел «Формы контроля за исполнением административного регламента» состоит из следующих подразделов: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1) 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2)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3)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t>4)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E4B9B" w:rsidRPr="00215EF0" w:rsidRDefault="003E4B9B" w:rsidP="003E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bCs/>
          <w:color w:val="000000"/>
          <w:sz w:val="27"/>
          <w:szCs w:val="27"/>
        </w:rPr>
      </w:pPr>
      <w:r w:rsidRPr="00215EF0">
        <w:rPr>
          <w:rFonts w:ascii="PT Astra Serif" w:hAnsi="PT Astra Serif" w:cs="PTAstraSerif-Regular"/>
          <w:bCs/>
          <w:color w:val="000000"/>
          <w:sz w:val="27"/>
          <w:szCs w:val="27"/>
        </w:rPr>
        <w:lastRenderedPageBreak/>
        <w:t>2.29. 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 1.1 статьи 16 Федерального закона от 27 июля 2010 года № 210-ФЗ «Об 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r w:rsidR="00215EF0">
        <w:rPr>
          <w:rFonts w:ascii="PT Astra Serif" w:hAnsi="PT Astra Serif" w:cs="PTAstraSerif-Regular"/>
          <w:bCs/>
          <w:color w:val="000000"/>
          <w:sz w:val="27"/>
          <w:szCs w:val="27"/>
        </w:rPr>
        <w:t>».</w:t>
      </w:r>
    </w:p>
    <w:p w:rsidR="006B1878" w:rsidRPr="00215EF0" w:rsidRDefault="006B1878" w:rsidP="00C1734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215EF0">
        <w:rPr>
          <w:rFonts w:ascii="PT Astra Serif" w:hAnsi="PT Astra Serif"/>
          <w:sz w:val="27"/>
          <w:szCs w:val="27"/>
        </w:rPr>
        <w:t>2. </w:t>
      </w:r>
      <w:r w:rsidR="00304AF7" w:rsidRPr="00215EF0">
        <w:rPr>
          <w:rFonts w:ascii="PT Astra Serif" w:hAnsi="PT Astra Serif"/>
          <w:sz w:val="27"/>
          <w:szCs w:val="27"/>
        </w:rPr>
        <w:t xml:space="preserve">Признать утратившими силу </w:t>
      </w:r>
      <w:r w:rsidRPr="00215EF0">
        <w:rPr>
          <w:rFonts w:ascii="PT Astra Serif" w:hAnsi="PT Astra Serif"/>
          <w:sz w:val="27"/>
          <w:szCs w:val="27"/>
        </w:rPr>
        <w:t>постановление администрации муниципального образования Суворовск</w:t>
      </w:r>
      <w:r w:rsidR="00304AF7" w:rsidRPr="00215EF0">
        <w:rPr>
          <w:rFonts w:ascii="PT Astra Serif" w:hAnsi="PT Astra Serif"/>
          <w:sz w:val="27"/>
          <w:szCs w:val="27"/>
        </w:rPr>
        <w:t>ий район от 14.05.2012 № 537 «О </w:t>
      </w:r>
      <w:r w:rsidRPr="00215EF0">
        <w:rPr>
          <w:rFonts w:ascii="PT Astra Serif" w:hAnsi="PT Astra Serif"/>
          <w:sz w:val="27"/>
          <w:szCs w:val="27"/>
        </w:rPr>
        <w:t xml:space="preserve">внесении изменений в приложение 1 к постановлению администрации муниципального образования Суворовский район от 03.05.2011 № 482 </w:t>
      </w:r>
      <w:r w:rsidR="00304AF7" w:rsidRPr="00215EF0">
        <w:rPr>
          <w:rFonts w:ascii="PT Astra Serif" w:hAnsi="PT Astra Serif"/>
          <w:sz w:val="27"/>
          <w:szCs w:val="27"/>
        </w:rPr>
        <w:t>«Об </w:t>
      </w:r>
      <w:r w:rsidRPr="00215EF0">
        <w:rPr>
          <w:rFonts w:ascii="PT Astra Serif" w:hAnsi="PT Astra Serif"/>
          <w:sz w:val="27"/>
          <w:szCs w:val="27"/>
        </w:rPr>
        <w:t>утверждении Порядка разработки и утверждения административных регламентов исполнения муниципальных функций (предоставления муниципальных услуг)».</w:t>
      </w:r>
    </w:p>
    <w:p w:rsidR="006B1878" w:rsidRPr="00215EF0" w:rsidRDefault="006B1878" w:rsidP="006B18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15EF0">
        <w:rPr>
          <w:rFonts w:ascii="PT Astra Serif" w:hAnsi="PT Astra Serif"/>
          <w:sz w:val="27"/>
          <w:szCs w:val="27"/>
        </w:rPr>
        <w:t>3. Настоящее постановление разместить на официальном сайте муниципального образования Суворовский район в сети «Интернет».</w:t>
      </w:r>
    </w:p>
    <w:p w:rsidR="006B1878" w:rsidRPr="00215EF0" w:rsidRDefault="006B1878" w:rsidP="006B18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15EF0">
        <w:rPr>
          <w:rFonts w:ascii="PT Astra Serif" w:hAnsi="PT Astra Serif"/>
          <w:sz w:val="27"/>
          <w:szCs w:val="27"/>
        </w:rPr>
        <w:t>4. Постановление вступает в силу со дня официального опубликования.</w:t>
      </w:r>
    </w:p>
    <w:p w:rsidR="006B1878" w:rsidRPr="00215EF0" w:rsidRDefault="006B1878" w:rsidP="006B187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6B1878" w:rsidRPr="00215EF0" w:rsidRDefault="006B1878" w:rsidP="006B187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6B1878" w:rsidRPr="00215EF0" w:rsidRDefault="006B1878" w:rsidP="006B187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1878" w:rsidRPr="00215EF0" w:rsidTr="00923CCD">
        <w:tc>
          <w:tcPr>
            <w:tcW w:w="4785" w:type="dxa"/>
          </w:tcPr>
          <w:p w:rsidR="006B1878" w:rsidRPr="00215EF0" w:rsidRDefault="006B1878" w:rsidP="00923CC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215EF0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</w:t>
            </w:r>
          </w:p>
          <w:p w:rsidR="006B1878" w:rsidRPr="00215EF0" w:rsidRDefault="006B1878" w:rsidP="00923CC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215EF0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6B1878" w:rsidRPr="00215EF0" w:rsidRDefault="006B1878" w:rsidP="00923CC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215EF0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Суворовский район</w:t>
            </w:r>
          </w:p>
        </w:tc>
        <w:tc>
          <w:tcPr>
            <w:tcW w:w="4786" w:type="dxa"/>
          </w:tcPr>
          <w:p w:rsidR="006B1878" w:rsidRPr="00215EF0" w:rsidRDefault="006B1878" w:rsidP="00923CCD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</w:p>
          <w:p w:rsidR="006B1878" w:rsidRPr="00215EF0" w:rsidRDefault="006B1878" w:rsidP="00923CCD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</w:p>
          <w:p w:rsidR="006B1878" w:rsidRPr="00215EF0" w:rsidRDefault="006B1878" w:rsidP="00923CCD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215EF0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Г.В. Сорокин</w:t>
            </w:r>
          </w:p>
          <w:p w:rsidR="006B1878" w:rsidRPr="00215EF0" w:rsidRDefault="006B1878" w:rsidP="00923CCD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</w:p>
        </w:tc>
      </w:tr>
    </w:tbl>
    <w:p w:rsidR="00B84C3D" w:rsidRPr="00215EF0" w:rsidRDefault="00B84C3D" w:rsidP="003E4B9B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6B1878" w:rsidRPr="00215EF0" w:rsidRDefault="006B1878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3E4B9B" w:rsidRPr="00215EF0" w:rsidRDefault="003E4B9B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3E4B9B" w:rsidRDefault="003E4B9B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215EF0" w:rsidRPr="00215EF0" w:rsidRDefault="00215EF0" w:rsidP="00304AF7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3E4B9B" w:rsidRPr="00215EF0" w:rsidRDefault="006B1878" w:rsidP="003E4B9B">
      <w:pPr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215EF0">
        <w:rPr>
          <w:rFonts w:ascii="PT Astra Serif" w:eastAsia="Times New Roman" w:hAnsi="PT Astra Serif"/>
          <w:sz w:val="27"/>
          <w:szCs w:val="27"/>
          <w:lang w:eastAsia="ru-RU"/>
        </w:rPr>
        <w:t>Исп.: Калинина А.В.,</w:t>
      </w:r>
      <w:r w:rsidR="003E4B9B" w:rsidRPr="00215EF0">
        <w:rPr>
          <w:rFonts w:ascii="PT Astra Serif" w:eastAsia="Times New Roman" w:hAnsi="PT Astra Serif"/>
          <w:sz w:val="27"/>
          <w:szCs w:val="27"/>
          <w:lang w:eastAsia="ru-RU"/>
        </w:rPr>
        <w:t xml:space="preserve"> </w:t>
      </w:r>
    </w:p>
    <w:p w:rsidR="00316513" w:rsidRPr="00215EF0" w:rsidRDefault="006B1878" w:rsidP="003E4B9B">
      <w:pPr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215EF0">
        <w:rPr>
          <w:rFonts w:ascii="PT Astra Serif" w:eastAsia="Times New Roman" w:hAnsi="PT Astra Serif"/>
          <w:sz w:val="27"/>
          <w:szCs w:val="27"/>
          <w:lang w:eastAsia="ru-RU"/>
        </w:rPr>
        <w:t>тел.: (48763) 2-46-62</w:t>
      </w:r>
    </w:p>
    <w:p w:rsidR="00304AF7" w:rsidRP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AF7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СОГЛАСОВАНО:</w:t>
      </w:r>
    </w:p>
    <w:p w:rsidR="00304AF7" w:rsidRP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Pr="00304AF7" w:rsidRDefault="00C1313A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Булейко Е.Л</w:t>
      </w:r>
      <w:r w:rsidR="00304AF7" w:rsidRPr="00304AF7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04AF7" w:rsidRDefault="00C1313A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Первый</w:t>
      </w:r>
      <w:r w:rsidR="00304AF7" w:rsidRPr="00304AF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04AF7">
        <w:rPr>
          <w:rFonts w:ascii="PT Astra Serif" w:eastAsia="Times New Roman" w:hAnsi="PT Astra Serif"/>
          <w:sz w:val="28"/>
          <w:szCs w:val="28"/>
          <w:lang w:eastAsia="ru-RU"/>
        </w:rPr>
        <w:t>заместител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ь</w:t>
      </w:r>
      <w:r w:rsidR="00304AF7">
        <w:rPr>
          <w:rFonts w:ascii="PT Astra Serif" w:eastAsia="Times New Roman" w:hAnsi="PT Astra Serif"/>
          <w:sz w:val="28"/>
          <w:szCs w:val="28"/>
          <w:lang w:eastAsia="ru-RU"/>
        </w:rPr>
        <w:t xml:space="preserve"> главы администрации</w:t>
      </w: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C1313A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Исполнитель: </w:t>
      </w:r>
    </w:p>
    <w:p w:rsidR="00C1313A" w:rsidRDefault="00C1313A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1313A" w:rsidRDefault="00C1313A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Финансово-экономическое управление </w:t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  <w:t>Р.Н. Данилова</w:t>
      </w: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Шавырина Л.М.</w:t>
      </w: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Начальник отдела экономики, предпринимательства и потребительского рынка</w:t>
      </w: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AF7" w:rsidRPr="009C08E8" w:rsidRDefault="00C1313A" w:rsidP="00304AF7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Исп.</w:t>
      </w:r>
      <w:r w:rsidR="00304AF7" w:rsidRPr="009C08E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304AF7" w:rsidRDefault="00304AF7" w:rsidP="00304AF7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C08E8">
        <w:rPr>
          <w:rFonts w:ascii="PT Astra Serif" w:eastAsia="Times New Roman" w:hAnsi="PT Astra Serif"/>
          <w:sz w:val="24"/>
          <w:szCs w:val="24"/>
          <w:lang w:eastAsia="ru-RU"/>
        </w:rPr>
        <w:t>Тел. (48763) 2-46-62</w:t>
      </w:r>
    </w:p>
    <w:sectPr w:rsidR="00304AF7" w:rsidSect="0038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B1" w:rsidRDefault="003D0EB1" w:rsidP="00304AF7">
      <w:pPr>
        <w:spacing w:after="0" w:line="240" w:lineRule="auto"/>
      </w:pPr>
      <w:r>
        <w:separator/>
      </w:r>
    </w:p>
  </w:endnote>
  <w:endnote w:type="continuationSeparator" w:id="1">
    <w:p w:rsidR="003D0EB1" w:rsidRDefault="003D0EB1" w:rsidP="0030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B1" w:rsidRDefault="003D0EB1" w:rsidP="00304AF7">
      <w:pPr>
        <w:spacing w:after="0" w:line="240" w:lineRule="auto"/>
      </w:pPr>
      <w:r>
        <w:separator/>
      </w:r>
    </w:p>
  </w:footnote>
  <w:footnote w:type="continuationSeparator" w:id="1">
    <w:p w:rsidR="003D0EB1" w:rsidRDefault="003D0EB1" w:rsidP="0030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022"/>
    <w:multiLevelType w:val="singleLevel"/>
    <w:tmpl w:val="3B6056EE"/>
    <w:lvl w:ilvl="0">
      <w:start w:val="10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>
    <w:nsid w:val="380A1292"/>
    <w:multiLevelType w:val="singleLevel"/>
    <w:tmpl w:val="2E889D50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7B762D78"/>
    <w:multiLevelType w:val="hybridMultilevel"/>
    <w:tmpl w:val="D00C0B2A"/>
    <w:lvl w:ilvl="0" w:tplc="1F8812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878"/>
    <w:rsid w:val="000A1CF6"/>
    <w:rsid w:val="0017343E"/>
    <w:rsid w:val="002065BD"/>
    <w:rsid w:val="00215EF0"/>
    <w:rsid w:val="002672D7"/>
    <w:rsid w:val="00304AF7"/>
    <w:rsid w:val="00357D1B"/>
    <w:rsid w:val="00383184"/>
    <w:rsid w:val="003D0EB1"/>
    <w:rsid w:val="003E4B9B"/>
    <w:rsid w:val="005B7C1D"/>
    <w:rsid w:val="005F7134"/>
    <w:rsid w:val="006B1878"/>
    <w:rsid w:val="006C55A5"/>
    <w:rsid w:val="006D53FE"/>
    <w:rsid w:val="00711518"/>
    <w:rsid w:val="007A2FA4"/>
    <w:rsid w:val="00845C4D"/>
    <w:rsid w:val="00863609"/>
    <w:rsid w:val="00873AE8"/>
    <w:rsid w:val="0088637E"/>
    <w:rsid w:val="009B5302"/>
    <w:rsid w:val="009C08E8"/>
    <w:rsid w:val="00B15993"/>
    <w:rsid w:val="00B84C3D"/>
    <w:rsid w:val="00BD7C61"/>
    <w:rsid w:val="00C1313A"/>
    <w:rsid w:val="00C17345"/>
    <w:rsid w:val="00D95B46"/>
    <w:rsid w:val="00DD4C62"/>
    <w:rsid w:val="00DE1830"/>
    <w:rsid w:val="00DE6A16"/>
    <w:rsid w:val="00EF724C"/>
    <w:rsid w:val="00F02D49"/>
    <w:rsid w:val="00F52841"/>
    <w:rsid w:val="00FF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78"/>
    <w:pPr>
      <w:ind w:left="720"/>
      <w:contextualSpacing/>
    </w:pPr>
  </w:style>
  <w:style w:type="paragraph" w:customStyle="1" w:styleId="ConsPlusTitle">
    <w:name w:val="ConsPlusTitle"/>
    <w:rsid w:val="006B18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0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4AF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0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4AF7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84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15EF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1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E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dcterms:created xsi:type="dcterms:W3CDTF">2024-09-18T06:49:00Z</dcterms:created>
  <dcterms:modified xsi:type="dcterms:W3CDTF">2024-10-28T14:13:00Z</dcterms:modified>
</cp:coreProperties>
</file>