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77E" w:rsidRPr="00423F0B" w:rsidRDefault="009861B5">
      <w:pPr>
        <w:pStyle w:val="aff"/>
        <w:rPr>
          <w:rFonts w:ascii="PT Astra Serif" w:hAnsi="PT Astra Serif"/>
          <w:b/>
          <w:caps/>
          <w:szCs w:val="28"/>
        </w:rPr>
      </w:pPr>
      <w:r w:rsidRPr="00423F0B">
        <w:rPr>
          <w:rFonts w:ascii="PT Astra Serif" w:hAnsi="PT Astra Serif"/>
          <w:noProof/>
          <w:szCs w:val="28"/>
        </w:rPr>
        <w:drawing>
          <wp:inline distT="0" distB="0" distL="0" distR="0">
            <wp:extent cx="724154" cy="9135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24154" cy="91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77E" w:rsidRPr="00423F0B" w:rsidRDefault="009861B5">
      <w:pPr>
        <w:jc w:val="center"/>
        <w:rPr>
          <w:rFonts w:ascii="PT Astra Serif" w:hAnsi="PT Astra Serif"/>
          <w:b/>
          <w:sz w:val="28"/>
          <w:szCs w:val="28"/>
        </w:rPr>
      </w:pPr>
      <w:r w:rsidRPr="00423F0B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70077E" w:rsidRPr="00423F0B" w:rsidRDefault="009861B5">
      <w:pPr>
        <w:jc w:val="center"/>
        <w:rPr>
          <w:rFonts w:ascii="PT Astra Serif" w:hAnsi="PT Astra Serif"/>
          <w:b/>
          <w:sz w:val="28"/>
          <w:szCs w:val="28"/>
        </w:rPr>
      </w:pPr>
      <w:r w:rsidRPr="00423F0B">
        <w:rPr>
          <w:rFonts w:ascii="PT Astra Serif" w:hAnsi="PT Astra Serif"/>
          <w:b/>
          <w:sz w:val="28"/>
          <w:szCs w:val="28"/>
        </w:rPr>
        <w:t>СУВОРОВСКИЙ РАЙОН</w:t>
      </w:r>
    </w:p>
    <w:p w:rsidR="0070077E" w:rsidRPr="00423F0B" w:rsidRDefault="009861B5">
      <w:pPr>
        <w:jc w:val="center"/>
        <w:rPr>
          <w:rFonts w:ascii="PT Astra Serif" w:hAnsi="PT Astra Serif"/>
          <w:b/>
          <w:sz w:val="28"/>
          <w:szCs w:val="28"/>
        </w:rPr>
      </w:pPr>
      <w:r w:rsidRPr="00423F0B">
        <w:rPr>
          <w:rFonts w:ascii="PT Astra Serif" w:hAnsi="PT Astra Serif"/>
          <w:b/>
          <w:sz w:val="28"/>
          <w:szCs w:val="28"/>
        </w:rPr>
        <w:t>СОБРАНИЕ ПРЕДСТАВИТЕЛЕЙ</w:t>
      </w:r>
    </w:p>
    <w:p w:rsidR="0070077E" w:rsidRPr="00423F0B" w:rsidRDefault="009861B5">
      <w:pPr>
        <w:jc w:val="center"/>
        <w:rPr>
          <w:rFonts w:ascii="PT Astra Serif" w:hAnsi="PT Astra Serif"/>
          <w:b/>
          <w:sz w:val="28"/>
          <w:szCs w:val="28"/>
        </w:rPr>
      </w:pPr>
      <w:r w:rsidRPr="00423F0B">
        <w:rPr>
          <w:rFonts w:ascii="PT Astra Serif" w:hAnsi="PT Astra Serif"/>
          <w:b/>
          <w:sz w:val="28"/>
          <w:szCs w:val="28"/>
        </w:rPr>
        <w:t>7-й созыв</w:t>
      </w:r>
    </w:p>
    <w:p w:rsidR="0070077E" w:rsidRPr="00423F0B" w:rsidRDefault="009861B5">
      <w:pPr>
        <w:jc w:val="center"/>
        <w:rPr>
          <w:rFonts w:ascii="PT Astra Serif" w:hAnsi="PT Astra Serif"/>
          <w:b/>
          <w:sz w:val="28"/>
          <w:szCs w:val="28"/>
        </w:rPr>
      </w:pPr>
      <w:r w:rsidRPr="00423F0B">
        <w:rPr>
          <w:rFonts w:ascii="PT Astra Serif" w:hAnsi="PT Astra Serif"/>
          <w:b/>
          <w:sz w:val="28"/>
          <w:szCs w:val="28"/>
        </w:rPr>
        <w:t>25-е заседание</w:t>
      </w:r>
    </w:p>
    <w:p w:rsidR="0070077E" w:rsidRPr="00423F0B" w:rsidRDefault="0070077E">
      <w:pPr>
        <w:jc w:val="center"/>
        <w:rPr>
          <w:rFonts w:ascii="PT Astra Serif" w:hAnsi="PT Astra Serif"/>
          <w:b/>
          <w:sz w:val="28"/>
          <w:szCs w:val="28"/>
        </w:rPr>
      </w:pPr>
    </w:p>
    <w:p w:rsidR="0070077E" w:rsidRPr="00423F0B" w:rsidRDefault="009861B5">
      <w:pPr>
        <w:jc w:val="center"/>
        <w:rPr>
          <w:rFonts w:ascii="PT Astra Serif" w:hAnsi="PT Astra Serif"/>
          <w:b/>
          <w:sz w:val="28"/>
          <w:szCs w:val="28"/>
        </w:rPr>
      </w:pPr>
      <w:r w:rsidRPr="00423F0B">
        <w:rPr>
          <w:rFonts w:ascii="PT Astra Serif" w:hAnsi="PT Astra Serif"/>
          <w:b/>
          <w:sz w:val="28"/>
          <w:szCs w:val="28"/>
        </w:rPr>
        <w:t>РЕШЕНИЕ</w:t>
      </w:r>
    </w:p>
    <w:p w:rsidR="0070077E" w:rsidRPr="00423F0B" w:rsidRDefault="0070077E">
      <w:pPr>
        <w:jc w:val="center"/>
        <w:rPr>
          <w:rFonts w:ascii="PT Astra Serif" w:hAnsi="PT Astra Serif"/>
          <w:b/>
          <w:sz w:val="28"/>
          <w:szCs w:val="28"/>
        </w:rPr>
      </w:pPr>
    </w:p>
    <w:p w:rsidR="0070077E" w:rsidRPr="00423F0B" w:rsidRDefault="009861B5">
      <w:pPr>
        <w:rPr>
          <w:rFonts w:ascii="PT Astra Serif" w:hAnsi="PT Astra Serif"/>
          <w:b/>
          <w:sz w:val="28"/>
          <w:szCs w:val="28"/>
        </w:rPr>
      </w:pPr>
      <w:r w:rsidRPr="00423F0B">
        <w:rPr>
          <w:rFonts w:ascii="PT Astra Serif" w:hAnsi="PT Astra Serif"/>
          <w:b/>
          <w:sz w:val="28"/>
          <w:szCs w:val="28"/>
        </w:rPr>
        <w:t>от 28 марта 2025 г.                                                                             № 25-150</w:t>
      </w:r>
    </w:p>
    <w:p w:rsidR="0070077E" w:rsidRPr="00423F0B" w:rsidRDefault="0070077E">
      <w:pPr>
        <w:rPr>
          <w:rFonts w:ascii="PT Astra Serif" w:hAnsi="PT Astra Serif"/>
          <w:b/>
          <w:sz w:val="28"/>
          <w:szCs w:val="28"/>
        </w:rPr>
      </w:pPr>
    </w:p>
    <w:p w:rsidR="0070077E" w:rsidRPr="00423F0B" w:rsidRDefault="009861B5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23F0B">
        <w:rPr>
          <w:rFonts w:ascii="PT Astra Serif" w:hAnsi="PT Astra Serif"/>
          <w:b/>
          <w:sz w:val="28"/>
          <w:szCs w:val="28"/>
        </w:rPr>
        <w:t>г. Суворов</w:t>
      </w:r>
    </w:p>
    <w:p w:rsidR="0070077E" w:rsidRPr="00423F0B" w:rsidRDefault="0070077E">
      <w:pPr>
        <w:pStyle w:val="ConsPlusNormal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0077E" w:rsidRPr="00423F0B" w:rsidRDefault="009861B5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423F0B">
        <w:rPr>
          <w:rFonts w:ascii="PT Astra Serif" w:hAnsi="PT Astra Serif"/>
          <w:b/>
          <w:color w:val="333333"/>
          <w:sz w:val="28"/>
          <w:szCs w:val="28"/>
          <w:highlight w:val="white"/>
        </w:rPr>
        <w:t>Отчет о результатах деятельности</w:t>
      </w:r>
      <w:r w:rsidRPr="00423F0B">
        <w:rPr>
          <w:rFonts w:ascii="PT Astra Serif" w:hAnsi="PT Astra Serif"/>
          <w:b/>
          <w:color w:val="333333"/>
          <w:sz w:val="28"/>
          <w:szCs w:val="28"/>
          <w:highlight w:val="white"/>
        </w:rPr>
        <w:t xml:space="preserve"> администрации муниципального образования Суворовский район за 2024 год и планах на 2025 год</w:t>
      </w:r>
    </w:p>
    <w:p w:rsidR="0070077E" w:rsidRPr="00423F0B" w:rsidRDefault="0070077E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0077E" w:rsidRPr="00423F0B" w:rsidRDefault="009861B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 xml:space="preserve">Заслушав и обсудив отчет главы администрации муниципального образования Суворовский район Фомичева Ю.С. о </w:t>
      </w:r>
      <w:r w:rsidRPr="00423F0B">
        <w:rPr>
          <w:rFonts w:ascii="PT Astra Serif" w:hAnsi="PT Astra Serif"/>
          <w:color w:val="333333"/>
          <w:sz w:val="28"/>
          <w:szCs w:val="28"/>
          <w:highlight w:val="white"/>
        </w:rPr>
        <w:t>результатах деятельности администрации муниципального об</w:t>
      </w:r>
      <w:r w:rsidRPr="00423F0B">
        <w:rPr>
          <w:rFonts w:ascii="PT Astra Serif" w:hAnsi="PT Astra Serif"/>
          <w:color w:val="333333"/>
          <w:sz w:val="28"/>
          <w:szCs w:val="28"/>
          <w:highlight w:val="white"/>
        </w:rPr>
        <w:t>разования Суворовский район за 2024 год и планах на 2025 год</w:t>
      </w:r>
      <w:r w:rsidRPr="00423F0B">
        <w:rPr>
          <w:rFonts w:ascii="PT Astra Serif" w:hAnsi="PT Astra Serif"/>
          <w:sz w:val="28"/>
          <w:szCs w:val="28"/>
        </w:rPr>
        <w:t>, в соответствии с пунктом 2 части 6.1 статьи 37 Федерального закона от 06.10.2003 №131-ФЗ «Об общих принципах организации местного самоуправления в Российской Федерации», на основании части 3 ста</w:t>
      </w:r>
      <w:r w:rsidRPr="00423F0B">
        <w:rPr>
          <w:rFonts w:ascii="PT Astra Serif" w:hAnsi="PT Astra Serif"/>
          <w:sz w:val="28"/>
          <w:szCs w:val="28"/>
        </w:rPr>
        <w:t>тьи 26 Устава муниципального образования Суворовский район, Собрание представителей муниципального образования Суворовский район РЕШИЛО:</w:t>
      </w:r>
    </w:p>
    <w:p w:rsidR="0070077E" w:rsidRPr="00423F0B" w:rsidRDefault="009861B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 xml:space="preserve">1. Отчет о </w:t>
      </w:r>
      <w:r w:rsidRPr="00423F0B">
        <w:rPr>
          <w:rFonts w:ascii="PT Astra Serif" w:hAnsi="PT Astra Serif"/>
          <w:color w:val="333333"/>
          <w:sz w:val="28"/>
          <w:szCs w:val="28"/>
          <w:highlight w:val="white"/>
        </w:rPr>
        <w:t xml:space="preserve">результатах деятельности администрации муниципального образования Суворовский район за 2024 год и планах на </w:t>
      </w:r>
      <w:r w:rsidRPr="00423F0B">
        <w:rPr>
          <w:rFonts w:ascii="PT Astra Serif" w:hAnsi="PT Astra Serif"/>
          <w:color w:val="333333"/>
          <w:sz w:val="28"/>
          <w:szCs w:val="28"/>
          <w:highlight w:val="white"/>
        </w:rPr>
        <w:t>2025 год</w:t>
      </w:r>
      <w:r w:rsidRPr="00423F0B">
        <w:rPr>
          <w:rFonts w:ascii="PT Astra Serif" w:hAnsi="PT Astra Serif"/>
          <w:sz w:val="28"/>
          <w:szCs w:val="28"/>
        </w:rPr>
        <w:t xml:space="preserve"> принять к сведению (приложение).</w:t>
      </w:r>
    </w:p>
    <w:p w:rsidR="0070077E" w:rsidRPr="00423F0B" w:rsidRDefault="009861B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2. Признать работу администрации муниципального образования Суворовский район удовлетворительной.</w:t>
      </w:r>
    </w:p>
    <w:p w:rsidR="0070077E" w:rsidRPr="00423F0B" w:rsidRDefault="009861B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3. Настоящее решение вступает в силу со дня подписания.</w:t>
      </w:r>
    </w:p>
    <w:p w:rsidR="0070077E" w:rsidRPr="00423F0B" w:rsidRDefault="0070077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0077E" w:rsidRPr="00423F0B" w:rsidRDefault="0070077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0077E" w:rsidRPr="00423F0B" w:rsidRDefault="009861B5">
      <w:pPr>
        <w:ind w:firstLine="1418"/>
        <w:jc w:val="both"/>
        <w:rPr>
          <w:rFonts w:ascii="PT Astra Serif" w:hAnsi="PT Astra Serif"/>
          <w:b/>
          <w:sz w:val="28"/>
          <w:szCs w:val="28"/>
        </w:rPr>
      </w:pPr>
      <w:r w:rsidRPr="00423F0B">
        <w:rPr>
          <w:rFonts w:ascii="PT Astra Serif" w:hAnsi="PT Astra Serif"/>
          <w:b/>
          <w:sz w:val="28"/>
          <w:szCs w:val="28"/>
        </w:rPr>
        <w:t>Глава</w:t>
      </w:r>
    </w:p>
    <w:p w:rsidR="0070077E" w:rsidRPr="00423F0B" w:rsidRDefault="009861B5">
      <w:pPr>
        <w:jc w:val="both"/>
        <w:rPr>
          <w:rFonts w:ascii="PT Astra Serif" w:hAnsi="PT Astra Serif"/>
          <w:b/>
          <w:sz w:val="28"/>
          <w:szCs w:val="28"/>
        </w:rPr>
      </w:pPr>
      <w:r w:rsidRPr="00423F0B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70077E" w:rsidRPr="00423F0B" w:rsidRDefault="009861B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23F0B">
        <w:rPr>
          <w:rFonts w:ascii="PT Astra Serif" w:hAnsi="PT Astra Serif"/>
          <w:b/>
          <w:sz w:val="28"/>
          <w:szCs w:val="28"/>
        </w:rPr>
        <w:t>Суворовский район</w:t>
      </w:r>
      <w:r w:rsidRPr="00423F0B">
        <w:rPr>
          <w:rFonts w:ascii="PT Astra Serif" w:hAnsi="PT Astra Serif"/>
          <w:b/>
          <w:sz w:val="28"/>
          <w:szCs w:val="28"/>
        </w:rPr>
        <w:tab/>
      </w:r>
      <w:r w:rsidRPr="00423F0B">
        <w:rPr>
          <w:rFonts w:ascii="PT Astra Serif" w:hAnsi="PT Astra Serif"/>
          <w:b/>
          <w:sz w:val="28"/>
          <w:szCs w:val="28"/>
        </w:rPr>
        <w:tab/>
      </w:r>
      <w:r w:rsidRPr="00423F0B">
        <w:rPr>
          <w:rFonts w:ascii="PT Astra Serif" w:hAnsi="PT Astra Serif"/>
          <w:b/>
          <w:sz w:val="28"/>
          <w:szCs w:val="28"/>
        </w:rPr>
        <w:tab/>
      </w:r>
      <w:r w:rsidRPr="00423F0B">
        <w:rPr>
          <w:rFonts w:ascii="PT Astra Serif" w:hAnsi="PT Astra Serif"/>
          <w:b/>
          <w:sz w:val="28"/>
          <w:szCs w:val="28"/>
        </w:rPr>
        <w:tab/>
      </w:r>
      <w:r w:rsidRPr="00423F0B">
        <w:rPr>
          <w:rFonts w:ascii="PT Astra Serif" w:hAnsi="PT Astra Serif"/>
          <w:b/>
          <w:sz w:val="28"/>
          <w:szCs w:val="28"/>
        </w:rPr>
        <w:tab/>
      </w:r>
      <w:r w:rsidRPr="00423F0B">
        <w:rPr>
          <w:rFonts w:ascii="PT Astra Serif" w:hAnsi="PT Astra Serif"/>
          <w:b/>
          <w:sz w:val="28"/>
          <w:szCs w:val="28"/>
        </w:rPr>
        <w:tab/>
      </w:r>
      <w:r w:rsidRPr="00423F0B">
        <w:rPr>
          <w:rFonts w:ascii="PT Astra Serif" w:hAnsi="PT Astra Serif"/>
          <w:b/>
          <w:sz w:val="28"/>
          <w:szCs w:val="28"/>
        </w:rPr>
        <w:t>К.В. Ферапонтов</w:t>
      </w:r>
    </w:p>
    <w:p w:rsidR="0070077E" w:rsidRPr="00423F0B" w:rsidRDefault="0070077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0077E" w:rsidRPr="00423F0B" w:rsidRDefault="0070077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0077E" w:rsidRPr="00423F0B" w:rsidRDefault="0070077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0077E" w:rsidRPr="00423F0B" w:rsidRDefault="0070077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0077E" w:rsidRPr="00423F0B" w:rsidRDefault="0070077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0077E" w:rsidRPr="00423F0B" w:rsidRDefault="0070077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0077E" w:rsidRPr="00423F0B" w:rsidRDefault="0070077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0077E" w:rsidRPr="00423F0B" w:rsidRDefault="0070077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56A2A" w:rsidRPr="00423F0B" w:rsidRDefault="00D56A2A" w:rsidP="00D56A2A">
      <w:pPr>
        <w:ind w:left="4253"/>
        <w:jc w:val="center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D56A2A" w:rsidRPr="00423F0B" w:rsidRDefault="00D56A2A" w:rsidP="00D56A2A">
      <w:pPr>
        <w:ind w:left="4253"/>
        <w:jc w:val="center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к решению Собрания представителей муниципального образования Суворовский район</w:t>
      </w:r>
    </w:p>
    <w:p w:rsidR="00D56A2A" w:rsidRPr="00423F0B" w:rsidRDefault="00D56A2A" w:rsidP="00D56A2A">
      <w:pPr>
        <w:ind w:left="4253"/>
        <w:jc w:val="center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от 28.03.2025 №25-150</w:t>
      </w:r>
    </w:p>
    <w:p w:rsidR="00423F0B" w:rsidRPr="00423F0B" w:rsidRDefault="00423F0B" w:rsidP="00D56A2A">
      <w:pPr>
        <w:ind w:left="4253"/>
        <w:jc w:val="center"/>
        <w:rPr>
          <w:rFonts w:ascii="PT Astra Serif" w:hAnsi="PT Astra Serif"/>
          <w:sz w:val="28"/>
          <w:szCs w:val="28"/>
        </w:rPr>
      </w:pPr>
    </w:p>
    <w:p w:rsidR="00423F0B" w:rsidRPr="00423F0B" w:rsidRDefault="00423F0B" w:rsidP="00D56A2A">
      <w:pPr>
        <w:ind w:left="4253"/>
        <w:jc w:val="center"/>
        <w:rPr>
          <w:rFonts w:ascii="PT Astra Serif" w:hAnsi="PT Astra Serif"/>
          <w:sz w:val="28"/>
          <w:szCs w:val="28"/>
        </w:rPr>
      </w:pPr>
    </w:p>
    <w:p w:rsidR="00423F0B" w:rsidRPr="00423F0B" w:rsidRDefault="00423F0B" w:rsidP="00423F0B">
      <w:pPr>
        <w:pStyle w:val="af2"/>
        <w:jc w:val="center"/>
        <w:rPr>
          <w:rFonts w:ascii="PT Astra Serif" w:hAnsi="PT Astra Serif"/>
          <w:b/>
          <w:bCs/>
          <w:szCs w:val="28"/>
        </w:rPr>
      </w:pPr>
      <w:r w:rsidRPr="00423F0B">
        <w:rPr>
          <w:rFonts w:ascii="PT Astra Serif" w:hAnsi="PT Astra Serif"/>
          <w:b/>
          <w:szCs w:val="28"/>
        </w:rPr>
        <w:t>О</w:t>
      </w:r>
      <w:r w:rsidRPr="00423F0B">
        <w:rPr>
          <w:rFonts w:ascii="PT Astra Serif" w:hAnsi="PT Astra Serif"/>
          <w:b/>
          <w:bCs/>
          <w:szCs w:val="28"/>
        </w:rPr>
        <w:t>тчет об итогах деятельности администрации муниципального образования Суворовский район за 2024 год и планах на 2025 год</w:t>
      </w:r>
    </w:p>
    <w:p w:rsidR="00423F0B" w:rsidRPr="00423F0B" w:rsidRDefault="00423F0B" w:rsidP="00423F0B">
      <w:pPr>
        <w:jc w:val="center"/>
        <w:rPr>
          <w:rFonts w:ascii="PT Astra Serif" w:hAnsi="PT Astra Serif"/>
          <w:sz w:val="28"/>
          <w:szCs w:val="28"/>
        </w:rPr>
      </w:pP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Уважаемые депутаты!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23F0B" w:rsidRPr="00423F0B" w:rsidRDefault="00423F0B" w:rsidP="00423F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позвольте представить вам доклад о деятельности администрации </w:t>
      </w:r>
      <w:r w:rsidRPr="00423F0B">
        <w:rPr>
          <w:rFonts w:ascii="PT Astra Serif" w:hAnsi="PT Astra Serif"/>
          <w:color w:val="212121"/>
          <w:sz w:val="28"/>
          <w:szCs w:val="28"/>
          <w:shd w:val="clear" w:color="auto" w:fill="FFFFFF"/>
        </w:rPr>
        <w:t>муниципального образования Суворовский район</w:t>
      </w:r>
      <w:r w:rsidRPr="00423F0B">
        <w:rPr>
          <w:rFonts w:ascii="PT Astra Serif" w:hAnsi="PT Astra Serif"/>
          <w:b/>
          <w:color w:val="212121"/>
          <w:sz w:val="28"/>
          <w:szCs w:val="28"/>
          <w:shd w:val="clear" w:color="auto" w:fill="FFFFFF"/>
        </w:rPr>
        <w:t xml:space="preserve"> </w:t>
      </w:r>
      <w:r w:rsidRPr="00423F0B">
        <w:rPr>
          <w:rFonts w:ascii="PT Astra Serif" w:hAnsi="PT Astra Serif"/>
          <w:color w:val="212121"/>
          <w:sz w:val="28"/>
          <w:szCs w:val="28"/>
          <w:shd w:val="clear" w:color="auto" w:fill="FFFFFF"/>
        </w:rPr>
        <w:t>за 2024 год и планах на 2025</w:t>
      </w:r>
      <w:r>
        <w:rPr>
          <w:rFonts w:ascii="PT Astra Serif" w:hAnsi="PT Astra Serif"/>
          <w:color w:val="212121"/>
          <w:sz w:val="28"/>
          <w:szCs w:val="28"/>
          <w:shd w:val="clear" w:color="auto" w:fill="FFFFFF"/>
        </w:rPr>
        <w:t xml:space="preserve"> </w:t>
      </w:r>
      <w:r w:rsidRPr="00423F0B">
        <w:rPr>
          <w:rFonts w:ascii="PT Astra Serif" w:hAnsi="PT Astra Serif"/>
          <w:color w:val="212121"/>
          <w:sz w:val="28"/>
          <w:szCs w:val="28"/>
          <w:shd w:val="clear" w:color="auto" w:fill="FFFFFF"/>
        </w:rPr>
        <w:t>год</w:t>
      </w:r>
      <w:r w:rsidRPr="00423F0B">
        <w:rPr>
          <w:rFonts w:ascii="PT Astra Serif" w:eastAsia="Calibri" w:hAnsi="PT Astra Serif"/>
          <w:sz w:val="28"/>
          <w:szCs w:val="28"/>
        </w:rPr>
        <w:t>.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Хотелось бы рассказать вам о том, что удалось сделать администрации в прошлом году и поделиться планами на будущее. Главными задачами нашей работы является исполнение полномочий 131 Федерального закона «Об общих принципах организации местного самоуправления в РФ», создание для жителей района комфортных условий проживания. В основном это вопросы развития инфраструктуры: улучшение качества автомобильных дорог, формирование комфортной городской среды, модернизация материально-технической базы учреждений образования, культуры, создание территории, комфортной для бизнеса и территории, комфортной для жизни населения. И именно этот круг вопросов уже много лет является приоритетным направлением деятельности администрации муниципального образования Суворовский район. К этому мы стремимся, и это становится возможным благодаря повседневному труду наших жителей, взаимодействию всех ветвей власти – как исполнительной, так и представительной. Благодаря поддержке Губернатора Тульской области Д.В.</w:t>
      </w:r>
      <w:r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423F0B">
        <w:rPr>
          <w:rFonts w:ascii="PT Astra Serif" w:hAnsi="PT Astra Serif"/>
          <w:sz w:val="28"/>
          <w:szCs w:val="28"/>
        </w:rPr>
        <w:t>Миляева</w:t>
      </w:r>
      <w:proofErr w:type="spellEnd"/>
      <w:r w:rsidRPr="00423F0B">
        <w:rPr>
          <w:rFonts w:ascii="PT Astra Serif" w:hAnsi="PT Astra Serif"/>
          <w:sz w:val="28"/>
          <w:szCs w:val="28"/>
        </w:rPr>
        <w:t>, Правительства Тульской области.</w:t>
      </w:r>
    </w:p>
    <w:p w:rsidR="00423F0B" w:rsidRPr="00423F0B" w:rsidRDefault="00423F0B" w:rsidP="00423F0B">
      <w:pPr>
        <w:pStyle w:val="a5"/>
        <w:shd w:val="clear" w:color="auto" w:fill="FFFFFF"/>
        <w:suppressAutoHyphens/>
        <w:spacing w:beforeAutospacing="0" w:afterAutospacing="0"/>
        <w:ind w:right="28" w:firstLine="709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23F0B">
        <w:rPr>
          <w:rFonts w:ascii="PT Astra Serif" w:hAnsi="PT Astra Serif"/>
          <w:sz w:val="28"/>
          <w:szCs w:val="28"/>
        </w:rPr>
        <w:t xml:space="preserve">Начнем с </w:t>
      </w:r>
      <w:r w:rsidRPr="00423F0B">
        <w:rPr>
          <w:rFonts w:ascii="PT Astra Serif" w:eastAsia="Calibri" w:hAnsi="PT Astra Serif"/>
          <w:b/>
          <w:sz w:val="28"/>
          <w:szCs w:val="28"/>
          <w:lang w:eastAsia="en-US"/>
        </w:rPr>
        <w:t>БЮДЖЕТА</w:t>
      </w:r>
    </w:p>
    <w:p w:rsidR="00423F0B" w:rsidRPr="00423F0B" w:rsidRDefault="00423F0B" w:rsidP="00423F0B">
      <w:pPr>
        <w:shd w:val="clear" w:color="auto" w:fill="FFFFFF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 2024 год в </w:t>
      </w:r>
      <w:r w:rsidRPr="00423F0B">
        <w:rPr>
          <w:rFonts w:ascii="PT Astra Serif" w:hAnsi="PT Astra Serif"/>
          <w:sz w:val="28"/>
          <w:szCs w:val="28"/>
        </w:rPr>
        <w:t xml:space="preserve">бюджет района поступил 1 млрд. 244 млн. рублей, исполнение – 97 % от плана, в том числе налоговые и неналоговые доходы составили 396 млн. рублей, безвозмездные поступления (дотации, субсидии, субвенции) исполнены в сумме 848 млн. рублей. </w:t>
      </w:r>
    </w:p>
    <w:p w:rsidR="00423F0B" w:rsidRPr="00423F0B" w:rsidRDefault="00423F0B" w:rsidP="00423F0B">
      <w:pPr>
        <w:pStyle w:val="ConsPlusNormal"/>
        <w:widowControl/>
        <w:ind w:right="-6"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 xml:space="preserve">Расходы бюджета района исполнены на 1 млрд. 264 млн. рублей или на 94 % к плану года. </w:t>
      </w:r>
    </w:p>
    <w:p w:rsidR="00423F0B" w:rsidRPr="00423F0B" w:rsidRDefault="00423F0B" w:rsidP="00423F0B">
      <w:pPr>
        <w:pStyle w:val="ConsPlusNormal"/>
        <w:widowControl/>
        <w:ind w:right="-6"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 xml:space="preserve">Из них на развитие образования направлено 743 млн. рублей. Расходы на культуру составили 52 млн. рублей. </w:t>
      </w:r>
    </w:p>
    <w:p w:rsidR="00423F0B" w:rsidRPr="00423F0B" w:rsidRDefault="00423F0B" w:rsidP="00423F0B">
      <w:pPr>
        <w:pStyle w:val="ConsPlusNormal"/>
        <w:widowControl/>
        <w:ind w:right="-6"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 xml:space="preserve">На развитие жилищно-коммунального хозяйства из бюджета выделено 154 млн. рублей, 138 млн. рублей – на ремонт и содержание автомобильных дорог общего пользования местного значения, 13 млн. рублей - на реализацию мер социальной поддержки. 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lastRenderedPageBreak/>
        <w:t>Бюджетам городских и сельских поселений предоставлены дотации в сумме 58 млн. рублей.</w:t>
      </w:r>
    </w:p>
    <w:p w:rsidR="00423F0B" w:rsidRPr="00423F0B" w:rsidRDefault="00423F0B" w:rsidP="00423F0B">
      <w:pPr>
        <w:shd w:val="clear" w:color="auto" w:fill="FFFFFF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 xml:space="preserve">На 2025 год бюджет района по доходам сформирован в объеме 1 млрд. 678 </w:t>
      </w:r>
      <w:proofErr w:type="spellStart"/>
      <w:proofErr w:type="gramStart"/>
      <w:r>
        <w:rPr>
          <w:rFonts w:ascii="PT Astra Serif" w:hAnsi="PT Astra Serif"/>
          <w:sz w:val="28"/>
          <w:szCs w:val="28"/>
        </w:rPr>
        <w:t>млн.</w:t>
      </w:r>
      <w:r w:rsidRPr="00423F0B">
        <w:rPr>
          <w:rFonts w:ascii="PT Astra Serif" w:hAnsi="PT Astra Serif"/>
          <w:sz w:val="28"/>
          <w:szCs w:val="28"/>
        </w:rPr>
        <w:t>рублей</w:t>
      </w:r>
      <w:proofErr w:type="spellEnd"/>
      <w:proofErr w:type="gramEnd"/>
      <w:r w:rsidRPr="00423F0B">
        <w:rPr>
          <w:rFonts w:ascii="PT Astra Serif" w:hAnsi="PT Astra Serif"/>
          <w:sz w:val="28"/>
          <w:szCs w:val="28"/>
        </w:rPr>
        <w:t xml:space="preserve">, что на 434 млн. рублей больше исполнения за 2024 год. Налоговые и неналоговые доходы запланированы в сумме 425 млн. рублей, безвозмездные – 1 млрд. 253 млн. рублей. </w:t>
      </w:r>
    </w:p>
    <w:p w:rsidR="00423F0B" w:rsidRPr="00423F0B" w:rsidRDefault="00423F0B" w:rsidP="00423F0B">
      <w:pPr>
        <w:shd w:val="clear" w:color="auto" w:fill="FFFFFF"/>
        <w:suppressAutoHyphens/>
        <w:ind w:firstLine="709"/>
        <w:jc w:val="both"/>
        <w:rPr>
          <w:rFonts w:ascii="PT Astra Serif" w:hAnsi="PT Astra Serif" w:cstheme="minorBidi"/>
          <w:sz w:val="28"/>
          <w:szCs w:val="28"/>
          <w:lang w:eastAsia="en-US"/>
        </w:rPr>
      </w:pPr>
      <w:r w:rsidRPr="00423F0B">
        <w:rPr>
          <w:rFonts w:ascii="PT Astra Serif" w:hAnsi="PT Astra Serif" w:cstheme="minorBidi"/>
          <w:sz w:val="28"/>
          <w:szCs w:val="28"/>
          <w:lang w:eastAsia="en-US"/>
        </w:rPr>
        <w:t xml:space="preserve">Расходы бюджета на 2025 год запланированы в сумме 1 млрд. 723 млн. рублей, прирост к 2024 году составил 459 млн. рублей. </w:t>
      </w:r>
    </w:p>
    <w:p w:rsidR="00423F0B" w:rsidRPr="00423F0B" w:rsidRDefault="00423F0B" w:rsidP="00423F0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theme="minorBidi"/>
          <w:color w:val="221E1F"/>
          <w:sz w:val="28"/>
          <w:szCs w:val="28"/>
          <w:lang w:eastAsia="en-US"/>
        </w:rPr>
      </w:pPr>
      <w:r w:rsidRPr="00423F0B">
        <w:rPr>
          <w:rFonts w:ascii="PT Astra Serif" w:eastAsiaTheme="minorHAnsi" w:hAnsi="PT Astra Serif" w:cstheme="minorBidi"/>
          <w:color w:val="221E1F"/>
          <w:sz w:val="28"/>
          <w:szCs w:val="28"/>
          <w:lang w:eastAsia="en-US"/>
        </w:rPr>
        <w:t>Основные направления расходования бюджетных средств, как и в предыдущие годы: социальная сфера - 956 млн. рублей (55 %), жилищно-коммунальное хозяйство – 396 млн. рублей (23 %), ремонт и содержание автомобильных дорог местного значения – 200 млн. рублей (12 %).</w:t>
      </w:r>
    </w:p>
    <w:p w:rsidR="00423F0B" w:rsidRPr="00423F0B" w:rsidRDefault="00423F0B" w:rsidP="00423F0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Montserrat Medium"/>
          <w:b/>
          <w:color w:val="221E1F"/>
          <w:sz w:val="28"/>
          <w:szCs w:val="28"/>
          <w:lang w:eastAsia="en-US"/>
        </w:rPr>
      </w:pPr>
      <w:r w:rsidRPr="00423F0B">
        <w:rPr>
          <w:rFonts w:ascii="PT Astra Serif" w:eastAsiaTheme="minorHAnsi" w:hAnsi="PT Astra Serif" w:cs="Montserrat Medium"/>
          <w:b/>
          <w:color w:val="221E1F"/>
          <w:sz w:val="28"/>
          <w:szCs w:val="28"/>
          <w:lang w:eastAsia="en-US"/>
        </w:rPr>
        <w:t>РЕАЛИЗАЦИЯ НАЦИОНАЛЬНЫХ ПРОЕКТОВ</w:t>
      </w:r>
    </w:p>
    <w:p w:rsidR="00423F0B" w:rsidRPr="00423F0B" w:rsidRDefault="00423F0B" w:rsidP="00423F0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Montserrat Medium"/>
          <w:color w:val="221E1F"/>
          <w:sz w:val="28"/>
          <w:szCs w:val="28"/>
          <w:lang w:eastAsia="en-US"/>
        </w:rPr>
      </w:pPr>
      <w:r w:rsidRPr="00423F0B">
        <w:rPr>
          <w:rFonts w:ascii="PT Astra Serif" w:eastAsiaTheme="minorHAnsi" w:hAnsi="PT Astra Serif" w:cstheme="minorBidi"/>
          <w:color w:val="221E1F"/>
          <w:sz w:val="28"/>
          <w:szCs w:val="28"/>
          <w:lang w:eastAsia="en-US"/>
        </w:rPr>
        <w:t>Одним из ключевых инструментов дости</w:t>
      </w:r>
      <w:r w:rsidRPr="00423F0B">
        <w:rPr>
          <w:rFonts w:ascii="PT Astra Serif" w:eastAsiaTheme="minorHAnsi" w:hAnsi="PT Astra Serif" w:cs="Montserrat Medium"/>
          <w:color w:val="221E1F"/>
          <w:sz w:val="28"/>
          <w:szCs w:val="28"/>
          <w:lang w:eastAsia="en-US"/>
        </w:rPr>
        <w:t xml:space="preserve">жения национальных целей являются национальные проекты. </w:t>
      </w:r>
    </w:p>
    <w:p w:rsidR="00423F0B" w:rsidRPr="00423F0B" w:rsidRDefault="00423F0B" w:rsidP="00423F0B">
      <w:pPr>
        <w:tabs>
          <w:tab w:val="left" w:pos="709"/>
        </w:tabs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423F0B">
        <w:rPr>
          <w:rFonts w:ascii="PT Astra Serif" w:eastAsia="Calibri" w:hAnsi="PT Astra Serif" w:cs="PT Astra Serif"/>
          <w:sz w:val="28"/>
          <w:szCs w:val="28"/>
          <w:lang w:eastAsia="en-US"/>
        </w:rPr>
        <w:t>Суворовский район ежегодно принимает участие в реализации национальных и региональных проектов.</w:t>
      </w:r>
    </w:p>
    <w:p w:rsidR="00423F0B" w:rsidRPr="00423F0B" w:rsidRDefault="00423F0B" w:rsidP="00423F0B">
      <w:pPr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423F0B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В 2024 году в рамках 3 национальных проектов – Культура, Образование, Жилье и городская среда - реализованы 6 региональных проектов с объемом финансирования – </w:t>
      </w:r>
      <w:r w:rsidRPr="00423F0B">
        <w:rPr>
          <w:rFonts w:ascii="PT Astra Serif" w:hAnsi="PT Astra Serif" w:cs="Calibri"/>
          <w:bCs/>
          <w:sz w:val="28"/>
          <w:szCs w:val="28"/>
        </w:rPr>
        <w:t>54,7 млн.</w:t>
      </w:r>
      <w:r w:rsidRPr="00423F0B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рублей, из них средства федерального бюджета – 43,6 млн. рублей, областного бюджета – 10,1 млн. рублей, местного бюджета – 1 млн. рублей.</w:t>
      </w:r>
    </w:p>
    <w:p w:rsidR="00423F0B" w:rsidRPr="00423F0B" w:rsidRDefault="00423F0B" w:rsidP="00423F0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423F0B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В 2025 году в составе 2 национальных проектов – «Молодежь и дети», «Инфраструктура для жизни» началась реализация 5 региональных проектов с объемом финансирования – </w:t>
      </w:r>
      <w:r w:rsidRPr="00423F0B">
        <w:rPr>
          <w:rFonts w:ascii="PT Astra Serif" w:hAnsi="PT Astra Serif" w:cs="Calibri"/>
          <w:bCs/>
          <w:sz w:val="28"/>
          <w:szCs w:val="28"/>
        </w:rPr>
        <w:t>407,6 млн.</w:t>
      </w:r>
      <w:r w:rsidRPr="00423F0B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рублей, из них средства федерального бюджета – 264,6 млн. рублей, областного бюджета – 139,5 млн. рублей, местного бюджета – 3,6 млн. рублей.</w:t>
      </w:r>
    </w:p>
    <w:p w:rsidR="00423F0B" w:rsidRPr="00423F0B" w:rsidRDefault="00423F0B" w:rsidP="00423F0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b/>
          <w:sz w:val="28"/>
          <w:szCs w:val="28"/>
          <w:lang w:eastAsia="en-US"/>
        </w:rPr>
      </w:pPr>
      <w:r w:rsidRPr="00423F0B">
        <w:rPr>
          <w:rFonts w:ascii="PT Astra Serif" w:eastAsia="Calibri" w:hAnsi="PT Astra Serif" w:cs="PT Astra Serif"/>
          <w:b/>
          <w:sz w:val="28"/>
          <w:szCs w:val="28"/>
          <w:lang w:eastAsia="en-US"/>
        </w:rPr>
        <w:t>ИНВЕСТИЦИИ</w:t>
      </w:r>
      <w:r w:rsidRPr="00423F0B">
        <w:rPr>
          <w:rFonts w:ascii="PT Astra Serif" w:eastAsia="Calibri" w:hAnsi="PT Astra Serif" w:cs="PT Astra Serif"/>
          <w:b/>
          <w:sz w:val="28"/>
          <w:szCs w:val="28"/>
          <w:lang w:eastAsia="en-US"/>
        </w:rPr>
        <w:tab/>
      </w:r>
    </w:p>
    <w:p w:rsidR="00423F0B" w:rsidRPr="00423F0B" w:rsidRDefault="00423F0B" w:rsidP="00423F0B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423F0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Одной из основных задач в развитии района является создание благоприятной инвестиционной среды, которая способствует реализации инвестиционных проектов, росту предпринимательства, привлечению нового капитала, созданию новых рабочих мест и улучшению уровня жизни населения. Решение этой задачи позволит достичь динамичного социально-экономического развития муниципального образования. </w:t>
      </w:r>
      <w:r w:rsidRPr="00423F0B">
        <w:rPr>
          <w:rFonts w:ascii="PT Astra Serif" w:eastAsiaTheme="minorHAnsi" w:hAnsi="PT Astra Serif" w:cs="Arial"/>
          <w:color w:val="060B17"/>
          <w:sz w:val="28"/>
          <w:szCs w:val="28"/>
          <w:shd w:val="clear" w:color="auto" w:fill="F9F9F9"/>
          <w:lang w:eastAsia="en-US"/>
        </w:rPr>
        <w:t> </w:t>
      </w:r>
    </w:p>
    <w:p w:rsidR="00423F0B" w:rsidRPr="00423F0B" w:rsidRDefault="00423F0B" w:rsidP="00423F0B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423F0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На сегодняшний день в районе сформировано </w:t>
      </w:r>
      <w:r w:rsidRPr="00423F0B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4</w:t>
      </w:r>
      <w:r w:rsidRPr="00423F0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инвестиционных площадки типа «</w:t>
      </w:r>
      <w:proofErr w:type="spellStart"/>
      <w:r w:rsidRPr="00423F0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Браунфилд</w:t>
      </w:r>
      <w:proofErr w:type="spellEnd"/>
      <w:r w:rsidRPr="00423F0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» и </w:t>
      </w:r>
      <w:r w:rsidRPr="00423F0B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7</w:t>
      </w:r>
      <w:r w:rsidRPr="00423F0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площадок типа «</w:t>
      </w:r>
      <w:proofErr w:type="spellStart"/>
      <w:r w:rsidRPr="00423F0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Гринфилд</w:t>
      </w:r>
      <w:proofErr w:type="spellEnd"/>
      <w:r w:rsidRPr="00423F0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». 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423F0B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В Суворовском районе реализуются </w:t>
      </w:r>
      <w:r w:rsidRPr="00423F0B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4</w:t>
      </w:r>
      <w:r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инвестиционных проекта: </w:t>
      </w:r>
      <w:r w:rsidRPr="00423F0B">
        <w:rPr>
          <w:rFonts w:ascii="PT Astra Serif" w:eastAsiaTheme="minorHAnsi" w:hAnsi="PT Astra Serif" w:cstheme="minorBidi"/>
          <w:sz w:val="28"/>
          <w:szCs w:val="28"/>
          <w:lang w:eastAsia="en-US"/>
        </w:rPr>
        <w:t>«</w:t>
      </w:r>
      <w:r w:rsidRPr="00423F0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Строительство завода по переработке яблок для производства сока и сидра», </w:t>
      </w:r>
      <w:r w:rsidRPr="00423F0B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«Строительство и модернизация животноводческого молочного комплекса </w:t>
      </w:r>
      <w:proofErr w:type="spellStart"/>
      <w:r w:rsidRPr="00423F0B">
        <w:rPr>
          <w:rFonts w:ascii="PT Astra Serif" w:eastAsiaTheme="minorHAnsi" w:hAnsi="PT Astra Serif" w:cstheme="minorBidi"/>
          <w:sz w:val="28"/>
          <w:szCs w:val="28"/>
          <w:lang w:eastAsia="en-US"/>
        </w:rPr>
        <w:t>Кроссферма</w:t>
      </w:r>
      <w:proofErr w:type="spellEnd"/>
      <w:r w:rsidRPr="00423F0B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«Богатырское подворье», ООО «Егорьевский завод РТИ» по производству пряжи на базе фабрики объемной пряжи «Суворовская нить», </w:t>
      </w:r>
      <w:r w:rsidRPr="00423F0B">
        <w:rPr>
          <w:rFonts w:ascii="PT Astra Serif" w:hAnsi="PT Astra Serif" w:cs="Calibri"/>
          <w:sz w:val="28"/>
          <w:szCs w:val="28"/>
        </w:rPr>
        <w:t>ООО «</w:t>
      </w:r>
      <w:proofErr w:type="spellStart"/>
      <w:r w:rsidRPr="00423F0B">
        <w:rPr>
          <w:rFonts w:ascii="PT Astra Serif" w:hAnsi="PT Astra Serif" w:cs="Calibri"/>
          <w:sz w:val="28"/>
          <w:szCs w:val="28"/>
        </w:rPr>
        <w:t>Тулапрессмаш</w:t>
      </w:r>
      <w:proofErr w:type="spellEnd"/>
      <w:r w:rsidRPr="00423F0B">
        <w:rPr>
          <w:rFonts w:ascii="PT Astra Serif" w:hAnsi="PT Astra Serif" w:cs="Calibri"/>
          <w:sz w:val="28"/>
          <w:szCs w:val="28"/>
        </w:rPr>
        <w:t xml:space="preserve">» по производству </w:t>
      </w:r>
      <w:proofErr w:type="spellStart"/>
      <w:r w:rsidRPr="00423F0B">
        <w:rPr>
          <w:rFonts w:ascii="PT Astra Serif" w:hAnsi="PT Astra Serif" w:cs="Calibri"/>
          <w:sz w:val="28"/>
          <w:szCs w:val="28"/>
        </w:rPr>
        <w:t>вибропресованной</w:t>
      </w:r>
      <w:proofErr w:type="spellEnd"/>
      <w:r>
        <w:rPr>
          <w:rFonts w:ascii="PT Astra Serif" w:hAnsi="PT Astra Serif" w:cs="Calibri"/>
          <w:sz w:val="28"/>
          <w:szCs w:val="28"/>
        </w:rPr>
        <w:t xml:space="preserve"> продукции (тротуарной плитки, </w:t>
      </w:r>
      <w:r w:rsidRPr="00423F0B">
        <w:rPr>
          <w:rFonts w:ascii="PT Astra Serif" w:hAnsi="PT Astra Serif" w:cs="Calibri"/>
          <w:sz w:val="28"/>
          <w:szCs w:val="28"/>
        </w:rPr>
        <w:t xml:space="preserve">бортового камня, стеновых </w:t>
      </w:r>
      <w:proofErr w:type="spellStart"/>
      <w:r w:rsidRPr="00423F0B">
        <w:rPr>
          <w:rFonts w:ascii="PT Astra Serif" w:hAnsi="PT Astra Serif" w:cs="Calibri"/>
          <w:sz w:val="28"/>
          <w:szCs w:val="28"/>
        </w:rPr>
        <w:t>блоковов</w:t>
      </w:r>
      <w:proofErr w:type="spellEnd"/>
      <w:r w:rsidRPr="00423F0B">
        <w:rPr>
          <w:rFonts w:ascii="PT Astra Serif" w:hAnsi="PT Astra Serif" w:cs="Calibri"/>
          <w:sz w:val="28"/>
          <w:szCs w:val="28"/>
        </w:rPr>
        <w:t xml:space="preserve"> и пр. бетонных изделий).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 w:cs="Calibri"/>
          <w:b/>
          <w:sz w:val="28"/>
          <w:szCs w:val="28"/>
        </w:rPr>
      </w:pPr>
      <w:r w:rsidRPr="00423F0B">
        <w:rPr>
          <w:rFonts w:ascii="PT Astra Serif" w:hAnsi="PT Astra Serif" w:cs="Calibri"/>
          <w:b/>
          <w:sz w:val="28"/>
          <w:szCs w:val="28"/>
        </w:rPr>
        <w:t>ПРЕДПРИНИМАТЕЛЬСТВО</w:t>
      </w:r>
    </w:p>
    <w:p w:rsidR="00423F0B" w:rsidRPr="00423F0B" w:rsidRDefault="00423F0B" w:rsidP="00423F0B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lastRenderedPageBreak/>
        <w:t xml:space="preserve">На территории района осуществляют деятельность 785 субъектов малого и среднего предпринимательства, из них 618 индивидуальных предпринимателей и 167 юридических лиц. </w:t>
      </w:r>
    </w:p>
    <w:p w:rsidR="00423F0B" w:rsidRPr="00423F0B" w:rsidRDefault="00423F0B" w:rsidP="00423F0B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 xml:space="preserve">Продолжает увеличиваться количество зарегистрированных </w:t>
      </w:r>
      <w:proofErr w:type="spellStart"/>
      <w:r w:rsidRPr="00423F0B">
        <w:rPr>
          <w:rFonts w:ascii="PT Astra Serif" w:hAnsi="PT Astra Serif"/>
          <w:sz w:val="28"/>
          <w:szCs w:val="28"/>
        </w:rPr>
        <w:t>самозанятых</w:t>
      </w:r>
      <w:proofErr w:type="spellEnd"/>
      <w:r w:rsidRPr="00423F0B">
        <w:rPr>
          <w:rFonts w:ascii="PT Astra Serif" w:hAnsi="PT Astra Serif"/>
          <w:sz w:val="28"/>
          <w:szCs w:val="28"/>
        </w:rPr>
        <w:t xml:space="preserve"> граждан.  За 2024 год в районе зарегистрировано 484 </w:t>
      </w:r>
      <w:proofErr w:type="spellStart"/>
      <w:r w:rsidRPr="00423F0B">
        <w:rPr>
          <w:rFonts w:ascii="PT Astra Serif" w:hAnsi="PT Astra Serif"/>
          <w:sz w:val="28"/>
          <w:szCs w:val="28"/>
        </w:rPr>
        <w:t>самозанятых</w:t>
      </w:r>
      <w:proofErr w:type="spellEnd"/>
      <w:r w:rsidRPr="00423F0B">
        <w:rPr>
          <w:rFonts w:ascii="PT Astra Serif" w:hAnsi="PT Astra Serif"/>
          <w:sz w:val="28"/>
          <w:szCs w:val="28"/>
        </w:rPr>
        <w:t xml:space="preserve"> и на 1 января 2025</w:t>
      </w:r>
      <w:r w:rsidRPr="00423F0B">
        <w:rPr>
          <w:rFonts w:ascii="PT Astra Serif" w:hAnsi="PT Astra Serif"/>
          <w:sz w:val="28"/>
          <w:szCs w:val="28"/>
        </w:rPr>
        <w:t xml:space="preserve"> года этот показатель составил </w:t>
      </w:r>
      <w:r w:rsidRPr="00423F0B">
        <w:rPr>
          <w:rFonts w:ascii="PT Astra Serif" w:hAnsi="PT Astra Serif"/>
          <w:sz w:val="28"/>
          <w:szCs w:val="28"/>
        </w:rPr>
        <w:t>2088 человек.</w:t>
      </w:r>
    </w:p>
    <w:p w:rsidR="00423F0B" w:rsidRPr="00423F0B" w:rsidRDefault="00423F0B" w:rsidP="00423F0B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23F0B">
        <w:rPr>
          <w:rFonts w:ascii="PT Astra Serif" w:hAnsi="PT Astra Serif"/>
          <w:b/>
          <w:sz w:val="28"/>
          <w:szCs w:val="28"/>
        </w:rPr>
        <w:t>ПРОМЫШЛЕННОСТЬ</w:t>
      </w:r>
    </w:p>
    <w:p w:rsidR="00423F0B" w:rsidRPr="00423F0B" w:rsidRDefault="00423F0B" w:rsidP="00423F0B">
      <w:pPr>
        <w:pStyle w:val="33"/>
        <w:rPr>
          <w:rFonts w:ascii="PT Astra Serif" w:hAnsi="PT Astra Serif"/>
          <w:bCs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 xml:space="preserve">Существенное влияние на развитие экономики района оказывают промышленные предприятия: </w:t>
      </w:r>
      <w:r w:rsidRPr="00423F0B">
        <w:rPr>
          <w:rFonts w:ascii="PT Astra Serif" w:hAnsi="PT Astra Serif"/>
          <w:bCs/>
          <w:sz w:val="28"/>
          <w:szCs w:val="28"/>
        </w:rPr>
        <w:t>«</w:t>
      </w:r>
      <w:proofErr w:type="spellStart"/>
      <w:r w:rsidRPr="00423F0B">
        <w:rPr>
          <w:rFonts w:ascii="PT Astra Serif" w:hAnsi="PT Astra Serif"/>
          <w:bCs/>
          <w:sz w:val="28"/>
          <w:szCs w:val="28"/>
        </w:rPr>
        <w:t>Черепетская</w:t>
      </w:r>
      <w:proofErr w:type="spellEnd"/>
      <w:r w:rsidRPr="00423F0B">
        <w:rPr>
          <w:rFonts w:ascii="PT Astra Serif" w:hAnsi="PT Astra Serif"/>
          <w:bCs/>
          <w:sz w:val="28"/>
          <w:szCs w:val="28"/>
        </w:rPr>
        <w:t xml:space="preserve"> ГРЭС им. </w:t>
      </w:r>
      <w:proofErr w:type="spellStart"/>
      <w:proofErr w:type="gramStart"/>
      <w:r w:rsidRPr="00423F0B">
        <w:rPr>
          <w:rFonts w:ascii="PT Astra Serif" w:hAnsi="PT Astra Serif"/>
          <w:bCs/>
          <w:sz w:val="28"/>
          <w:szCs w:val="28"/>
        </w:rPr>
        <w:t>Жимерина</w:t>
      </w:r>
      <w:proofErr w:type="spellEnd"/>
      <w:r w:rsidRPr="00423F0B">
        <w:rPr>
          <w:rFonts w:ascii="PT Astra Serif" w:hAnsi="PT Astra Serif"/>
          <w:bCs/>
          <w:sz w:val="28"/>
          <w:szCs w:val="28"/>
        </w:rPr>
        <w:t>»  АО</w:t>
      </w:r>
      <w:proofErr w:type="gramEnd"/>
      <w:r w:rsidRPr="00423F0B">
        <w:rPr>
          <w:rFonts w:ascii="PT Astra Serif" w:hAnsi="PT Astra Serif"/>
          <w:bCs/>
          <w:sz w:val="28"/>
          <w:szCs w:val="28"/>
        </w:rPr>
        <w:t xml:space="preserve"> «</w:t>
      </w:r>
      <w:proofErr w:type="spellStart"/>
      <w:r w:rsidRPr="00423F0B">
        <w:rPr>
          <w:rFonts w:ascii="PT Astra Serif" w:hAnsi="PT Astra Serif"/>
          <w:bCs/>
          <w:sz w:val="28"/>
          <w:szCs w:val="28"/>
        </w:rPr>
        <w:t>Интер</w:t>
      </w:r>
      <w:proofErr w:type="spellEnd"/>
      <w:r w:rsidRPr="00423F0B">
        <w:rPr>
          <w:rFonts w:ascii="PT Astra Serif" w:hAnsi="PT Astra Serif"/>
          <w:bCs/>
          <w:sz w:val="28"/>
          <w:szCs w:val="28"/>
        </w:rPr>
        <w:t xml:space="preserve"> РАО-</w:t>
      </w:r>
      <w:proofErr w:type="spellStart"/>
      <w:r w:rsidRPr="00423F0B">
        <w:rPr>
          <w:rFonts w:ascii="PT Astra Serif" w:hAnsi="PT Astra Serif"/>
          <w:bCs/>
          <w:sz w:val="28"/>
          <w:szCs w:val="28"/>
        </w:rPr>
        <w:t>Электрогенерация</w:t>
      </w:r>
      <w:proofErr w:type="spellEnd"/>
      <w:r w:rsidRPr="00423F0B">
        <w:rPr>
          <w:rFonts w:ascii="PT Astra Serif" w:hAnsi="PT Astra Serif"/>
          <w:bCs/>
          <w:sz w:val="28"/>
          <w:szCs w:val="28"/>
        </w:rPr>
        <w:t>», АО «Газпром газораспределение Тула» филиал в г. Суворове, ООО «Пищекомбинат «</w:t>
      </w:r>
      <w:proofErr w:type="spellStart"/>
      <w:r w:rsidRPr="00423F0B">
        <w:rPr>
          <w:rFonts w:ascii="PT Astra Serif" w:hAnsi="PT Astra Serif"/>
          <w:bCs/>
          <w:sz w:val="28"/>
          <w:szCs w:val="28"/>
        </w:rPr>
        <w:t>Лужковский</w:t>
      </w:r>
      <w:proofErr w:type="spellEnd"/>
      <w:r w:rsidRPr="00423F0B">
        <w:rPr>
          <w:rFonts w:ascii="PT Astra Serif" w:hAnsi="PT Astra Serif"/>
          <w:bCs/>
          <w:sz w:val="28"/>
          <w:szCs w:val="28"/>
        </w:rPr>
        <w:t>» Плюс, филиал ПАО «</w:t>
      </w:r>
      <w:proofErr w:type="spellStart"/>
      <w:r w:rsidRPr="00423F0B">
        <w:rPr>
          <w:rFonts w:ascii="PT Astra Serif" w:hAnsi="PT Astra Serif"/>
          <w:bCs/>
          <w:sz w:val="28"/>
          <w:szCs w:val="28"/>
        </w:rPr>
        <w:t>Россети</w:t>
      </w:r>
      <w:proofErr w:type="spellEnd"/>
      <w:r w:rsidRPr="00423F0B">
        <w:rPr>
          <w:rFonts w:ascii="PT Astra Serif" w:hAnsi="PT Astra Serif"/>
          <w:bCs/>
          <w:sz w:val="28"/>
          <w:szCs w:val="28"/>
        </w:rPr>
        <w:t xml:space="preserve"> МРСК Центр и Приволжье» - «Тулэнерго», ООО «Абсолют», ООО «Завод «</w:t>
      </w:r>
      <w:proofErr w:type="spellStart"/>
      <w:r w:rsidRPr="00423F0B">
        <w:rPr>
          <w:rFonts w:ascii="PT Astra Serif" w:hAnsi="PT Astra Serif"/>
          <w:bCs/>
          <w:sz w:val="28"/>
          <w:szCs w:val="28"/>
        </w:rPr>
        <w:t>Краинский</w:t>
      </w:r>
      <w:proofErr w:type="spellEnd"/>
      <w:r w:rsidRPr="00423F0B">
        <w:rPr>
          <w:rFonts w:ascii="PT Astra Serif" w:hAnsi="PT Astra Serif"/>
          <w:bCs/>
          <w:sz w:val="28"/>
          <w:szCs w:val="28"/>
        </w:rPr>
        <w:t xml:space="preserve">», ООО «Граф Суворов», ООО «Завод упаковочных материалов», ООО ПК «Суворовские конфеты», ООО «Суворовская типография». </w:t>
      </w:r>
    </w:p>
    <w:p w:rsidR="00423F0B" w:rsidRPr="00423F0B" w:rsidRDefault="00423F0B" w:rsidP="00423F0B">
      <w:pPr>
        <w:pStyle w:val="33"/>
        <w:rPr>
          <w:rFonts w:ascii="PT Astra Serif" w:hAnsi="PT Astra Serif"/>
          <w:b/>
          <w:bCs/>
          <w:sz w:val="28"/>
          <w:szCs w:val="28"/>
        </w:rPr>
      </w:pPr>
      <w:r w:rsidRPr="00423F0B">
        <w:rPr>
          <w:rFonts w:ascii="PT Astra Serif" w:hAnsi="PT Astra Serif"/>
          <w:b/>
          <w:bCs/>
          <w:sz w:val="28"/>
          <w:szCs w:val="28"/>
        </w:rPr>
        <w:t>ПОТРЕБИТЕЛЬСКИЙ РЫНОК</w:t>
      </w:r>
    </w:p>
    <w:p w:rsidR="00423F0B" w:rsidRPr="00423F0B" w:rsidRDefault="00423F0B" w:rsidP="00423F0B">
      <w:pPr>
        <w:pStyle w:val="af2"/>
        <w:ind w:firstLine="709"/>
        <w:rPr>
          <w:rFonts w:ascii="PT Astra Serif" w:hAnsi="PT Astra Serif"/>
          <w:szCs w:val="28"/>
        </w:rPr>
      </w:pPr>
      <w:r w:rsidRPr="00423F0B">
        <w:rPr>
          <w:rFonts w:ascii="PT Astra Serif" w:hAnsi="PT Astra Serif"/>
          <w:szCs w:val="28"/>
        </w:rPr>
        <w:t xml:space="preserve">Потребительский рынок на сегодняшний день включает 337 предприятий торговли, общественного питания и бытового обслуживания населения, из них торговлю продовольственными товарами осуществляет 131 предприятие, непродовольственными – 132.  </w:t>
      </w:r>
    </w:p>
    <w:p w:rsidR="00423F0B" w:rsidRPr="00423F0B" w:rsidRDefault="00423F0B" w:rsidP="00423F0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Pr="00423F0B">
        <w:rPr>
          <w:rFonts w:ascii="PT Astra Serif" w:hAnsi="PT Astra Serif"/>
          <w:sz w:val="28"/>
          <w:szCs w:val="28"/>
        </w:rPr>
        <w:t xml:space="preserve">2024 году оборот розничной торговли составил 3 млрд. 279 млн. рублей или 118 % к аналогичному периоду прошлого года, общественного питания – 15 млн. 910 тысяч рублей, что на 34 % больше </w:t>
      </w:r>
      <w:proofErr w:type="gramStart"/>
      <w:r w:rsidRPr="00423F0B">
        <w:rPr>
          <w:rFonts w:ascii="PT Astra Serif" w:hAnsi="PT Astra Serif"/>
          <w:sz w:val="28"/>
          <w:szCs w:val="28"/>
        </w:rPr>
        <w:t>аналогичного  показателя</w:t>
      </w:r>
      <w:proofErr w:type="gramEnd"/>
      <w:r w:rsidRPr="00423F0B">
        <w:rPr>
          <w:rFonts w:ascii="PT Astra Serif" w:hAnsi="PT Astra Serif"/>
          <w:sz w:val="28"/>
          <w:szCs w:val="28"/>
        </w:rPr>
        <w:t xml:space="preserve"> за 2023 год.</w:t>
      </w:r>
    </w:p>
    <w:p w:rsidR="00423F0B" w:rsidRPr="00423F0B" w:rsidRDefault="00423F0B" w:rsidP="00423F0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 xml:space="preserve">Развивается и сфера услуг населению. Услуги общественного питания оказывают 22 субъекта предпринимательства, бытовым обслуживанием заняты 52 предпринимателя. </w:t>
      </w:r>
    </w:p>
    <w:p w:rsidR="00423F0B" w:rsidRPr="00423F0B" w:rsidRDefault="00423F0B" w:rsidP="00423F0B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23F0B">
        <w:rPr>
          <w:rFonts w:ascii="PT Astra Serif" w:hAnsi="PT Astra Serif"/>
          <w:b/>
          <w:sz w:val="28"/>
          <w:szCs w:val="28"/>
        </w:rPr>
        <w:t>СЕЛЬСКОЕ ХОЗЯЙСТВО</w:t>
      </w:r>
    </w:p>
    <w:p w:rsidR="00423F0B" w:rsidRPr="00423F0B" w:rsidRDefault="00423F0B" w:rsidP="00423F0B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 xml:space="preserve">В Суворовском районе осуществляют деятельность 12 сельскохозяйственных организаций, 18 крестьянских (фермерских) хозяйств. </w:t>
      </w:r>
    </w:p>
    <w:p w:rsidR="00423F0B" w:rsidRPr="00423F0B" w:rsidRDefault="00423F0B" w:rsidP="00423F0B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 xml:space="preserve">За прошлый год в районе произведено 5 тысяч 350 тонн молока, что на 46 % больше аналогичного периода 2023 года. </w:t>
      </w:r>
    </w:p>
    <w:p w:rsidR="00423F0B" w:rsidRPr="00423F0B" w:rsidRDefault="00423F0B" w:rsidP="00423F0B">
      <w:pPr>
        <w:suppressAutoHyphens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423F0B">
        <w:rPr>
          <w:rFonts w:ascii="PT Astra Serif" w:hAnsi="PT Astra Serif"/>
          <w:bCs/>
          <w:sz w:val="28"/>
          <w:szCs w:val="28"/>
        </w:rPr>
        <w:t xml:space="preserve">Увеличилось поголовье крупного рогатого скота на 600 голов и на 1 января 2025 года составило 2095 голов. </w:t>
      </w:r>
    </w:p>
    <w:p w:rsidR="00423F0B" w:rsidRPr="00423F0B" w:rsidRDefault="00423F0B" w:rsidP="00423F0B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В 2024 году сельскохозяйственными организациями района отгружено 7 тыс. 440 тонн сельхозпродукции, что на 16 % выше аналогичного периода 2023 года.</w:t>
      </w:r>
    </w:p>
    <w:p w:rsidR="00423F0B" w:rsidRPr="00423F0B" w:rsidRDefault="00423F0B" w:rsidP="00423F0B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 xml:space="preserve">В целом динамика основных показателей района соответствует </w:t>
      </w:r>
      <w:proofErr w:type="spellStart"/>
      <w:r w:rsidRPr="00423F0B">
        <w:rPr>
          <w:rFonts w:ascii="PT Astra Serif" w:hAnsi="PT Astra Serif"/>
          <w:sz w:val="28"/>
          <w:szCs w:val="28"/>
        </w:rPr>
        <w:t>среднеобластным</w:t>
      </w:r>
      <w:proofErr w:type="spellEnd"/>
      <w:r w:rsidRPr="00423F0B">
        <w:rPr>
          <w:rFonts w:ascii="PT Astra Serif" w:hAnsi="PT Astra Serif"/>
          <w:sz w:val="28"/>
          <w:szCs w:val="28"/>
        </w:rPr>
        <w:t xml:space="preserve"> значениям.</w:t>
      </w:r>
    </w:p>
    <w:p w:rsidR="00423F0B" w:rsidRPr="00423F0B" w:rsidRDefault="00423F0B" w:rsidP="00423F0B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23F0B">
        <w:rPr>
          <w:rFonts w:ascii="PT Astra Serif" w:hAnsi="PT Astra Serif"/>
          <w:b/>
          <w:sz w:val="28"/>
          <w:szCs w:val="28"/>
        </w:rPr>
        <w:t>МУНИЦИПАЛЬНЫЕ УСЛУГИ</w:t>
      </w:r>
    </w:p>
    <w:p w:rsidR="00423F0B" w:rsidRPr="00423F0B" w:rsidRDefault="00423F0B" w:rsidP="00423F0B">
      <w:pPr>
        <w:pStyle w:val="a5"/>
        <w:spacing w:beforeAutospacing="0" w:afterAutospacing="0"/>
        <w:ind w:firstLine="709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 xml:space="preserve">Администрацией района предоставляются 72 муниципальные услуги, из них 37 - массовых социально значимых. 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В 2024 году оказано 459 тыс. 193 муниципальные услуги, 99</w:t>
      </w:r>
      <w:r w:rsidRPr="00423F0B">
        <w:rPr>
          <w:rFonts w:ascii="PT Astra Serif" w:hAnsi="PT Astra Serif"/>
          <w:sz w:val="28"/>
          <w:szCs w:val="28"/>
        </w:rPr>
        <w:t xml:space="preserve"> % которых – через</w:t>
      </w:r>
      <w:r w:rsidRPr="00423F0B">
        <w:rPr>
          <w:rFonts w:ascii="PT Astra Serif" w:hAnsi="PT Astra Serif"/>
          <w:sz w:val="28"/>
          <w:szCs w:val="28"/>
        </w:rPr>
        <w:t xml:space="preserve"> Единый портал государственных и муниципальных услуг.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Все муниципальные услуги предоставляются в соответствии с утвержденными административными регламентами, в которых установлены сроки и последовательность административных процедур администрации.</w:t>
      </w:r>
    </w:p>
    <w:p w:rsidR="00423F0B" w:rsidRPr="00423F0B" w:rsidRDefault="00423F0B" w:rsidP="00423F0B">
      <w:pPr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23F0B" w:rsidRPr="00423F0B" w:rsidRDefault="00423F0B" w:rsidP="00423F0B">
      <w:pPr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r w:rsidRPr="00423F0B">
        <w:rPr>
          <w:rFonts w:ascii="PT Astra Serif" w:hAnsi="PT Astra Serif"/>
          <w:b/>
          <w:bCs/>
          <w:sz w:val="28"/>
          <w:szCs w:val="28"/>
        </w:rPr>
        <w:t>КОММУНАЛЬНОЕ ХОЗЯЙСТВО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 xml:space="preserve">В 2024 году по региональному проекту «Чистая вода Тульской области» произведена замена ветхих участков сетей в г. Суворове и ремонт трех водонапорных башен в п. Ханино, п. </w:t>
      </w:r>
      <w:proofErr w:type="spellStart"/>
      <w:r w:rsidRPr="00423F0B">
        <w:rPr>
          <w:rFonts w:ascii="PT Astra Serif" w:hAnsi="PT Astra Serif"/>
          <w:sz w:val="28"/>
          <w:szCs w:val="28"/>
        </w:rPr>
        <w:t>Черепеть</w:t>
      </w:r>
      <w:proofErr w:type="spellEnd"/>
      <w:r w:rsidRPr="00423F0B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423F0B">
        <w:rPr>
          <w:rFonts w:ascii="PT Astra Serif" w:hAnsi="PT Astra Serif"/>
          <w:sz w:val="28"/>
          <w:szCs w:val="28"/>
        </w:rPr>
        <w:t>с.Доброе</w:t>
      </w:r>
      <w:proofErr w:type="spellEnd"/>
      <w:r w:rsidRPr="00423F0B">
        <w:rPr>
          <w:rFonts w:ascii="PT Astra Serif" w:hAnsi="PT Astra Serif"/>
          <w:sz w:val="28"/>
          <w:szCs w:val="28"/>
        </w:rPr>
        <w:t xml:space="preserve">- д. Болото на сумму 46 млн. руб. </w:t>
      </w:r>
    </w:p>
    <w:p w:rsidR="00423F0B" w:rsidRPr="00423F0B" w:rsidRDefault="00423F0B" w:rsidP="00423F0B">
      <w:pPr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423F0B">
        <w:rPr>
          <w:rFonts w:ascii="PT Astra Serif" w:hAnsi="PT Astra Serif"/>
          <w:bCs/>
          <w:sz w:val="28"/>
          <w:szCs w:val="28"/>
        </w:rPr>
        <w:t>За счет средств областного бюджета в 2024 году приобретены 2 погрузчика-экскаватора, которые переданы в г. Чекалин и муниципальное образование    Северо-Западное.</w:t>
      </w:r>
    </w:p>
    <w:p w:rsidR="00423F0B" w:rsidRPr="00423F0B" w:rsidRDefault="00423F0B" w:rsidP="00423F0B">
      <w:pPr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423F0B">
        <w:rPr>
          <w:rFonts w:ascii="PT Astra Serif" w:hAnsi="PT Astra Serif"/>
          <w:bCs/>
          <w:sz w:val="28"/>
          <w:szCs w:val="28"/>
        </w:rPr>
        <w:t xml:space="preserve">В 2025 году планируется произвести ремонт сетей водоснабжения в                д. </w:t>
      </w:r>
      <w:proofErr w:type="spellStart"/>
      <w:r w:rsidRPr="00423F0B">
        <w:rPr>
          <w:rFonts w:ascii="PT Astra Serif" w:hAnsi="PT Astra Serif"/>
          <w:bCs/>
          <w:sz w:val="28"/>
          <w:szCs w:val="28"/>
        </w:rPr>
        <w:t>Варушицы</w:t>
      </w:r>
      <w:proofErr w:type="spellEnd"/>
      <w:r w:rsidRPr="00423F0B">
        <w:rPr>
          <w:rFonts w:ascii="PT Astra Serif" w:hAnsi="PT Astra Serif"/>
          <w:bCs/>
          <w:sz w:val="28"/>
          <w:szCs w:val="28"/>
        </w:rPr>
        <w:t xml:space="preserve">, д. </w:t>
      </w:r>
      <w:proofErr w:type="spellStart"/>
      <w:r w:rsidRPr="00423F0B">
        <w:rPr>
          <w:rFonts w:ascii="PT Astra Serif" w:hAnsi="PT Astra Serif"/>
          <w:bCs/>
          <w:sz w:val="28"/>
          <w:szCs w:val="28"/>
        </w:rPr>
        <w:t>Зеленино</w:t>
      </w:r>
      <w:proofErr w:type="spellEnd"/>
      <w:r w:rsidRPr="00423F0B">
        <w:rPr>
          <w:rFonts w:ascii="PT Astra Serif" w:hAnsi="PT Astra Serif"/>
          <w:bCs/>
          <w:sz w:val="28"/>
          <w:szCs w:val="28"/>
        </w:rPr>
        <w:t xml:space="preserve"> и замену водонапорной башни в с. Кипеть на сумму 9,4 млн. руб.</w:t>
      </w:r>
    </w:p>
    <w:p w:rsidR="00423F0B" w:rsidRPr="00423F0B" w:rsidRDefault="00423F0B" w:rsidP="00423F0B">
      <w:pPr>
        <w:pStyle w:val="a5"/>
        <w:spacing w:beforeAutospacing="0" w:afterAutospacing="0"/>
        <w:ind w:firstLine="709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В 2025 году</w:t>
      </w:r>
      <w:r w:rsidRPr="00423F0B">
        <w:rPr>
          <w:rFonts w:ascii="PT Astra Serif" w:hAnsi="PT Astra Serif"/>
          <w:color w:val="000000"/>
          <w:sz w:val="28"/>
          <w:szCs w:val="28"/>
        </w:rPr>
        <w:t xml:space="preserve"> за счет субсидии федерального бюджета, бюджета Тульской области и местного бюджета приступаем к строительству очистных сооружений в г. Суворове. </w:t>
      </w:r>
      <w:r w:rsidRPr="00423F0B">
        <w:rPr>
          <w:rFonts w:ascii="PT Astra Serif" w:hAnsi="PT Astra Serif"/>
          <w:sz w:val="28"/>
          <w:szCs w:val="28"/>
        </w:rPr>
        <w:t>Стоимость 1 млрд. 39 млн. руб.</w:t>
      </w:r>
    </w:p>
    <w:p w:rsidR="00423F0B" w:rsidRPr="00423F0B" w:rsidRDefault="00423F0B" w:rsidP="00423F0B">
      <w:pPr>
        <w:pStyle w:val="a5"/>
        <w:spacing w:beforeAutospacing="0" w:afterAutospacing="0"/>
        <w:ind w:firstLine="709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В настоящее время разрабатывается проектно-сметная документация на реконструкцию очистных сооружений п. Первомайский.</w:t>
      </w:r>
    </w:p>
    <w:p w:rsidR="00423F0B" w:rsidRPr="00423F0B" w:rsidRDefault="00423F0B" w:rsidP="00423F0B">
      <w:pPr>
        <w:pStyle w:val="af2"/>
        <w:ind w:firstLine="709"/>
        <w:rPr>
          <w:rFonts w:ascii="PT Astra Serif" w:hAnsi="PT Astra Serif"/>
          <w:b/>
          <w:bCs/>
          <w:szCs w:val="28"/>
        </w:rPr>
      </w:pPr>
      <w:r w:rsidRPr="00423F0B">
        <w:rPr>
          <w:rFonts w:ascii="PT Astra Serif" w:hAnsi="PT Astra Serif"/>
          <w:b/>
          <w:bCs/>
          <w:szCs w:val="28"/>
        </w:rPr>
        <w:t>ГАЗИФИКАЦИЯ</w:t>
      </w:r>
    </w:p>
    <w:p w:rsidR="00423F0B" w:rsidRPr="00423F0B" w:rsidRDefault="00423F0B" w:rsidP="00423F0B">
      <w:pPr>
        <w:pStyle w:val="af4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423F0B">
        <w:rPr>
          <w:rFonts w:ascii="PT Astra Serif" w:hAnsi="PT Astra Serif"/>
          <w:sz w:val="28"/>
          <w:szCs w:val="28"/>
          <w:shd w:val="clear" w:color="auto" w:fill="FFFFFF"/>
        </w:rPr>
        <w:t xml:space="preserve">В 2024 году по программе газификации населенных пунктов муниципальных образований Тульской области за счет средств бюджета области и района завершено строительство газопроводов в п. </w:t>
      </w:r>
      <w:proofErr w:type="spellStart"/>
      <w:r w:rsidRPr="00423F0B">
        <w:rPr>
          <w:rFonts w:ascii="PT Astra Serif" w:hAnsi="PT Astra Serif"/>
          <w:sz w:val="28"/>
          <w:szCs w:val="28"/>
          <w:shd w:val="clear" w:color="auto" w:fill="FFFFFF"/>
        </w:rPr>
        <w:t>Збродовский</w:t>
      </w:r>
      <w:proofErr w:type="spellEnd"/>
      <w:r w:rsidRPr="00423F0B">
        <w:rPr>
          <w:rFonts w:ascii="PT Astra Serif" w:hAnsi="PT Astra Serif"/>
          <w:sz w:val="28"/>
          <w:szCs w:val="28"/>
          <w:shd w:val="clear" w:color="auto" w:fill="FFFFFF"/>
        </w:rPr>
        <w:t>. Ведется строитель</w:t>
      </w:r>
      <w:r w:rsidRPr="00423F0B">
        <w:rPr>
          <w:rFonts w:ascii="PT Astra Serif" w:hAnsi="PT Astra Serif"/>
          <w:sz w:val="28"/>
          <w:szCs w:val="28"/>
          <w:shd w:val="clear" w:color="auto" w:fill="FFFFFF"/>
        </w:rPr>
        <w:t xml:space="preserve">ство газопровода в д. </w:t>
      </w:r>
      <w:proofErr w:type="spellStart"/>
      <w:r w:rsidRPr="00423F0B">
        <w:rPr>
          <w:rFonts w:ascii="PT Astra Serif" w:hAnsi="PT Astra Serif"/>
          <w:sz w:val="28"/>
          <w:szCs w:val="28"/>
          <w:shd w:val="clear" w:color="auto" w:fill="FFFFFF"/>
        </w:rPr>
        <w:t>Збродово</w:t>
      </w:r>
      <w:proofErr w:type="spellEnd"/>
      <w:r w:rsidRPr="00423F0B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Pr="00423F0B">
        <w:rPr>
          <w:rFonts w:ascii="PT Astra Serif" w:hAnsi="PT Astra Serif"/>
          <w:sz w:val="28"/>
          <w:szCs w:val="28"/>
          <w:shd w:val="clear" w:color="auto" w:fill="FFFFFF"/>
        </w:rPr>
        <w:t xml:space="preserve"> Стоимость объектов                  33 млн. руб.</w:t>
      </w:r>
      <w:r w:rsidRPr="00423F0B">
        <w:rPr>
          <w:rFonts w:ascii="PT Astra Serif" w:hAnsi="PT Astra Serif"/>
          <w:sz w:val="28"/>
          <w:szCs w:val="28"/>
        </w:rPr>
        <w:t xml:space="preserve"> 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 xml:space="preserve">В рамках Программы газификации регионов РФ ПАО «Газпром» в районе ведется строительство межпоселковых и распределительных газопроводов в </w:t>
      </w:r>
      <w:proofErr w:type="spellStart"/>
      <w:r w:rsidRPr="00423F0B">
        <w:rPr>
          <w:rFonts w:ascii="PT Astra Serif" w:hAnsi="PT Astra Serif"/>
          <w:sz w:val="28"/>
          <w:szCs w:val="28"/>
        </w:rPr>
        <w:t>н.п</w:t>
      </w:r>
      <w:proofErr w:type="spellEnd"/>
      <w:r w:rsidRPr="00423F0B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423F0B">
        <w:rPr>
          <w:rFonts w:ascii="PT Astra Serif" w:hAnsi="PT Astra Serif"/>
          <w:sz w:val="28"/>
          <w:szCs w:val="28"/>
        </w:rPr>
        <w:t>Ржавец</w:t>
      </w:r>
      <w:proofErr w:type="spellEnd"/>
      <w:r w:rsidRPr="00423F0B">
        <w:rPr>
          <w:rFonts w:ascii="PT Astra Serif" w:hAnsi="PT Astra Serif"/>
          <w:sz w:val="28"/>
          <w:szCs w:val="28"/>
        </w:rPr>
        <w:t xml:space="preserve"> 2-й, </w:t>
      </w:r>
      <w:proofErr w:type="spellStart"/>
      <w:r w:rsidRPr="00423F0B">
        <w:rPr>
          <w:rFonts w:ascii="PT Astra Serif" w:hAnsi="PT Astra Serif"/>
          <w:sz w:val="28"/>
          <w:szCs w:val="28"/>
        </w:rPr>
        <w:t>Ржавец</w:t>
      </w:r>
      <w:proofErr w:type="spellEnd"/>
      <w:r w:rsidRPr="00423F0B">
        <w:rPr>
          <w:rFonts w:ascii="PT Astra Serif" w:hAnsi="PT Astra Serif"/>
          <w:sz w:val="28"/>
          <w:szCs w:val="28"/>
        </w:rPr>
        <w:t xml:space="preserve"> 3-й, Болото, </w:t>
      </w:r>
      <w:proofErr w:type="spellStart"/>
      <w:r w:rsidRPr="00423F0B">
        <w:rPr>
          <w:rFonts w:ascii="PT Astra Serif" w:hAnsi="PT Astra Serif"/>
          <w:sz w:val="28"/>
          <w:szCs w:val="28"/>
        </w:rPr>
        <w:t>Зябрево</w:t>
      </w:r>
      <w:proofErr w:type="spellEnd"/>
      <w:r w:rsidRPr="00423F0B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423F0B">
        <w:rPr>
          <w:rFonts w:ascii="PT Astra Serif" w:hAnsi="PT Astra Serif"/>
          <w:sz w:val="28"/>
          <w:szCs w:val="28"/>
        </w:rPr>
        <w:t>Андроново</w:t>
      </w:r>
      <w:proofErr w:type="spellEnd"/>
      <w:r w:rsidRPr="00423F0B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423F0B">
        <w:rPr>
          <w:rFonts w:ascii="PT Astra Serif" w:hAnsi="PT Astra Serif"/>
          <w:sz w:val="28"/>
          <w:szCs w:val="28"/>
        </w:rPr>
        <w:t>Платово</w:t>
      </w:r>
      <w:proofErr w:type="spellEnd"/>
      <w:r w:rsidRPr="00423F0B">
        <w:rPr>
          <w:rFonts w:ascii="PT Astra Serif" w:hAnsi="PT Astra Serif"/>
          <w:sz w:val="28"/>
          <w:szCs w:val="28"/>
        </w:rPr>
        <w:t>-Михайловка.</w:t>
      </w:r>
    </w:p>
    <w:p w:rsidR="00423F0B" w:rsidRPr="00423F0B" w:rsidRDefault="00423F0B" w:rsidP="00423F0B">
      <w:pPr>
        <w:pStyle w:val="af2"/>
        <w:ind w:firstLine="709"/>
        <w:rPr>
          <w:rFonts w:ascii="PT Astra Serif" w:hAnsi="PT Astra Serif"/>
          <w:b/>
          <w:bCs/>
          <w:szCs w:val="28"/>
        </w:rPr>
      </w:pPr>
      <w:r w:rsidRPr="00423F0B">
        <w:rPr>
          <w:rFonts w:ascii="PT Astra Serif" w:hAnsi="PT Astra Serif"/>
          <w:b/>
          <w:bCs/>
          <w:szCs w:val="28"/>
        </w:rPr>
        <w:t>БЛАГОУСТРОЙСТВО ДВОРОВ И ОБЩЕСТВЕННЫХ ПРОСТРАНСТВ</w:t>
      </w:r>
    </w:p>
    <w:p w:rsidR="00423F0B" w:rsidRPr="00423F0B" w:rsidRDefault="00423F0B" w:rsidP="00423F0B">
      <w:pPr>
        <w:ind w:firstLine="709"/>
        <w:jc w:val="both"/>
        <w:rPr>
          <w:rFonts w:ascii="PT Astra Serif" w:eastAsia="Calibri" w:hAnsi="PT Astra Serif"/>
          <w:sz w:val="28"/>
          <w:szCs w:val="28"/>
          <w:shd w:val="clear" w:color="auto" w:fill="FFFFFF"/>
        </w:rPr>
      </w:pPr>
      <w:r w:rsidRPr="00423F0B">
        <w:rPr>
          <w:rFonts w:ascii="PT Astra Serif" w:hAnsi="PT Astra Serif"/>
          <w:sz w:val="28"/>
          <w:szCs w:val="28"/>
        </w:rPr>
        <w:t>По программе «Формирование современной городской среды» в</w:t>
      </w:r>
      <w:r w:rsidRPr="00423F0B">
        <w:rPr>
          <w:rFonts w:ascii="PT Astra Serif" w:eastAsia="Calibri" w:hAnsi="PT Astra Serif"/>
          <w:sz w:val="28"/>
          <w:szCs w:val="28"/>
          <w:shd w:val="clear" w:color="auto" w:fill="FFFFFF"/>
        </w:rPr>
        <w:t xml:space="preserve"> 2024 году благоустроено 11 придомовых территорий и 2 общественных пространства на сумму 9,4 млн. руб., из них 3 </w:t>
      </w:r>
      <w:r w:rsidRPr="00423F0B"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  <w:t xml:space="preserve">придомовые территории многоквартирных домов в п. Центральный (ул. Ленина, д. 27, ул. Свободы, д.1, 3), </w:t>
      </w:r>
      <w:r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  <w:t xml:space="preserve">одна в </w:t>
      </w:r>
      <w:r w:rsidRPr="00423F0B"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  <w:t>п. </w:t>
      </w:r>
      <w:proofErr w:type="spellStart"/>
      <w:r w:rsidRPr="00423F0B"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  <w:t>Черепеть</w:t>
      </w:r>
      <w:proofErr w:type="spellEnd"/>
      <w:r w:rsidRPr="00423F0B"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  <w:t xml:space="preserve"> по ул. Ленинская, д. 73 и семь в г. Суворове (ул. Тульская, д. 6А, 3, 19; Кирова, д.7А, 13; Садовая, д. 8, Школьная, д. 18).</w:t>
      </w:r>
    </w:p>
    <w:p w:rsidR="00423F0B" w:rsidRPr="00423F0B" w:rsidRDefault="00423F0B" w:rsidP="00423F0B">
      <w:pPr>
        <w:suppressAutoHyphens/>
        <w:ind w:firstLine="709"/>
        <w:jc w:val="both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  <w:t xml:space="preserve">На стадионе «Энергия» установлена </w:t>
      </w:r>
      <w:proofErr w:type="spellStart"/>
      <w:r w:rsidRPr="00423F0B"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  <w:t>волейбольно</w:t>
      </w:r>
      <w:proofErr w:type="spellEnd"/>
      <w:r w:rsidRPr="00423F0B"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  <w:t>-бас</w:t>
      </w:r>
      <w:r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  <w:t xml:space="preserve">кетбольная площадка и построен </w:t>
      </w:r>
      <w:r w:rsidRPr="00423F0B"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  <w:t>тротуар от д.26 до д.25 по ул. Тульская в г. Суворове.</w:t>
      </w:r>
    </w:p>
    <w:p w:rsidR="00423F0B" w:rsidRPr="00423F0B" w:rsidRDefault="00423F0B" w:rsidP="00423F0B">
      <w:pPr>
        <w:suppressAutoHyphens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423F0B"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  <w:t>В 2025 году запланировано благоустройство 17 придомовых территорий и 4 общественных. Это 2 тротуара в Суворове по ул. Пушкина и ул. Суворова, детская площадка в п. Центральный в районе ДК и пляжная зона «ВЛАДИМИР» в д. </w:t>
      </w:r>
      <w:proofErr w:type="spellStart"/>
      <w:r w:rsidRPr="00423F0B"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  <w:t>Балево</w:t>
      </w:r>
      <w:proofErr w:type="spellEnd"/>
      <w:r w:rsidRPr="00423F0B"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  <w:t xml:space="preserve"> на сумму 16 млн. руб.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  <w:t xml:space="preserve">С прошлого года в Тульской области реализуется программа «Наш район». В 2025 году в рамках программы запланировано благоустройство 7 </w:t>
      </w:r>
      <w:r w:rsidRPr="00423F0B">
        <w:rPr>
          <w:rFonts w:ascii="PT Astra Serif" w:hAnsi="PT Astra Serif"/>
          <w:sz w:val="28"/>
          <w:szCs w:val="28"/>
        </w:rPr>
        <w:t>придомовых территорий и ремонт 4 подвальных помещений, предназначенных для укрытия населения при возникновении угрозы жизни и здоровью на общую сумму 7,3 млн. руб.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23F0B">
        <w:rPr>
          <w:rFonts w:ascii="PT Astra Serif" w:hAnsi="PT Astra Serif"/>
          <w:b/>
          <w:sz w:val="28"/>
          <w:szCs w:val="28"/>
        </w:rPr>
        <w:lastRenderedPageBreak/>
        <w:t>РЕМОНТ ДОРОГ И ТРОТУАРОВ</w:t>
      </w:r>
    </w:p>
    <w:p w:rsidR="00423F0B" w:rsidRPr="00423F0B" w:rsidRDefault="00423F0B" w:rsidP="00423F0B">
      <w:pPr>
        <w:shd w:val="clear" w:color="auto" w:fill="FFFFFF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Протяженность автомобильных дорог общего пользования местного значения на территории Суворовского района составляет 616 км, по городу Суворову – 82 км.</w:t>
      </w:r>
    </w:p>
    <w:p w:rsidR="00423F0B" w:rsidRPr="00423F0B" w:rsidRDefault="00423F0B" w:rsidP="00423F0B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В 2024 году был выполнен ремонт на 69 объектах, общей протяженностью 47</w:t>
      </w:r>
      <w:r w:rsidRPr="00423F0B">
        <w:rPr>
          <w:rFonts w:ascii="PT Astra Serif" w:hAnsi="PT Astra Serif"/>
          <w:color w:val="C0504D" w:themeColor="accent2"/>
          <w:sz w:val="28"/>
          <w:szCs w:val="28"/>
        </w:rPr>
        <w:t xml:space="preserve"> </w:t>
      </w:r>
      <w:r w:rsidRPr="00423F0B">
        <w:rPr>
          <w:rFonts w:ascii="PT Astra Serif" w:hAnsi="PT Astra Serif"/>
          <w:sz w:val="28"/>
          <w:szCs w:val="28"/>
        </w:rPr>
        <w:t xml:space="preserve">км, на сумму 94,5 </w:t>
      </w:r>
      <w:proofErr w:type="spellStart"/>
      <w:r w:rsidRPr="00423F0B">
        <w:rPr>
          <w:rFonts w:ascii="PT Astra Serif" w:hAnsi="PT Astra Serif"/>
          <w:sz w:val="28"/>
          <w:szCs w:val="28"/>
        </w:rPr>
        <w:t>млн.руб</w:t>
      </w:r>
      <w:proofErr w:type="spellEnd"/>
      <w:r w:rsidRPr="00423F0B">
        <w:rPr>
          <w:rFonts w:ascii="PT Astra Serif" w:hAnsi="PT Astra Serif"/>
          <w:sz w:val="28"/>
          <w:szCs w:val="28"/>
        </w:rPr>
        <w:t>.: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23F0B">
        <w:rPr>
          <w:rFonts w:ascii="PT Astra Serif" w:hAnsi="PT Astra Serif"/>
          <w:snapToGrid w:val="0"/>
          <w:sz w:val="28"/>
          <w:szCs w:val="28"/>
        </w:rPr>
        <w:t>В МО город Суворов произведен ремонт 10 объек</w:t>
      </w:r>
      <w:r>
        <w:rPr>
          <w:rFonts w:ascii="PT Astra Serif" w:hAnsi="PT Astra Serif"/>
          <w:snapToGrid w:val="0"/>
          <w:sz w:val="28"/>
          <w:szCs w:val="28"/>
        </w:rPr>
        <w:t xml:space="preserve">тов </w:t>
      </w:r>
      <w:r w:rsidRPr="00423F0B">
        <w:rPr>
          <w:rFonts w:ascii="PT Astra Serif" w:hAnsi="PT Astra Serif"/>
          <w:snapToGrid w:val="0"/>
          <w:sz w:val="28"/>
          <w:szCs w:val="28"/>
        </w:rPr>
        <w:t xml:space="preserve">на сумму 5 млн. </w:t>
      </w:r>
      <w:proofErr w:type="gramStart"/>
      <w:r w:rsidRPr="00423F0B">
        <w:rPr>
          <w:rFonts w:ascii="PT Astra Serif" w:hAnsi="PT Astra Serif"/>
          <w:snapToGrid w:val="0"/>
          <w:sz w:val="28"/>
          <w:szCs w:val="28"/>
        </w:rPr>
        <w:t>руб..</w:t>
      </w:r>
      <w:proofErr w:type="gramEnd"/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23F0B">
        <w:rPr>
          <w:rFonts w:ascii="PT Astra Serif" w:hAnsi="PT Astra Serif"/>
          <w:snapToGrid w:val="0"/>
          <w:sz w:val="28"/>
          <w:szCs w:val="28"/>
        </w:rPr>
        <w:t>В МО город Чекалин отремонтировано 2 объекта на сумму 1,</w:t>
      </w:r>
      <w:proofErr w:type="gramStart"/>
      <w:r w:rsidRPr="00423F0B">
        <w:rPr>
          <w:rFonts w:ascii="PT Astra Serif" w:hAnsi="PT Astra Serif"/>
          <w:snapToGrid w:val="0"/>
          <w:sz w:val="28"/>
          <w:szCs w:val="28"/>
        </w:rPr>
        <w:t>8  млн.</w:t>
      </w:r>
      <w:proofErr w:type="gramEnd"/>
      <w:r w:rsidRPr="00423F0B">
        <w:rPr>
          <w:rFonts w:ascii="PT Astra Serif" w:hAnsi="PT Astra Serif"/>
          <w:snapToGrid w:val="0"/>
          <w:sz w:val="28"/>
          <w:szCs w:val="28"/>
        </w:rPr>
        <w:t xml:space="preserve"> руб.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 xml:space="preserve">В МО Северо-Западное произведен ремонт </w:t>
      </w:r>
      <w:r w:rsidRPr="00423F0B">
        <w:rPr>
          <w:rFonts w:ascii="PT Astra Serif" w:hAnsi="PT Astra Serif"/>
          <w:snapToGrid w:val="0"/>
          <w:sz w:val="28"/>
          <w:szCs w:val="28"/>
        </w:rPr>
        <w:t xml:space="preserve">34 объектов на сумму              </w:t>
      </w:r>
      <w:r w:rsidRPr="00423F0B">
        <w:rPr>
          <w:rFonts w:ascii="PT Astra Serif" w:hAnsi="PT Astra Serif"/>
          <w:sz w:val="28"/>
          <w:szCs w:val="28"/>
        </w:rPr>
        <w:t xml:space="preserve">62,5 млн. руб., из них 20 млн. руб. выделено из бюджета области на ремонт </w:t>
      </w:r>
      <w:proofErr w:type="spellStart"/>
      <w:r w:rsidRPr="00423F0B">
        <w:rPr>
          <w:rFonts w:ascii="PT Astra Serif" w:hAnsi="PT Astra Serif"/>
          <w:sz w:val="28"/>
          <w:szCs w:val="28"/>
        </w:rPr>
        <w:t>автоподъезда</w:t>
      </w:r>
      <w:proofErr w:type="spellEnd"/>
      <w:r w:rsidRPr="00423F0B">
        <w:rPr>
          <w:rFonts w:ascii="PT Astra Serif" w:hAnsi="PT Astra Serif"/>
          <w:sz w:val="28"/>
          <w:szCs w:val="28"/>
        </w:rPr>
        <w:t xml:space="preserve"> к с. </w:t>
      </w:r>
      <w:proofErr w:type="spellStart"/>
      <w:r w:rsidRPr="00423F0B">
        <w:rPr>
          <w:rFonts w:ascii="PT Astra Serif" w:hAnsi="PT Astra Serif"/>
          <w:sz w:val="28"/>
          <w:szCs w:val="28"/>
        </w:rPr>
        <w:t>Жеремино</w:t>
      </w:r>
      <w:proofErr w:type="spellEnd"/>
      <w:r w:rsidRPr="00423F0B">
        <w:rPr>
          <w:rFonts w:ascii="PT Astra Serif" w:hAnsi="PT Astra Serif"/>
          <w:sz w:val="28"/>
          <w:szCs w:val="28"/>
        </w:rPr>
        <w:t>.</w:t>
      </w:r>
    </w:p>
    <w:p w:rsidR="00423F0B" w:rsidRPr="00423F0B" w:rsidRDefault="00423F0B" w:rsidP="00423F0B">
      <w:pPr>
        <w:tabs>
          <w:tab w:val="right" w:pos="9354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23F0B">
        <w:rPr>
          <w:rFonts w:ascii="PT Astra Serif" w:hAnsi="PT Astra Serif"/>
          <w:snapToGrid w:val="0"/>
          <w:sz w:val="28"/>
          <w:szCs w:val="28"/>
        </w:rPr>
        <w:t xml:space="preserve">В МО </w:t>
      </w:r>
      <w:r w:rsidRPr="00423F0B">
        <w:rPr>
          <w:rFonts w:ascii="PT Astra Serif" w:hAnsi="PT Astra Serif"/>
          <w:sz w:val="28"/>
          <w:szCs w:val="28"/>
        </w:rPr>
        <w:t>Юго-Восточное Суворовского района отремонтировано 23</w:t>
      </w:r>
      <w:r w:rsidRPr="00423F0B">
        <w:rPr>
          <w:rFonts w:ascii="PT Astra Serif" w:hAnsi="PT Astra Serif"/>
          <w:snapToGrid w:val="0"/>
          <w:sz w:val="28"/>
          <w:szCs w:val="28"/>
        </w:rPr>
        <w:t xml:space="preserve"> объекта на сумму 25 млн. рублей.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В 2024 году в г. Суворове за счёт местного бюджета обустроено                              2 тротуара на сумму 473 тыс. руб. вдоль д. 22 по ул. Льва Толстого до входа в детский парк и д. 2Г по ул. Тульская.</w:t>
      </w:r>
    </w:p>
    <w:p w:rsidR="00423F0B" w:rsidRPr="00423F0B" w:rsidRDefault="00423F0B" w:rsidP="00423F0B">
      <w:pPr>
        <w:pStyle w:val="a5"/>
        <w:spacing w:beforeAutospacing="0" w:afterAutospacing="0"/>
        <w:ind w:firstLine="709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В 2025 году в Суворовском районе планируется отремонтировать 33 автомобильные дороги на сумму 67 млн. руб., в том числе: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23F0B">
        <w:rPr>
          <w:rFonts w:ascii="PT Astra Serif" w:hAnsi="PT Astra Serif"/>
          <w:snapToGrid w:val="0"/>
          <w:sz w:val="28"/>
          <w:szCs w:val="28"/>
        </w:rPr>
        <w:t xml:space="preserve">МО город Суворов – 14 объектов на сумму 20 млн. руб. 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23F0B">
        <w:rPr>
          <w:rFonts w:ascii="PT Astra Serif" w:hAnsi="PT Astra Serif"/>
          <w:snapToGrid w:val="0"/>
          <w:sz w:val="28"/>
          <w:szCs w:val="28"/>
        </w:rPr>
        <w:t>МО город Чекалин – 1 объект на сумму 8 млн. руб.;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 xml:space="preserve">МО Северо-Западное – </w:t>
      </w:r>
      <w:r w:rsidRPr="00423F0B">
        <w:rPr>
          <w:rFonts w:ascii="PT Astra Serif" w:hAnsi="PT Astra Serif"/>
          <w:snapToGrid w:val="0"/>
          <w:sz w:val="28"/>
          <w:szCs w:val="28"/>
        </w:rPr>
        <w:t xml:space="preserve">12 объектов на сумму 23 млн. </w:t>
      </w:r>
      <w:proofErr w:type="spellStart"/>
      <w:r w:rsidRPr="00423F0B">
        <w:rPr>
          <w:rFonts w:ascii="PT Astra Serif" w:hAnsi="PT Astra Serif"/>
          <w:snapToGrid w:val="0"/>
          <w:sz w:val="28"/>
          <w:szCs w:val="28"/>
        </w:rPr>
        <w:t>руб</w:t>
      </w:r>
      <w:proofErr w:type="spellEnd"/>
      <w:r w:rsidRPr="00423F0B">
        <w:rPr>
          <w:rFonts w:ascii="PT Astra Serif" w:hAnsi="PT Astra Serif"/>
          <w:sz w:val="28"/>
          <w:szCs w:val="28"/>
        </w:rPr>
        <w:t>;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23F0B">
        <w:rPr>
          <w:rFonts w:ascii="PT Astra Serif" w:hAnsi="PT Astra Serif"/>
          <w:snapToGrid w:val="0"/>
          <w:sz w:val="28"/>
          <w:szCs w:val="28"/>
        </w:rPr>
        <w:t xml:space="preserve">МО </w:t>
      </w:r>
      <w:r w:rsidRPr="00423F0B">
        <w:rPr>
          <w:rFonts w:ascii="PT Astra Serif" w:hAnsi="PT Astra Serif"/>
          <w:sz w:val="28"/>
          <w:szCs w:val="28"/>
        </w:rPr>
        <w:t xml:space="preserve">Юго-Восточное – </w:t>
      </w:r>
      <w:r w:rsidRPr="00423F0B">
        <w:rPr>
          <w:rFonts w:ascii="PT Astra Serif" w:hAnsi="PT Astra Serif"/>
          <w:snapToGrid w:val="0"/>
          <w:sz w:val="28"/>
          <w:szCs w:val="28"/>
        </w:rPr>
        <w:t>8 объектов на сумму 16 млн. руб.</w:t>
      </w:r>
    </w:p>
    <w:p w:rsidR="00423F0B" w:rsidRPr="00423F0B" w:rsidRDefault="00423F0B" w:rsidP="00423F0B">
      <w:pPr>
        <w:pStyle w:val="af2"/>
        <w:shd w:val="clear" w:color="auto" w:fill="FFFFFF"/>
        <w:ind w:firstLine="709"/>
        <w:rPr>
          <w:rFonts w:ascii="PT Astra Serif" w:eastAsia="Calibri" w:hAnsi="PT Astra Serif"/>
          <w:b/>
          <w:szCs w:val="28"/>
        </w:rPr>
      </w:pPr>
      <w:r w:rsidRPr="00423F0B">
        <w:rPr>
          <w:rFonts w:ascii="PT Astra Serif" w:hAnsi="PT Astra Serif"/>
          <w:b/>
          <w:bCs/>
          <w:szCs w:val="28"/>
        </w:rPr>
        <w:t>ОТОПИТЕЛЬНЫЙ СЕЗОН</w:t>
      </w:r>
    </w:p>
    <w:p w:rsidR="00423F0B" w:rsidRPr="00423F0B" w:rsidRDefault="00423F0B" w:rsidP="00423F0B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23F0B">
        <w:rPr>
          <w:rFonts w:ascii="PT Astra Serif" w:eastAsia="Calibri" w:hAnsi="PT Astra Serif"/>
          <w:sz w:val="28"/>
          <w:szCs w:val="28"/>
        </w:rPr>
        <w:t xml:space="preserve">В 2024 году </w:t>
      </w:r>
      <w:proofErr w:type="spellStart"/>
      <w:r w:rsidRPr="00423F0B">
        <w:rPr>
          <w:rFonts w:ascii="PT Astra Serif" w:eastAsia="Calibri" w:hAnsi="PT Astra Serif"/>
          <w:sz w:val="28"/>
          <w:szCs w:val="28"/>
        </w:rPr>
        <w:t>Черепетской</w:t>
      </w:r>
      <w:proofErr w:type="spellEnd"/>
      <w:r w:rsidRPr="00423F0B">
        <w:rPr>
          <w:rFonts w:ascii="PT Astra Serif" w:eastAsia="Calibri" w:hAnsi="PT Astra Serif"/>
          <w:sz w:val="28"/>
          <w:szCs w:val="28"/>
        </w:rPr>
        <w:t xml:space="preserve"> ГРЭС выполнены работы по реконструкции участка распределительной тепловой сети по ул. Строителей, протяженностью 340 м. </w:t>
      </w:r>
    </w:p>
    <w:p w:rsidR="00423F0B" w:rsidRPr="00423F0B" w:rsidRDefault="00423F0B" w:rsidP="00423F0B">
      <w:pPr>
        <w:shd w:val="clear" w:color="auto" w:fill="FFFFFF"/>
        <w:suppressAutoHyphens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23F0B">
        <w:rPr>
          <w:rFonts w:ascii="PT Astra Serif" w:eastAsia="Calibri" w:hAnsi="PT Astra Serif"/>
          <w:sz w:val="28"/>
          <w:szCs w:val="28"/>
        </w:rPr>
        <w:t xml:space="preserve">В настоящее время ведутся работы по реконструкции магистральных тепловых сетей в районе </w:t>
      </w:r>
      <w:proofErr w:type="spellStart"/>
      <w:r w:rsidRPr="00423F0B">
        <w:rPr>
          <w:rFonts w:ascii="PT Astra Serif" w:eastAsia="Calibri" w:hAnsi="PT Astra Serif"/>
          <w:sz w:val="28"/>
          <w:szCs w:val="28"/>
        </w:rPr>
        <w:t>ул.Грибоедова</w:t>
      </w:r>
      <w:proofErr w:type="spellEnd"/>
      <w:r w:rsidRPr="00423F0B">
        <w:rPr>
          <w:rFonts w:ascii="PT Astra Serif" w:eastAsia="Calibri" w:hAnsi="PT Astra Serif"/>
          <w:sz w:val="28"/>
          <w:szCs w:val="28"/>
        </w:rPr>
        <w:t xml:space="preserve"> до </w:t>
      </w:r>
      <w:proofErr w:type="spellStart"/>
      <w:r w:rsidRPr="00423F0B">
        <w:rPr>
          <w:rFonts w:ascii="PT Astra Serif" w:eastAsia="Calibri" w:hAnsi="PT Astra Serif"/>
          <w:sz w:val="28"/>
          <w:szCs w:val="28"/>
        </w:rPr>
        <w:t>пл.Победы</w:t>
      </w:r>
      <w:proofErr w:type="spellEnd"/>
      <w:r w:rsidRPr="00423F0B">
        <w:rPr>
          <w:rFonts w:ascii="PT Astra Serif" w:eastAsia="Calibri" w:hAnsi="PT Astra Serif"/>
          <w:sz w:val="28"/>
          <w:szCs w:val="28"/>
        </w:rPr>
        <w:t>, протяженностью                 380 м.</w:t>
      </w:r>
    </w:p>
    <w:p w:rsidR="00423F0B" w:rsidRPr="00423F0B" w:rsidRDefault="00423F0B" w:rsidP="00423F0B">
      <w:pPr>
        <w:shd w:val="clear" w:color="auto" w:fill="FFFFFF"/>
        <w:suppressAutoHyphens/>
        <w:ind w:firstLine="709"/>
        <w:jc w:val="both"/>
        <w:rPr>
          <w:rFonts w:ascii="PT Astra Serif" w:eastAsia="Calibri" w:hAnsi="PT Astra Serif" w:cs="Segoe UI"/>
          <w:color w:val="212121"/>
          <w:sz w:val="28"/>
          <w:szCs w:val="28"/>
          <w:shd w:val="clear" w:color="auto" w:fill="FFFFFF"/>
        </w:rPr>
      </w:pPr>
      <w:r w:rsidRPr="00423F0B">
        <w:rPr>
          <w:rFonts w:ascii="PT Astra Serif" w:eastAsia="Calibri" w:hAnsi="PT Astra Serif"/>
          <w:sz w:val="28"/>
          <w:szCs w:val="28"/>
        </w:rPr>
        <w:t>Запланирована замена участка тепловых сетей по ул. Ленина и пр. Мира.</w:t>
      </w:r>
    </w:p>
    <w:p w:rsidR="00423F0B" w:rsidRPr="00423F0B" w:rsidRDefault="00423F0B" w:rsidP="00423F0B">
      <w:pPr>
        <w:suppressAutoHyphens/>
        <w:ind w:firstLine="709"/>
        <w:jc w:val="both"/>
        <w:rPr>
          <w:rFonts w:ascii="PT Astra Serif" w:eastAsia="Calibri" w:hAnsi="PT Astra Serif"/>
          <w:b/>
          <w:sz w:val="28"/>
          <w:szCs w:val="28"/>
        </w:rPr>
      </w:pPr>
      <w:r w:rsidRPr="00423F0B">
        <w:rPr>
          <w:rFonts w:ascii="PT Astra Serif" w:eastAsia="Calibri" w:hAnsi="PT Astra Serif"/>
          <w:b/>
          <w:sz w:val="28"/>
          <w:szCs w:val="28"/>
        </w:rPr>
        <w:t xml:space="preserve">КАПИТАЛЬНЫЙ РЕМОНТ 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В рамках региональной программы в 2024 году был произведен к</w:t>
      </w:r>
      <w:r>
        <w:rPr>
          <w:rFonts w:ascii="PT Astra Serif" w:hAnsi="PT Astra Serif"/>
          <w:sz w:val="28"/>
          <w:szCs w:val="28"/>
        </w:rPr>
        <w:t xml:space="preserve">апитальный ремонт МКД на сумму </w:t>
      </w:r>
      <w:r w:rsidRPr="00423F0B">
        <w:rPr>
          <w:rFonts w:ascii="PT Astra Serif" w:hAnsi="PT Astra Serif"/>
          <w:sz w:val="28"/>
          <w:szCs w:val="28"/>
        </w:rPr>
        <w:t>14 млн. руб. по следующим адресам: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- г. Суворов, ул. Космонавтов, 12; Фрунзе, 18; (ремонт кровли); ул. Строителей, 14 (ремонт системы водоснабжения и водоотведения);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- курорт </w:t>
      </w:r>
      <w:proofErr w:type="spellStart"/>
      <w:r w:rsidRPr="00423F0B">
        <w:rPr>
          <w:rFonts w:ascii="PT Astra Serif" w:hAnsi="PT Astra Serif"/>
          <w:sz w:val="28"/>
          <w:szCs w:val="28"/>
        </w:rPr>
        <w:t>Краинка</w:t>
      </w:r>
      <w:proofErr w:type="spellEnd"/>
      <w:r w:rsidRPr="00423F0B">
        <w:rPr>
          <w:rFonts w:ascii="PT Astra Serif" w:hAnsi="PT Astra Serif"/>
          <w:sz w:val="28"/>
          <w:szCs w:val="28"/>
        </w:rPr>
        <w:t>, д.12; п. </w:t>
      </w:r>
      <w:proofErr w:type="spellStart"/>
      <w:r w:rsidRPr="00423F0B">
        <w:rPr>
          <w:rFonts w:ascii="PT Astra Serif" w:hAnsi="PT Astra Serif"/>
          <w:sz w:val="28"/>
          <w:szCs w:val="28"/>
        </w:rPr>
        <w:t>Песоченский</w:t>
      </w:r>
      <w:proofErr w:type="spellEnd"/>
      <w:r w:rsidRPr="00423F0B">
        <w:rPr>
          <w:rFonts w:ascii="PT Astra Serif" w:hAnsi="PT Astra Serif"/>
          <w:sz w:val="28"/>
          <w:szCs w:val="28"/>
        </w:rPr>
        <w:t>, ул. Мира, 19; п. Центральный, ул. Ленина, 52 (ремонт кровли).</w:t>
      </w:r>
    </w:p>
    <w:p w:rsidR="00423F0B" w:rsidRPr="00423F0B" w:rsidRDefault="00423F0B" w:rsidP="00423F0B">
      <w:pPr>
        <w:pStyle w:val="af2"/>
        <w:ind w:firstLine="709"/>
        <w:rPr>
          <w:rFonts w:ascii="PT Astra Serif" w:hAnsi="PT Astra Serif"/>
          <w:b/>
          <w:szCs w:val="28"/>
        </w:rPr>
      </w:pPr>
      <w:r w:rsidRPr="00423F0B">
        <w:rPr>
          <w:rFonts w:ascii="PT Astra Serif" w:hAnsi="PT Astra Serif"/>
          <w:b/>
          <w:szCs w:val="28"/>
        </w:rPr>
        <w:t>ПЕРЕСЕЛЕНИЕ ГРАЖДАН</w:t>
      </w:r>
    </w:p>
    <w:p w:rsidR="00423F0B" w:rsidRPr="00423F0B" w:rsidRDefault="00423F0B" w:rsidP="00423F0B">
      <w:pPr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 w:rsidRPr="00423F0B">
        <w:rPr>
          <w:rFonts w:ascii="PT Astra Serif" w:eastAsiaTheme="minorEastAsia" w:hAnsi="PT Astra Serif"/>
          <w:sz w:val="28"/>
          <w:szCs w:val="28"/>
        </w:rPr>
        <w:t>На территории района не расселенными остаются 63 дома, признанные аварийными после 01.01.2017</w:t>
      </w:r>
      <w:r>
        <w:rPr>
          <w:rFonts w:ascii="PT Astra Serif" w:eastAsiaTheme="minorEastAsia" w:hAnsi="PT Astra Serif"/>
          <w:sz w:val="28"/>
          <w:szCs w:val="28"/>
        </w:rPr>
        <w:t xml:space="preserve">, расселяемой площадью 9,4 </w:t>
      </w:r>
      <w:proofErr w:type="spellStart"/>
      <w:r>
        <w:rPr>
          <w:rFonts w:ascii="PT Astra Serif" w:eastAsiaTheme="minorEastAsia" w:hAnsi="PT Astra Serif"/>
          <w:sz w:val="28"/>
          <w:szCs w:val="28"/>
        </w:rPr>
        <w:t>тыс.</w:t>
      </w:r>
      <w:proofErr w:type="gramStart"/>
      <w:r w:rsidRPr="00423F0B">
        <w:rPr>
          <w:rFonts w:ascii="PT Astra Serif" w:eastAsiaTheme="minorEastAsia" w:hAnsi="PT Astra Serif"/>
          <w:sz w:val="28"/>
          <w:szCs w:val="28"/>
        </w:rPr>
        <w:t>кв.</w:t>
      </w:r>
      <w:r>
        <w:rPr>
          <w:rFonts w:ascii="PT Astra Serif" w:eastAsiaTheme="minorEastAsia" w:hAnsi="PT Astra Serif"/>
          <w:sz w:val="28"/>
          <w:szCs w:val="28"/>
        </w:rPr>
        <w:t>м</w:t>
      </w:r>
      <w:proofErr w:type="spellEnd"/>
      <w:proofErr w:type="gramEnd"/>
      <w:r>
        <w:rPr>
          <w:rFonts w:ascii="PT Astra Serif" w:eastAsiaTheme="minorEastAsia" w:hAnsi="PT Astra Serif"/>
          <w:sz w:val="28"/>
          <w:szCs w:val="28"/>
        </w:rPr>
        <w:t xml:space="preserve">, в которых зарегистрированы </w:t>
      </w:r>
      <w:r w:rsidRPr="00423F0B">
        <w:rPr>
          <w:rFonts w:ascii="PT Astra Serif" w:eastAsiaTheme="minorEastAsia" w:hAnsi="PT Astra Serif"/>
          <w:sz w:val="28"/>
          <w:szCs w:val="28"/>
        </w:rPr>
        <w:t>или являются собственниками жилых помещений 352 человека.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- 58 домов признаны аварийными до 01.01.2022;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 xml:space="preserve">- 5 домов после 01.01.2022. 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lastRenderedPageBreak/>
        <w:t xml:space="preserve">В настоящее время формируется новая программа переселения граждан из аварийного жилищного фонда, признанного таковым после 1 января 2017 года по 1 января 2022 года. </w:t>
      </w:r>
    </w:p>
    <w:p w:rsidR="00423F0B" w:rsidRPr="00423F0B" w:rsidRDefault="00423F0B" w:rsidP="00423F0B">
      <w:pPr>
        <w:pStyle w:val="af2"/>
        <w:ind w:firstLine="709"/>
        <w:rPr>
          <w:rFonts w:ascii="PT Astra Serif" w:hAnsi="PT Astra Serif"/>
          <w:b/>
          <w:bCs/>
          <w:szCs w:val="28"/>
        </w:rPr>
      </w:pPr>
      <w:r w:rsidRPr="00423F0B">
        <w:rPr>
          <w:rFonts w:ascii="PT Astra Serif" w:hAnsi="PT Astra Serif"/>
          <w:b/>
          <w:bCs/>
          <w:szCs w:val="28"/>
        </w:rPr>
        <w:t>СОЦИАЛЬНАЯ ПОЛИТИКА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 w:rsidRPr="00423F0B">
        <w:rPr>
          <w:rFonts w:ascii="PT Astra Serif" w:hAnsi="PT Astra Serif" w:cs="PT Astra Serif"/>
          <w:iCs/>
          <w:sz w:val="28"/>
          <w:szCs w:val="28"/>
          <w:lang w:eastAsia="zh-CN"/>
        </w:rPr>
        <w:t>В 2024 году по подпрограмме «Обеспечение жильем молодых семей в Суворовском районе» 6 молодых семей получили сертификаты на сумму 9,2 млн. руб.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 w:rsidRPr="00423F0B">
        <w:rPr>
          <w:rFonts w:ascii="PT Astra Serif" w:hAnsi="PT Astra Serif" w:cs="PT Astra Serif"/>
          <w:sz w:val="28"/>
          <w:szCs w:val="28"/>
          <w:lang w:eastAsia="zh-CN"/>
        </w:rPr>
        <w:t>В 2025 году в список семей претендентов на получение социальной выплаты вошли 10 семей, из которых 8 уже вручили сертификаты на улучшение жилищных условий на общую сумму 15,3 млн. руб.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23F0B">
        <w:rPr>
          <w:rFonts w:ascii="PT Astra Serif" w:hAnsi="PT Astra Serif"/>
          <w:b/>
          <w:sz w:val="28"/>
          <w:szCs w:val="28"/>
        </w:rPr>
        <w:t>ОБРАЗОВАНИЕ</w:t>
      </w:r>
    </w:p>
    <w:p w:rsidR="00423F0B" w:rsidRPr="00423F0B" w:rsidRDefault="00423F0B" w:rsidP="00423F0B">
      <w:pPr>
        <w:pStyle w:val="af9"/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 xml:space="preserve">В систему образования Суворовского района входят 16 муниципальных учреждений образования: 7 центров образования, 2 средних общеобразовательных школы, 2 учреждения дополнительного образования, 5 детских садов. </w:t>
      </w:r>
    </w:p>
    <w:p w:rsidR="00423F0B" w:rsidRPr="00423F0B" w:rsidRDefault="00423F0B" w:rsidP="00423F0B">
      <w:pPr>
        <w:pStyle w:val="af2"/>
        <w:ind w:firstLine="709"/>
        <w:rPr>
          <w:rFonts w:ascii="PT Astra Serif" w:hAnsi="PT Astra Serif"/>
          <w:szCs w:val="28"/>
        </w:rPr>
      </w:pPr>
      <w:r w:rsidRPr="00423F0B">
        <w:rPr>
          <w:rFonts w:ascii="PT Astra Serif" w:hAnsi="PT Astra Serif"/>
          <w:szCs w:val="28"/>
        </w:rPr>
        <w:t>В школах обучается 2489 школьников, в дошкольных учреждениях-  781 ребенок. Все желающие обеспечены местами. Очередности в детские сады нет. Учреждения дополнительного образования посещают 2879 воспитанников.</w:t>
      </w:r>
    </w:p>
    <w:p w:rsidR="00423F0B" w:rsidRPr="00423F0B" w:rsidRDefault="00423F0B" w:rsidP="00423F0B">
      <w:pPr>
        <w:pStyle w:val="af2"/>
        <w:ind w:firstLine="709"/>
        <w:rPr>
          <w:rFonts w:ascii="PT Astra Serif" w:hAnsi="PT Astra Serif"/>
          <w:szCs w:val="28"/>
        </w:rPr>
      </w:pPr>
      <w:r w:rsidRPr="00423F0B">
        <w:rPr>
          <w:rFonts w:ascii="PT Astra Serif" w:hAnsi="PT Astra Serif"/>
          <w:szCs w:val="28"/>
        </w:rPr>
        <w:t xml:space="preserve">Питание обучающихся в общеобразовательных организациях силами штатных работников пищеблоков. Утверждено единое 2-х недельное меню для всех школ района. 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 xml:space="preserve">Среднегодовой охват обучающихся горячим питанием за 2024 год составил 82,5%. 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В образовательных организациях разработаны и утверждены положения по родительскому контролю. Действуют Советы по питанию.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 xml:space="preserve">Во всех девяти общеобразовательных организациях открыты 33 группы продленного дня, которые посещает 841 ребенок. 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В 2024 году подвоз 256 школьников к месту учебы и обратно осуществлялся 11 школьными транспортными средствами (5 автобусов ПАЗ, 5 газелей, 1 УАЗ) по 16 школьным маршрутам.</w:t>
      </w:r>
    </w:p>
    <w:p w:rsidR="00423F0B" w:rsidRPr="00423F0B" w:rsidRDefault="00423F0B" w:rsidP="00423F0B">
      <w:pPr>
        <w:pStyle w:val="af2"/>
        <w:ind w:firstLine="709"/>
        <w:rPr>
          <w:rFonts w:ascii="PT Astra Serif" w:hAnsi="PT Astra Serif"/>
          <w:szCs w:val="28"/>
        </w:rPr>
      </w:pPr>
      <w:r w:rsidRPr="00423F0B">
        <w:rPr>
          <w:rFonts w:ascii="PT Astra Serif" w:hAnsi="PT Astra Serif"/>
          <w:szCs w:val="28"/>
        </w:rPr>
        <w:t>В 2024 году в рамках государственной программы «Развитие инфраструктуры образовательных организаций, расположенных на территории Тульской области» выделено 10 млн. рублей.</w:t>
      </w:r>
    </w:p>
    <w:p w:rsidR="00423F0B" w:rsidRPr="00423F0B" w:rsidRDefault="00423F0B" w:rsidP="00423F0B">
      <w:pPr>
        <w:pStyle w:val="af2"/>
        <w:ind w:firstLine="709"/>
        <w:rPr>
          <w:rFonts w:ascii="PT Astra Serif" w:hAnsi="PT Astra Serif"/>
          <w:szCs w:val="28"/>
        </w:rPr>
      </w:pPr>
      <w:r w:rsidRPr="00423F0B">
        <w:rPr>
          <w:rFonts w:ascii="PT Astra Serif" w:hAnsi="PT Astra Serif"/>
          <w:szCs w:val="28"/>
        </w:rPr>
        <w:t xml:space="preserve">Отремонтированы рекреации, кабинеты физики и химии, приобретена мебель для центра «Точка роста» в школе №1 г. Суворова </w:t>
      </w:r>
      <w:r w:rsidRPr="00423F0B">
        <w:rPr>
          <w:rFonts w:ascii="PT Astra Serif" w:hAnsi="PT Astra Serif"/>
          <w:kern w:val="28"/>
          <w:szCs w:val="28"/>
        </w:rPr>
        <w:t>на сумму 2 млн. рублей.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Проведен ремонт системы отопления в до</w:t>
      </w:r>
      <w:r w:rsidRPr="00423F0B">
        <w:rPr>
          <w:rFonts w:ascii="PT Astra Serif" w:hAnsi="PT Astra Serif"/>
          <w:sz w:val="28"/>
          <w:szCs w:val="28"/>
        </w:rPr>
        <w:t xml:space="preserve">школьном блоке </w:t>
      </w:r>
      <w:proofErr w:type="spellStart"/>
      <w:r w:rsidRPr="00423F0B">
        <w:rPr>
          <w:rFonts w:ascii="PT Astra Serif" w:hAnsi="PT Astra Serif"/>
          <w:sz w:val="28"/>
          <w:szCs w:val="28"/>
        </w:rPr>
        <w:t>Агеевской</w:t>
      </w:r>
      <w:proofErr w:type="spellEnd"/>
      <w:r w:rsidRPr="00423F0B">
        <w:rPr>
          <w:rFonts w:ascii="PT Astra Serif" w:hAnsi="PT Astra Serif"/>
          <w:sz w:val="28"/>
          <w:szCs w:val="28"/>
        </w:rPr>
        <w:t xml:space="preserve"> школы </w:t>
      </w:r>
      <w:r w:rsidRPr="00423F0B">
        <w:rPr>
          <w:rFonts w:ascii="PT Astra Serif" w:hAnsi="PT Astra Serif"/>
          <w:sz w:val="28"/>
          <w:szCs w:val="28"/>
        </w:rPr>
        <w:t>на сумму 8 млн. рублей.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Во всех образовательных организациях приобретена мебель для кабинетов 1 классов на сумму 3,5 млн. рублей.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 xml:space="preserve">По проекту «Выбирай, учись, играй» на сумму 3 млн. рублей приобретено детское игровое оборудование в школы: </w:t>
      </w:r>
      <w:proofErr w:type="spellStart"/>
      <w:r w:rsidRPr="00423F0B">
        <w:rPr>
          <w:rFonts w:ascii="PT Astra Serif" w:hAnsi="PT Astra Serif"/>
          <w:sz w:val="28"/>
          <w:szCs w:val="28"/>
        </w:rPr>
        <w:t>Чекалинскую</w:t>
      </w:r>
      <w:proofErr w:type="spellEnd"/>
      <w:r w:rsidRPr="00423F0B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423F0B">
        <w:rPr>
          <w:rFonts w:ascii="PT Astra Serif" w:hAnsi="PT Astra Serif"/>
          <w:sz w:val="28"/>
          <w:szCs w:val="28"/>
        </w:rPr>
        <w:t>Новочерепетскую</w:t>
      </w:r>
      <w:proofErr w:type="spellEnd"/>
      <w:r w:rsidRPr="00423F0B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423F0B">
        <w:rPr>
          <w:rFonts w:ascii="PT Astra Serif" w:hAnsi="PT Astra Serif"/>
          <w:sz w:val="28"/>
          <w:szCs w:val="28"/>
        </w:rPr>
        <w:t>Ханинскую</w:t>
      </w:r>
      <w:proofErr w:type="spellEnd"/>
      <w:r w:rsidRPr="00423F0B">
        <w:rPr>
          <w:rFonts w:ascii="PT Astra Serif" w:hAnsi="PT Astra Serif"/>
          <w:sz w:val="28"/>
          <w:szCs w:val="28"/>
        </w:rPr>
        <w:t>.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 xml:space="preserve">Разработана проектно-сметная документация на капитальный ремонт здания </w:t>
      </w:r>
      <w:proofErr w:type="spellStart"/>
      <w:r w:rsidRPr="00423F0B">
        <w:rPr>
          <w:rFonts w:ascii="PT Astra Serif" w:hAnsi="PT Astra Serif"/>
          <w:sz w:val="28"/>
          <w:szCs w:val="28"/>
        </w:rPr>
        <w:t>Новочерепетской</w:t>
      </w:r>
      <w:proofErr w:type="spellEnd"/>
      <w:r w:rsidRPr="00423F0B">
        <w:rPr>
          <w:rFonts w:ascii="PT Astra Serif" w:hAnsi="PT Astra Serif"/>
          <w:sz w:val="28"/>
          <w:szCs w:val="28"/>
        </w:rPr>
        <w:t xml:space="preserve"> школы, стоимость работ 1 млн. 700 тыс. рублей.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lastRenderedPageBreak/>
        <w:t>По региональному проекту «Цифровая образовательная среда» приобретено компьюте</w:t>
      </w:r>
      <w:r>
        <w:rPr>
          <w:rFonts w:ascii="PT Astra Serif" w:hAnsi="PT Astra Serif"/>
          <w:sz w:val="28"/>
          <w:szCs w:val="28"/>
        </w:rPr>
        <w:t xml:space="preserve">рное оборудование в </w:t>
      </w:r>
      <w:proofErr w:type="spellStart"/>
      <w:r>
        <w:rPr>
          <w:rFonts w:ascii="PT Astra Serif" w:hAnsi="PT Astra Serif"/>
          <w:sz w:val="28"/>
          <w:szCs w:val="28"/>
        </w:rPr>
        <w:t>Агеевскую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423F0B">
        <w:rPr>
          <w:rFonts w:ascii="PT Astra Serif" w:hAnsi="PT Astra Serif"/>
          <w:sz w:val="28"/>
          <w:szCs w:val="28"/>
        </w:rPr>
        <w:t>Черепетскую</w:t>
      </w:r>
      <w:proofErr w:type="spellEnd"/>
      <w:r w:rsidRPr="00423F0B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423F0B">
        <w:rPr>
          <w:rFonts w:ascii="PT Astra Serif" w:hAnsi="PT Astra Serif"/>
          <w:sz w:val="28"/>
          <w:szCs w:val="28"/>
        </w:rPr>
        <w:t>Новочерепетскую</w:t>
      </w:r>
      <w:proofErr w:type="spellEnd"/>
      <w:r w:rsidRPr="00423F0B">
        <w:rPr>
          <w:rFonts w:ascii="PT Astra Serif" w:hAnsi="PT Astra Serif"/>
          <w:sz w:val="28"/>
          <w:szCs w:val="28"/>
        </w:rPr>
        <w:t xml:space="preserve"> школы на общую сумму 11 млн. рублей.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 xml:space="preserve">В рамках государственной программы Российской Федерации «Развитие образования» приступили к капитальному ремонту здания </w:t>
      </w:r>
      <w:proofErr w:type="spellStart"/>
      <w:r w:rsidRPr="00423F0B">
        <w:rPr>
          <w:rFonts w:ascii="PT Astra Serif" w:hAnsi="PT Astra Serif"/>
          <w:sz w:val="28"/>
          <w:szCs w:val="28"/>
        </w:rPr>
        <w:t>Ханинской</w:t>
      </w:r>
      <w:proofErr w:type="spellEnd"/>
      <w:r w:rsidRPr="00423F0B">
        <w:rPr>
          <w:rFonts w:ascii="PT Astra Serif" w:hAnsi="PT Astra Serif"/>
          <w:sz w:val="28"/>
          <w:szCs w:val="28"/>
        </w:rPr>
        <w:t xml:space="preserve"> школы. Из федерального бюджета выделены средства в сумме 40 млн. рублей и из бюджета Тульской области 10 млн. рублей.</w:t>
      </w:r>
    </w:p>
    <w:p w:rsidR="00423F0B" w:rsidRPr="00423F0B" w:rsidRDefault="00423F0B" w:rsidP="00423F0B">
      <w:pPr>
        <w:pStyle w:val="af2"/>
        <w:ind w:firstLine="709"/>
        <w:rPr>
          <w:rFonts w:ascii="PT Astra Serif" w:hAnsi="PT Astra Serif"/>
          <w:szCs w:val="28"/>
        </w:rPr>
      </w:pPr>
      <w:r w:rsidRPr="00423F0B">
        <w:rPr>
          <w:rFonts w:ascii="PT Astra Serif" w:hAnsi="PT Astra Serif"/>
          <w:szCs w:val="28"/>
        </w:rPr>
        <w:t xml:space="preserve">На 2025 год по государственной программе Тульской области «Развитие инфраструктуры образовательных организаций, расположенных на территории Тульской области», выделено 14 млн. рублей на ремонт кровли </w:t>
      </w:r>
      <w:proofErr w:type="spellStart"/>
      <w:r w:rsidRPr="00423F0B">
        <w:rPr>
          <w:rFonts w:ascii="PT Astra Serif" w:hAnsi="PT Astra Serif"/>
          <w:szCs w:val="28"/>
        </w:rPr>
        <w:t>Чекалинской</w:t>
      </w:r>
      <w:proofErr w:type="spellEnd"/>
      <w:r w:rsidRPr="00423F0B">
        <w:rPr>
          <w:rFonts w:ascii="PT Astra Serif" w:hAnsi="PT Astra Serif"/>
          <w:szCs w:val="28"/>
        </w:rPr>
        <w:t xml:space="preserve"> и </w:t>
      </w:r>
      <w:proofErr w:type="spellStart"/>
      <w:r w:rsidRPr="00423F0B">
        <w:rPr>
          <w:rFonts w:ascii="PT Astra Serif" w:hAnsi="PT Astra Serif"/>
          <w:szCs w:val="28"/>
        </w:rPr>
        <w:t>Новочерепетской</w:t>
      </w:r>
      <w:proofErr w:type="spellEnd"/>
      <w:r w:rsidRPr="00423F0B">
        <w:rPr>
          <w:rFonts w:ascii="PT Astra Serif" w:hAnsi="PT Astra Serif"/>
          <w:szCs w:val="28"/>
        </w:rPr>
        <w:t xml:space="preserve"> школ, Гимназия г. Суворова. Приобретение школьной мебели для начальных классов на сумму 1 млн. 265 тыс. рублей. </w:t>
      </w:r>
    </w:p>
    <w:p w:rsidR="00423F0B" w:rsidRPr="00423F0B" w:rsidRDefault="00423F0B" w:rsidP="00423F0B">
      <w:pPr>
        <w:pStyle w:val="af2"/>
        <w:ind w:firstLine="709"/>
        <w:rPr>
          <w:rFonts w:ascii="PT Astra Serif" w:hAnsi="PT Astra Serif"/>
          <w:szCs w:val="28"/>
        </w:rPr>
      </w:pPr>
      <w:r w:rsidRPr="00423F0B">
        <w:rPr>
          <w:rFonts w:ascii="PT Astra Serif" w:hAnsi="PT Astra Serif"/>
          <w:szCs w:val="28"/>
        </w:rPr>
        <w:t xml:space="preserve">На оснащение предметных кабинетов </w:t>
      </w:r>
      <w:r w:rsidRPr="00423F0B">
        <w:rPr>
          <w:rFonts w:ascii="PT Astra Serif" w:hAnsi="PT Astra Serif"/>
          <w:szCs w:val="28"/>
        </w:rPr>
        <w:t xml:space="preserve">в </w:t>
      </w:r>
      <w:proofErr w:type="spellStart"/>
      <w:r w:rsidRPr="00423F0B">
        <w:rPr>
          <w:rFonts w:ascii="PT Astra Serif" w:hAnsi="PT Astra Serif"/>
          <w:szCs w:val="28"/>
        </w:rPr>
        <w:t>Чекалинской</w:t>
      </w:r>
      <w:proofErr w:type="spellEnd"/>
      <w:r w:rsidRPr="00423F0B">
        <w:rPr>
          <w:rFonts w:ascii="PT Astra Serif" w:hAnsi="PT Astra Serif"/>
          <w:szCs w:val="28"/>
        </w:rPr>
        <w:t xml:space="preserve"> и </w:t>
      </w:r>
      <w:r w:rsidRPr="00423F0B">
        <w:rPr>
          <w:rFonts w:ascii="PT Astra Serif" w:hAnsi="PT Astra Serif"/>
          <w:szCs w:val="28"/>
        </w:rPr>
        <w:t>школах № 1 и № 2 г.</w:t>
      </w:r>
      <w:r w:rsidRPr="00423F0B">
        <w:rPr>
          <w:rFonts w:ascii="PT Astra Serif" w:hAnsi="PT Astra Serif"/>
          <w:szCs w:val="28"/>
        </w:rPr>
        <w:t xml:space="preserve"> </w:t>
      </w:r>
      <w:r w:rsidRPr="00423F0B">
        <w:rPr>
          <w:rFonts w:ascii="PT Astra Serif" w:hAnsi="PT Astra Serif"/>
          <w:szCs w:val="28"/>
        </w:rPr>
        <w:t xml:space="preserve">Суворова выделен 1 млн. 113 тыс. рублей. </w:t>
      </w:r>
    </w:p>
    <w:p w:rsidR="00423F0B" w:rsidRPr="00423F0B" w:rsidRDefault="00423F0B" w:rsidP="00423F0B">
      <w:pPr>
        <w:pStyle w:val="af9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23F0B">
        <w:rPr>
          <w:rFonts w:ascii="PT Astra Serif" w:hAnsi="PT Astra Serif"/>
          <w:b/>
          <w:sz w:val="28"/>
          <w:szCs w:val="28"/>
        </w:rPr>
        <w:t>КУЛЬТУРА</w:t>
      </w:r>
    </w:p>
    <w:p w:rsidR="00423F0B" w:rsidRPr="00423F0B" w:rsidRDefault="00423F0B" w:rsidP="00423F0B">
      <w:pPr>
        <w:shd w:val="clear" w:color="auto" w:fill="FFFFFF"/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В Суворовском районе 10 учреждений культуры клубного типа, 10 библиотек, 2 музея, парк культуры и отдыха, детская школа искусств.</w:t>
      </w:r>
    </w:p>
    <w:p w:rsidR="00423F0B" w:rsidRPr="00423F0B" w:rsidRDefault="00423F0B" w:rsidP="00423F0B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 xml:space="preserve">В 2024 в рамках государственной программы «Развитие культуры и туризма Тульской области» приобретено звуковое и компьютерное оборудование для </w:t>
      </w:r>
      <w:proofErr w:type="spellStart"/>
      <w:r w:rsidRPr="00423F0B">
        <w:rPr>
          <w:rFonts w:ascii="PT Astra Serif" w:hAnsi="PT Astra Serif"/>
          <w:sz w:val="28"/>
          <w:szCs w:val="28"/>
        </w:rPr>
        <w:t>Ханинского</w:t>
      </w:r>
      <w:proofErr w:type="spellEnd"/>
      <w:r w:rsidRPr="00423F0B">
        <w:rPr>
          <w:rFonts w:ascii="PT Astra Serif" w:hAnsi="PT Astra Serif"/>
          <w:sz w:val="28"/>
          <w:szCs w:val="28"/>
        </w:rPr>
        <w:t xml:space="preserve"> ПДК на сумму 749 тыс. рублей.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По региональному проекту «Обеспечение качественного нового уровня развития инфраструктуры культуры» приобретен специализированный автотранспорт для Центра ку</w:t>
      </w:r>
      <w:r w:rsidRPr="00423F0B">
        <w:rPr>
          <w:rFonts w:ascii="PT Astra Serif" w:hAnsi="PT Astra Serif"/>
          <w:sz w:val="28"/>
          <w:szCs w:val="28"/>
        </w:rPr>
        <w:t xml:space="preserve">льтуры, досуга и кино на сумму </w:t>
      </w:r>
      <w:r w:rsidRPr="00423F0B">
        <w:rPr>
          <w:rFonts w:ascii="PT Astra Serif" w:hAnsi="PT Astra Serif"/>
          <w:sz w:val="28"/>
          <w:szCs w:val="28"/>
        </w:rPr>
        <w:t>13 млн. рублей.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 xml:space="preserve">По региональному проекту </w:t>
      </w:r>
      <w:r w:rsidRPr="00423F0B">
        <w:rPr>
          <w:rFonts w:ascii="PT Astra Serif" w:hAnsi="PT Astra Serif"/>
          <w:sz w:val="28"/>
          <w:szCs w:val="28"/>
        </w:rPr>
        <w:t>«Культурная среда»: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- оснащен детский отдел библиотеки по модельному типу на сумму                 8 млн. руб.;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 xml:space="preserve">- капитально отремонтировано здание Детская школа искусств на общую сумму – 6 млн.  </w:t>
      </w:r>
      <w:proofErr w:type="gramStart"/>
      <w:r w:rsidRPr="00423F0B">
        <w:rPr>
          <w:rFonts w:ascii="PT Astra Serif" w:hAnsi="PT Astra Serif"/>
          <w:sz w:val="28"/>
          <w:szCs w:val="28"/>
        </w:rPr>
        <w:t>руб..</w:t>
      </w:r>
      <w:proofErr w:type="gramEnd"/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 xml:space="preserve">На 2025 год выделены средства в сумме 19 млн. рублей на приобретение модульного здания ДК в п. </w:t>
      </w:r>
      <w:proofErr w:type="spellStart"/>
      <w:r w:rsidRPr="00423F0B">
        <w:rPr>
          <w:rFonts w:ascii="PT Astra Serif" w:hAnsi="PT Astra Serif"/>
          <w:sz w:val="28"/>
          <w:szCs w:val="28"/>
        </w:rPr>
        <w:t>Песоченский</w:t>
      </w:r>
      <w:proofErr w:type="spellEnd"/>
      <w:r w:rsidRPr="00423F0B">
        <w:rPr>
          <w:rFonts w:ascii="PT Astra Serif" w:hAnsi="PT Astra Serif"/>
          <w:sz w:val="28"/>
          <w:szCs w:val="28"/>
        </w:rPr>
        <w:t>.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Для разработки проектно-сметной документации на капитальный ремонт Центра культуры, досуга и кино из регионального бюджета выделено 2,8 млн. рублей.</w:t>
      </w:r>
    </w:p>
    <w:p w:rsidR="00423F0B" w:rsidRPr="00423F0B" w:rsidRDefault="00423F0B" w:rsidP="00423F0B">
      <w:pPr>
        <w:pStyle w:val="af2"/>
        <w:ind w:firstLine="709"/>
        <w:rPr>
          <w:rFonts w:ascii="PT Astra Serif" w:hAnsi="PT Astra Serif"/>
          <w:b/>
          <w:szCs w:val="28"/>
        </w:rPr>
      </w:pPr>
      <w:r w:rsidRPr="00423F0B">
        <w:rPr>
          <w:rFonts w:ascii="PT Astra Serif" w:hAnsi="PT Astra Serif"/>
          <w:b/>
          <w:szCs w:val="28"/>
        </w:rPr>
        <w:t>МОЛОДЕЖНАЯ ПОЛИТИКА</w:t>
      </w:r>
    </w:p>
    <w:p w:rsidR="00423F0B" w:rsidRPr="00423F0B" w:rsidRDefault="00423F0B" w:rsidP="00423F0B">
      <w:pPr>
        <w:pStyle w:val="af9"/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В районе проживает около 7 тысяч молодых жителей. Основная цель молодежной политики на территории Суворовского района – воспитание нравственных ценностей, создание условий для успешной социализации и самореализации молодежи.</w:t>
      </w:r>
    </w:p>
    <w:p w:rsidR="00423F0B" w:rsidRPr="00423F0B" w:rsidRDefault="00423F0B" w:rsidP="00423F0B">
      <w:pPr>
        <w:pStyle w:val="af9"/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В районе действуют 20 первичных отделений «Движения Первых», р</w:t>
      </w:r>
      <w:r>
        <w:rPr>
          <w:rFonts w:ascii="PT Astra Serif" w:hAnsi="PT Astra Serif"/>
          <w:sz w:val="28"/>
          <w:szCs w:val="28"/>
        </w:rPr>
        <w:t>азвивается движение «</w:t>
      </w:r>
      <w:proofErr w:type="spellStart"/>
      <w:r>
        <w:rPr>
          <w:rFonts w:ascii="PT Astra Serif" w:hAnsi="PT Astra Serif"/>
          <w:sz w:val="28"/>
          <w:szCs w:val="28"/>
        </w:rPr>
        <w:t>Юнармия</w:t>
      </w:r>
      <w:proofErr w:type="spellEnd"/>
      <w:r>
        <w:rPr>
          <w:rFonts w:ascii="PT Astra Serif" w:hAnsi="PT Astra Serif"/>
          <w:sz w:val="28"/>
          <w:szCs w:val="28"/>
        </w:rPr>
        <w:t xml:space="preserve">». 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 xml:space="preserve">В 2024 году Суворовский район получил субсидию в рамках проекта «Тула - регион для молодых», благодаря которому были проведены мероприятия, посвященные Дню России, Дню призывника, Дню флага, Дню молодежи, «Семейный пикник» и «Большие юнармейские игры». В августе в Парке культуры и отдыха г. Суворова работало открытое молодежное пространство «ГАЗОН», на котором были организованы тематические </w:t>
      </w:r>
      <w:r w:rsidRPr="00423F0B">
        <w:rPr>
          <w:rFonts w:ascii="PT Astra Serif" w:hAnsi="PT Astra Serif"/>
          <w:sz w:val="28"/>
          <w:szCs w:val="28"/>
        </w:rPr>
        <w:lastRenderedPageBreak/>
        <w:t>вечеринки, культурные мероприятия, тренинги и мастер-классы. Это стало популярным местом среди молодежи, где они могли развиваться и раскрыть свой потенциал.</w:t>
      </w:r>
    </w:p>
    <w:p w:rsidR="00423F0B" w:rsidRPr="00423F0B" w:rsidRDefault="00423F0B" w:rsidP="00423F0B">
      <w:pPr>
        <w:pStyle w:val="af9"/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 xml:space="preserve">В 2025 году в рамках проекта «Тула- регион для молодых» Суворовский район получил субсидию в размере </w:t>
      </w:r>
      <w:proofErr w:type="gramStart"/>
      <w:r w:rsidRPr="00423F0B">
        <w:rPr>
          <w:rFonts w:ascii="PT Astra Serif" w:hAnsi="PT Astra Serif"/>
          <w:sz w:val="28"/>
          <w:szCs w:val="28"/>
        </w:rPr>
        <w:t>750  тыс.</w:t>
      </w:r>
      <w:proofErr w:type="gramEnd"/>
      <w:r w:rsidRPr="00423F0B">
        <w:rPr>
          <w:rFonts w:ascii="PT Astra Serif" w:hAnsi="PT Astra Serif"/>
          <w:sz w:val="28"/>
          <w:szCs w:val="28"/>
        </w:rPr>
        <w:t xml:space="preserve"> руб., </w:t>
      </w:r>
      <w:proofErr w:type="spellStart"/>
      <w:r w:rsidRPr="00423F0B">
        <w:rPr>
          <w:rFonts w:ascii="PT Astra Serif" w:hAnsi="PT Astra Serif"/>
          <w:sz w:val="28"/>
          <w:szCs w:val="28"/>
        </w:rPr>
        <w:t>плани</w:t>
      </w:r>
      <w:r>
        <w:rPr>
          <w:rFonts w:ascii="PT Astra Serif" w:hAnsi="PT Astra Serif"/>
          <w:sz w:val="28"/>
          <w:szCs w:val="28"/>
        </w:rPr>
        <w:t>руетс</w:t>
      </w:r>
      <w:proofErr w:type="spellEnd"/>
      <w:r w:rsidRPr="00423F0B">
        <w:rPr>
          <w:rFonts w:ascii="PT Astra Serif" w:hAnsi="PT Astra Serif"/>
          <w:sz w:val="28"/>
          <w:szCs w:val="28"/>
        </w:rPr>
        <w:t xml:space="preserve">  4 мероприятия: День молодежи, открытое молодежное пространство «Газон», День добровольца, Живой урок истории.</w:t>
      </w:r>
    </w:p>
    <w:p w:rsidR="00423F0B" w:rsidRPr="00423F0B" w:rsidRDefault="00423F0B" w:rsidP="00423F0B">
      <w:pPr>
        <w:pStyle w:val="af9"/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В районе 3 учреждения дополнительного образования.</w:t>
      </w:r>
    </w:p>
    <w:p w:rsidR="00423F0B" w:rsidRPr="00423F0B" w:rsidRDefault="00423F0B" w:rsidP="00423F0B">
      <w:pPr>
        <w:ind w:firstLine="709"/>
        <w:jc w:val="both"/>
        <w:rPr>
          <w:rFonts w:ascii="PT Astra Serif" w:eastAsia="PT Sans" w:hAnsi="PT Astra Serif"/>
          <w:sz w:val="28"/>
          <w:szCs w:val="28"/>
        </w:rPr>
      </w:pPr>
      <w:r w:rsidRPr="00423F0B">
        <w:rPr>
          <w:rFonts w:ascii="PT Astra Serif" w:eastAsia="PT Sans" w:hAnsi="PT Astra Serif"/>
          <w:sz w:val="28"/>
          <w:szCs w:val="28"/>
        </w:rPr>
        <w:t>В Детско-юношеской спортивной школе функционирует 108 групп, чи</w:t>
      </w:r>
      <w:r w:rsidRPr="00423F0B">
        <w:rPr>
          <w:rFonts w:ascii="PT Astra Serif" w:eastAsia="PT Sans" w:hAnsi="PT Astra Serif"/>
          <w:sz w:val="28"/>
          <w:szCs w:val="28"/>
        </w:rPr>
        <w:t>сленностью 1,5 тысячи человек.</w:t>
      </w:r>
    </w:p>
    <w:p w:rsidR="00423F0B" w:rsidRPr="00423F0B" w:rsidRDefault="00423F0B" w:rsidP="00423F0B">
      <w:pPr>
        <w:ind w:firstLine="709"/>
        <w:jc w:val="both"/>
        <w:rPr>
          <w:rFonts w:ascii="PT Astra Serif" w:eastAsia="PT Sans" w:hAnsi="PT Astra Serif"/>
          <w:sz w:val="28"/>
          <w:szCs w:val="28"/>
        </w:rPr>
      </w:pPr>
      <w:r w:rsidRPr="00423F0B">
        <w:rPr>
          <w:rFonts w:ascii="PT Astra Serif" w:eastAsia="PT Sans" w:hAnsi="PT Astra Serif"/>
          <w:sz w:val="28"/>
          <w:szCs w:val="28"/>
        </w:rPr>
        <w:t>Число жителей, занимающихся физической культурой и спортом, на 2024 год составляет 58,9 %.</w:t>
      </w:r>
    </w:p>
    <w:p w:rsidR="00423F0B" w:rsidRPr="00423F0B" w:rsidRDefault="00423F0B" w:rsidP="00423F0B">
      <w:pPr>
        <w:ind w:firstLine="709"/>
        <w:jc w:val="both"/>
        <w:rPr>
          <w:rFonts w:ascii="PT Astra Serif" w:eastAsia="PT Sans" w:hAnsi="PT Astra Serif"/>
          <w:sz w:val="28"/>
          <w:szCs w:val="28"/>
        </w:rPr>
      </w:pPr>
      <w:r w:rsidRPr="00423F0B">
        <w:rPr>
          <w:rFonts w:ascii="PT Astra Serif" w:eastAsia="PT Sans" w:hAnsi="PT Astra Serif"/>
          <w:sz w:val="28"/>
          <w:szCs w:val="28"/>
        </w:rPr>
        <w:t>В 2025 году из резервного фонда Тульской области планируется выделить 21 млн. рублей на ремонт стадиона ДЮСШ.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Детские объединения Центра творческого разви</w:t>
      </w:r>
      <w:r>
        <w:rPr>
          <w:rFonts w:ascii="PT Astra Serif" w:hAnsi="PT Astra Serif"/>
          <w:sz w:val="28"/>
          <w:szCs w:val="28"/>
        </w:rPr>
        <w:t>тия и гуманитарного образования</w:t>
      </w:r>
      <w:r w:rsidRPr="00423F0B">
        <w:rPr>
          <w:rFonts w:ascii="PT Astra Serif" w:hAnsi="PT Astra Serif"/>
          <w:sz w:val="28"/>
          <w:szCs w:val="28"/>
        </w:rPr>
        <w:t xml:space="preserve"> приняли участие в 36 творческих конкурсах. Во Всероссийском конкурсе театров моды «Модные вершины» - Лоренц Яна стала лауреатом </w:t>
      </w:r>
      <w:r w:rsidRPr="00423F0B">
        <w:rPr>
          <w:rFonts w:ascii="PT Astra Serif" w:hAnsi="PT Astra Serif"/>
          <w:sz w:val="28"/>
          <w:szCs w:val="28"/>
          <w:lang w:val="en-US"/>
        </w:rPr>
        <w:t>I</w:t>
      </w:r>
      <w:r w:rsidRPr="00423F0B">
        <w:rPr>
          <w:rFonts w:ascii="PT Astra Serif" w:hAnsi="PT Astra Serif"/>
          <w:sz w:val="28"/>
          <w:szCs w:val="28"/>
        </w:rPr>
        <w:t xml:space="preserve"> степени,</w:t>
      </w:r>
      <w:r w:rsidRPr="00423F0B">
        <w:rPr>
          <w:rFonts w:ascii="PT Astra Serif" w:hAnsi="PT Astra Serif" w:cs="Arial"/>
          <w:spacing w:val="-2"/>
          <w:sz w:val="28"/>
          <w:szCs w:val="28"/>
          <w:shd w:val="clear" w:color="auto" w:fill="FFFFFF"/>
        </w:rPr>
        <w:t xml:space="preserve"> </w:t>
      </w:r>
      <w:r w:rsidRPr="00423F0B">
        <w:rPr>
          <w:rFonts w:ascii="PT Astra Serif" w:hAnsi="PT Astra Serif"/>
          <w:sz w:val="28"/>
          <w:szCs w:val="28"/>
        </w:rPr>
        <w:t>Мишина Варвара - призер всероссийского конкурса эскизов «Мотивы народных промыслов России в обуви и аксессуарах» (диплом II место), Краснова Варвара получила премию Правительства Тульской области за социально-значимую и общественную деятельность.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Детская школа искусств ведет активную концертную деятельность. Еж</w:t>
      </w:r>
      <w:r>
        <w:rPr>
          <w:rFonts w:ascii="PT Astra Serif" w:hAnsi="PT Astra Serif"/>
          <w:sz w:val="28"/>
          <w:szCs w:val="28"/>
        </w:rPr>
        <w:t xml:space="preserve">егодно </w:t>
      </w:r>
      <w:r w:rsidRPr="00423F0B">
        <w:rPr>
          <w:rFonts w:ascii="PT Astra Serif" w:hAnsi="PT Astra Serif"/>
          <w:sz w:val="28"/>
          <w:szCs w:val="28"/>
        </w:rPr>
        <w:t xml:space="preserve">в школе одаренных детей «Мастерская талантов» г. Тула обучаются воспитанники школы искусств. В 2024 году -  </w:t>
      </w:r>
      <w:proofErr w:type="spellStart"/>
      <w:r w:rsidRPr="00423F0B">
        <w:rPr>
          <w:rFonts w:ascii="PT Astra Serif" w:hAnsi="PT Astra Serif"/>
          <w:sz w:val="28"/>
          <w:szCs w:val="28"/>
        </w:rPr>
        <w:t>Миненков</w:t>
      </w:r>
      <w:proofErr w:type="spellEnd"/>
      <w:r w:rsidRPr="00423F0B">
        <w:rPr>
          <w:rFonts w:ascii="PT Astra Serif" w:hAnsi="PT Astra Serif"/>
          <w:sz w:val="28"/>
          <w:szCs w:val="28"/>
        </w:rPr>
        <w:t xml:space="preserve"> Иван (класс саксофона) и </w:t>
      </w:r>
      <w:proofErr w:type="spellStart"/>
      <w:r w:rsidRPr="00423F0B">
        <w:rPr>
          <w:rFonts w:ascii="PT Astra Serif" w:hAnsi="PT Astra Serif"/>
          <w:sz w:val="28"/>
          <w:szCs w:val="28"/>
        </w:rPr>
        <w:t>Миненков</w:t>
      </w:r>
      <w:proofErr w:type="spellEnd"/>
      <w:r w:rsidRPr="00423F0B">
        <w:rPr>
          <w:rFonts w:ascii="PT Astra Serif" w:hAnsi="PT Astra Serif"/>
          <w:sz w:val="28"/>
          <w:szCs w:val="28"/>
        </w:rPr>
        <w:t xml:space="preserve"> Семён (класс баяна), учащиеся музыкального отделения.</w:t>
      </w:r>
    </w:p>
    <w:p w:rsidR="00423F0B" w:rsidRPr="00423F0B" w:rsidRDefault="00423F0B" w:rsidP="00423F0B">
      <w:pPr>
        <w:pStyle w:val="af9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23F0B">
        <w:rPr>
          <w:rFonts w:ascii="PT Astra Serif" w:hAnsi="PT Astra Serif"/>
          <w:b/>
          <w:sz w:val="28"/>
          <w:szCs w:val="28"/>
        </w:rPr>
        <w:t>ЗДРАВООХРАНЕНИЕ</w:t>
      </w:r>
    </w:p>
    <w:p w:rsidR="00423F0B" w:rsidRPr="00423F0B" w:rsidRDefault="00423F0B" w:rsidP="00423F0B">
      <w:pPr>
        <w:pStyle w:val="af2"/>
        <w:shd w:val="clear" w:color="auto" w:fill="FFFFFF"/>
        <w:ind w:firstLine="709"/>
        <w:rPr>
          <w:rFonts w:ascii="PT Astra Serif" w:hAnsi="PT Astra Serif"/>
          <w:szCs w:val="28"/>
        </w:rPr>
      </w:pPr>
      <w:r w:rsidRPr="00423F0B">
        <w:rPr>
          <w:rFonts w:ascii="PT Astra Serif" w:hAnsi="PT Astra Serif"/>
          <w:szCs w:val="28"/>
        </w:rPr>
        <w:t xml:space="preserve">В 2024 году построены 4 модульных </w:t>
      </w:r>
      <w:proofErr w:type="spellStart"/>
      <w:r w:rsidRPr="00423F0B">
        <w:rPr>
          <w:rFonts w:ascii="PT Astra Serif" w:hAnsi="PT Astra Serif"/>
          <w:szCs w:val="28"/>
        </w:rPr>
        <w:t>ФАПа</w:t>
      </w:r>
      <w:proofErr w:type="spellEnd"/>
      <w:r w:rsidRPr="00423F0B">
        <w:rPr>
          <w:rFonts w:ascii="PT Astra Serif" w:hAnsi="PT Astra Serif"/>
          <w:szCs w:val="28"/>
        </w:rPr>
        <w:t xml:space="preserve">: в п. Ханино, </w:t>
      </w:r>
      <w:r>
        <w:rPr>
          <w:rFonts w:ascii="PT Astra Serif" w:hAnsi="PT Astra Serif"/>
          <w:szCs w:val="28"/>
        </w:rPr>
        <w:t xml:space="preserve">с. </w:t>
      </w:r>
      <w:proofErr w:type="spellStart"/>
      <w:r>
        <w:rPr>
          <w:rFonts w:ascii="PT Astra Serif" w:hAnsi="PT Astra Serif"/>
          <w:szCs w:val="28"/>
        </w:rPr>
        <w:t>Песковатское</w:t>
      </w:r>
      <w:proofErr w:type="spellEnd"/>
      <w:r w:rsidRPr="00423F0B">
        <w:rPr>
          <w:rFonts w:ascii="PT Astra Serif" w:hAnsi="PT Astra Serif"/>
          <w:szCs w:val="28"/>
        </w:rPr>
        <w:t>, в д. Горки, в с. Доброе. Каждый стоимостью 5 млн.</w:t>
      </w:r>
      <w:r>
        <w:rPr>
          <w:rFonts w:ascii="PT Astra Serif" w:hAnsi="PT Astra Serif"/>
          <w:szCs w:val="28"/>
        </w:rPr>
        <w:t xml:space="preserve"> руб. 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Проведена гази</w:t>
      </w:r>
      <w:r>
        <w:rPr>
          <w:rFonts w:ascii="PT Astra Serif" w:hAnsi="PT Astra Serif"/>
          <w:sz w:val="28"/>
          <w:szCs w:val="28"/>
        </w:rPr>
        <w:t>фикация фельдшерского пункта в с</w:t>
      </w:r>
      <w:r w:rsidRPr="00423F0B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423F0B">
        <w:rPr>
          <w:rFonts w:ascii="PT Astra Serif" w:hAnsi="PT Astra Serif"/>
          <w:sz w:val="28"/>
          <w:szCs w:val="28"/>
        </w:rPr>
        <w:t>Марково</w:t>
      </w:r>
      <w:proofErr w:type="spellEnd"/>
      <w:r w:rsidRPr="00423F0B">
        <w:rPr>
          <w:rFonts w:ascii="PT Astra Serif" w:hAnsi="PT Astra Serif"/>
          <w:sz w:val="28"/>
          <w:szCs w:val="28"/>
        </w:rPr>
        <w:t>.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 xml:space="preserve">Проведен капитальный ремонт </w:t>
      </w:r>
      <w:proofErr w:type="spellStart"/>
      <w:r w:rsidRPr="00423F0B">
        <w:rPr>
          <w:rFonts w:ascii="PT Astra Serif" w:hAnsi="PT Astra Serif"/>
          <w:sz w:val="28"/>
          <w:szCs w:val="28"/>
        </w:rPr>
        <w:t>Черепетской</w:t>
      </w:r>
      <w:proofErr w:type="spellEnd"/>
      <w:r w:rsidRPr="00423F0B">
        <w:rPr>
          <w:rFonts w:ascii="PT Astra Serif" w:hAnsi="PT Astra Serif"/>
          <w:sz w:val="28"/>
          <w:szCs w:val="28"/>
        </w:rPr>
        <w:t xml:space="preserve"> амбулатории на сумму 13 млн. руб. 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В Суворовской ЦРБ завершен капитальный ремонт здания терапевтического корпуса, общей стоимостью 78 млн. руб.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 xml:space="preserve">Закуплен новый цифровой </w:t>
      </w:r>
      <w:proofErr w:type="spellStart"/>
      <w:r w:rsidRPr="00423F0B">
        <w:rPr>
          <w:rFonts w:ascii="PT Astra Serif" w:hAnsi="PT Astra Serif"/>
          <w:sz w:val="28"/>
          <w:szCs w:val="28"/>
        </w:rPr>
        <w:t>монограф</w:t>
      </w:r>
      <w:proofErr w:type="spellEnd"/>
      <w:r w:rsidRPr="00423F0B">
        <w:rPr>
          <w:rFonts w:ascii="PT Astra Serif" w:hAnsi="PT Astra Serif"/>
          <w:sz w:val="28"/>
          <w:szCs w:val="28"/>
        </w:rPr>
        <w:t xml:space="preserve"> стоимостью 11 млн. рублей, отремонтирован компьютерный томограф стоимостью 11 млн. руб., проведен ремонт передвижного медицинского комплекса на сумму 3,5 млн. рублей.</w:t>
      </w:r>
    </w:p>
    <w:p w:rsidR="00423F0B" w:rsidRPr="00423F0B" w:rsidRDefault="00423F0B" w:rsidP="00423F0B">
      <w:pPr>
        <w:pStyle w:val="af2"/>
        <w:shd w:val="clear" w:color="auto" w:fill="FFFFFF"/>
        <w:ind w:firstLine="709"/>
        <w:rPr>
          <w:rFonts w:ascii="PT Astra Serif" w:hAnsi="PT Astra Serif"/>
          <w:b/>
          <w:szCs w:val="28"/>
        </w:rPr>
      </w:pPr>
      <w:r w:rsidRPr="00423F0B">
        <w:rPr>
          <w:rFonts w:ascii="PT Astra Serif" w:hAnsi="PT Astra Serif"/>
          <w:szCs w:val="28"/>
        </w:rPr>
        <w:t>Приступили к</w:t>
      </w:r>
      <w:r w:rsidRPr="00423F0B">
        <w:rPr>
          <w:rFonts w:ascii="PT Astra Serif" w:hAnsi="PT Astra Serif"/>
          <w:szCs w:val="28"/>
        </w:rPr>
        <w:t xml:space="preserve"> капитальному ремонту </w:t>
      </w:r>
      <w:proofErr w:type="spellStart"/>
      <w:r w:rsidRPr="00423F0B">
        <w:rPr>
          <w:rFonts w:ascii="PT Astra Serif" w:hAnsi="PT Astra Serif"/>
          <w:szCs w:val="28"/>
        </w:rPr>
        <w:t>Агеевской</w:t>
      </w:r>
      <w:proofErr w:type="spellEnd"/>
      <w:r w:rsidRPr="00423F0B">
        <w:rPr>
          <w:rFonts w:ascii="PT Astra Serif" w:hAnsi="PT Astra Serif"/>
          <w:szCs w:val="28"/>
        </w:rPr>
        <w:t xml:space="preserve"> амбулатории на сумму 13 млн. рублей. </w:t>
      </w:r>
    </w:p>
    <w:p w:rsidR="00423F0B" w:rsidRPr="00423F0B" w:rsidRDefault="00423F0B" w:rsidP="00423F0B">
      <w:pPr>
        <w:pStyle w:val="af2"/>
        <w:shd w:val="clear" w:color="auto" w:fill="FFFFFF"/>
        <w:ind w:firstLine="709"/>
        <w:rPr>
          <w:rFonts w:ascii="PT Astra Serif" w:hAnsi="PT Astra Serif"/>
          <w:b/>
          <w:bCs/>
          <w:szCs w:val="28"/>
        </w:rPr>
      </w:pPr>
      <w:r w:rsidRPr="00423F0B">
        <w:rPr>
          <w:rFonts w:ascii="PT Astra Serif" w:hAnsi="PT Astra Serif"/>
          <w:b/>
          <w:bCs/>
          <w:szCs w:val="28"/>
        </w:rPr>
        <w:t>НАРОДНЫЙ БЮДЖЕТ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В 2024 году реализовано 9 инициативных проектов с о</w:t>
      </w:r>
      <w:r w:rsidRPr="00423F0B">
        <w:rPr>
          <w:rFonts w:ascii="PT Astra Serif" w:hAnsi="PT Astra Serif"/>
          <w:bCs/>
          <w:sz w:val="28"/>
          <w:szCs w:val="28"/>
        </w:rPr>
        <w:t>бщим объемом финансирования 11 млн. руб.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 xml:space="preserve">Отремонтированы кровля дома 49 в п. </w:t>
      </w:r>
      <w:proofErr w:type="spellStart"/>
      <w:r w:rsidRPr="00423F0B">
        <w:rPr>
          <w:rFonts w:ascii="PT Astra Serif" w:hAnsi="PT Astra Serif"/>
          <w:sz w:val="28"/>
          <w:szCs w:val="28"/>
        </w:rPr>
        <w:t>Песоченский</w:t>
      </w:r>
      <w:proofErr w:type="spellEnd"/>
      <w:r w:rsidRPr="00423F0B">
        <w:rPr>
          <w:rFonts w:ascii="PT Astra Serif" w:hAnsi="PT Astra Serif"/>
          <w:sz w:val="28"/>
          <w:szCs w:val="28"/>
        </w:rPr>
        <w:t xml:space="preserve"> на ул. Ленина, канализация в доме 9 п. Центральный ул. Маяковского, подъезды в доме                 № 13 по ул. Тульская г. Суворов, водопроводы в д. Веретье, д. Белое; подъездной путь к жилым домам № 45-79 в д. </w:t>
      </w:r>
      <w:proofErr w:type="spellStart"/>
      <w:r w:rsidRPr="00423F0B">
        <w:rPr>
          <w:rFonts w:ascii="PT Astra Serif" w:hAnsi="PT Astra Serif"/>
          <w:sz w:val="28"/>
          <w:szCs w:val="28"/>
        </w:rPr>
        <w:t>Балево</w:t>
      </w:r>
      <w:proofErr w:type="spellEnd"/>
      <w:r w:rsidRPr="00423F0B">
        <w:rPr>
          <w:rFonts w:ascii="PT Astra Serif" w:hAnsi="PT Astra Serif"/>
          <w:sz w:val="28"/>
          <w:szCs w:val="28"/>
        </w:rPr>
        <w:t xml:space="preserve">; установлено уличное </w:t>
      </w:r>
      <w:r w:rsidRPr="00423F0B">
        <w:rPr>
          <w:rFonts w:ascii="PT Astra Serif" w:hAnsi="PT Astra Serif"/>
          <w:sz w:val="28"/>
          <w:szCs w:val="28"/>
        </w:rPr>
        <w:lastRenderedPageBreak/>
        <w:t xml:space="preserve">освещение в </w:t>
      </w:r>
      <w:proofErr w:type="spellStart"/>
      <w:r w:rsidRPr="00423F0B">
        <w:rPr>
          <w:rFonts w:ascii="PT Astra Serif" w:hAnsi="PT Astra Serif"/>
          <w:sz w:val="28"/>
          <w:szCs w:val="28"/>
        </w:rPr>
        <w:t>д.Веретье</w:t>
      </w:r>
      <w:proofErr w:type="spellEnd"/>
      <w:r w:rsidRPr="00423F0B">
        <w:rPr>
          <w:rFonts w:ascii="PT Astra Serif" w:hAnsi="PT Astra Serif"/>
          <w:sz w:val="28"/>
          <w:szCs w:val="28"/>
        </w:rPr>
        <w:t>, по ул.</w:t>
      </w:r>
      <w:r w:rsidRPr="00423F0B">
        <w:rPr>
          <w:rFonts w:ascii="PT Astra Serif" w:hAnsi="PT Astra Serif"/>
          <w:sz w:val="28"/>
          <w:szCs w:val="28"/>
        </w:rPr>
        <w:t xml:space="preserve"> </w:t>
      </w:r>
      <w:r w:rsidRPr="00423F0B">
        <w:rPr>
          <w:rFonts w:ascii="PT Astra Serif" w:hAnsi="PT Astra Serif"/>
          <w:sz w:val="28"/>
          <w:szCs w:val="28"/>
        </w:rPr>
        <w:t xml:space="preserve">Первомайская </w:t>
      </w:r>
      <w:proofErr w:type="spellStart"/>
      <w:r w:rsidRPr="00423F0B">
        <w:rPr>
          <w:rFonts w:ascii="PT Astra Serif" w:hAnsi="PT Astra Serif"/>
          <w:sz w:val="28"/>
          <w:szCs w:val="28"/>
        </w:rPr>
        <w:t>п.Ханино</w:t>
      </w:r>
      <w:proofErr w:type="spellEnd"/>
      <w:r w:rsidRPr="00423F0B">
        <w:rPr>
          <w:rFonts w:ascii="PT Astra Serif" w:hAnsi="PT Astra Serif"/>
          <w:sz w:val="28"/>
          <w:szCs w:val="28"/>
        </w:rPr>
        <w:t xml:space="preserve"> и благоустро</w:t>
      </w:r>
      <w:r>
        <w:rPr>
          <w:rFonts w:ascii="PT Astra Serif" w:hAnsi="PT Astra Serif"/>
          <w:sz w:val="28"/>
          <w:szCs w:val="28"/>
        </w:rPr>
        <w:t>ена</w:t>
      </w:r>
      <w:r w:rsidRPr="00423F0B">
        <w:rPr>
          <w:rFonts w:ascii="PT Astra Serif" w:hAnsi="PT Astra Serif"/>
          <w:sz w:val="28"/>
          <w:szCs w:val="28"/>
        </w:rPr>
        <w:t xml:space="preserve"> территории филиала Суворовского районного краеведческого музея в </w:t>
      </w:r>
      <w:r>
        <w:rPr>
          <w:rFonts w:ascii="PT Astra Serif" w:hAnsi="PT Astra Serif"/>
          <w:sz w:val="28"/>
          <w:szCs w:val="28"/>
        </w:rPr>
        <w:t xml:space="preserve">с. </w:t>
      </w:r>
      <w:proofErr w:type="spellStart"/>
      <w:r>
        <w:rPr>
          <w:rFonts w:ascii="PT Astra Serif" w:hAnsi="PT Astra Serif"/>
          <w:sz w:val="28"/>
          <w:szCs w:val="28"/>
        </w:rPr>
        <w:t>Герасимово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 xml:space="preserve">Для участия в конкурсном отборе на 2025 год подано 26 заявок, конкурсный отбор прошли 6 инициативных проектов, это ремонт водопроводов в д. </w:t>
      </w:r>
      <w:proofErr w:type="spellStart"/>
      <w:r w:rsidRPr="00423F0B">
        <w:rPr>
          <w:rFonts w:ascii="PT Astra Serif" w:hAnsi="PT Astra Serif"/>
          <w:sz w:val="28"/>
          <w:szCs w:val="28"/>
        </w:rPr>
        <w:t>Крюковка</w:t>
      </w:r>
      <w:proofErr w:type="spellEnd"/>
      <w:r w:rsidRPr="00423F0B">
        <w:rPr>
          <w:rFonts w:ascii="PT Astra Serif" w:hAnsi="PT Astra Serif"/>
          <w:sz w:val="28"/>
          <w:szCs w:val="28"/>
        </w:rPr>
        <w:t xml:space="preserve">, д. Желоба 1, в д. Косолапово; кровли дома 5А по ул. Машиностроителей в п. Центральный, козырька над входом в здание Центра творческого развития и гуманитарного образования; установка </w:t>
      </w:r>
      <w:proofErr w:type="spellStart"/>
      <w:r w:rsidRPr="00423F0B">
        <w:rPr>
          <w:rFonts w:ascii="PT Astra Serif" w:hAnsi="PT Astra Serif"/>
          <w:sz w:val="28"/>
          <w:szCs w:val="28"/>
        </w:rPr>
        <w:t>минирампы</w:t>
      </w:r>
      <w:proofErr w:type="spellEnd"/>
      <w:r w:rsidRPr="00423F0B">
        <w:rPr>
          <w:rFonts w:ascii="PT Astra Serif" w:hAnsi="PT Astra Serif"/>
          <w:sz w:val="28"/>
          <w:szCs w:val="28"/>
        </w:rPr>
        <w:t xml:space="preserve"> на стадионе «Энергия.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Общий объем финансирования 14 млн</w:t>
      </w:r>
      <w:r w:rsidRPr="00423F0B">
        <w:rPr>
          <w:rFonts w:ascii="PT Astra Serif" w:hAnsi="PT Astra Serif"/>
          <w:b/>
          <w:sz w:val="28"/>
          <w:szCs w:val="28"/>
        </w:rPr>
        <w:t>.</w:t>
      </w:r>
      <w:r w:rsidRPr="00423F0B">
        <w:rPr>
          <w:rFonts w:ascii="PT Astra Serif" w:hAnsi="PT Astra Serif"/>
          <w:sz w:val="28"/>
          <w:szCs w:val="28"/>
        </w:rPr>
        <w:t xml:space="preserve"> рублей. 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b/>
          <w:sz w:val="28"/>
          <w:szCs w:val="28"/>
        </w:rPr>
        <w:t>СТАРОСТЫ И РУКОВОДИТЕЛИ ТОС</w:t>
      </w:r>
    </w:p>
    <w:p w:rsidR="00423F0B" w:rsidRPr="00423F0B" w:rsidRDefault="00423F0B" w:rsidP="00423F0B">
      <w:pPr>
        <w:pStyle w:val="no0020spacing"/>
        <w:spacing w:beforeAutospacing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С 2018 года в районе активно работают 65 старост и 8 советов территориального общественного самоуправления, 4 зарегистрированы в качестве юридического лица.</w:t>
      </w:r>
    </w:p>
    <w:p w:rsidR="00423F0B" w:rsidRPr="00423F0B" w:rsidRDefault="00423F0B" w:rsidP="00423F0B">
      <w:pPr>
        <w:pStyle w:val="no0020spacing"/>
        <w:spacing w:beforeAutospacing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В 2024 году старосты и органы территориального местного самоуправления принимали участие в областном конкурсе инициативных проектов, но, к сожалению, победителями не стали. В 2025 году на конкурс подано 6 заявок.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В летний период 2024 года старостами сельских населенных пунктов и руководителями ТОС были проведены более 30 мероприятий в рамках реализации проекта «Лето во дворах», которые включали в себя: концертные мероприятия, детские игровые программы, награждения активных жителей.</w:t>
      </w:r>
    </w:p>
    <w:p w:rsidR="00423F0B" w:rsidRPr="00423F0B" w:rsidRDefault="00423F0B" w:rsidP="00423F0B">
      <w:pPr>
        <w:pStyle w:val="af2"/>
        <w:ind w:firstLine="709"/>
        <w:rPr>
          <w:rFonts w:ascii="PT Astra Serif" w:hAnsi="PT Astra Serif" w:cs="Arial"/>
          <w:color w:val="333333"/>
          <w:szCs w:val="28"/>
        </w:rPr>
      </w:pPr>
      <w:r w:rsidRPr="00423F0B">
        <w:rPr>
          <w:rFonts w:ascii="PT Astra Serif" w:hAnsi="PT Astra Serif"/>
          <w:szCs w:val="28"/>
        </w:rPr>
        <w:t xml:space="preserve">9 мая вся наша страна будет отмечать знаменательную дату – </w:t>
      </w:r>
      <w:r w:rsidRPr="00423F0B">
        <w:rPr>
          <w:rFonts w:ascii="PT Astra Serif" w:hAnsi="PT Astra Serif" w:cs="Arial"/>
          <w:bCs/>
          <w:color w:val="333333"/>
          <w:szCs w:val="28"/>
        </w:rPr>
        <w:t>80-летие Победы в Великой Отечественной войне</w:t>
      </w:r>
      <w:r w:rsidRPr="00423F0B">
        <w:rPr>
          <w:rFonts w:ascii="PT Astra Serif" w:hAnsi="PT Astra Serif" w:cs="Arial"/>
          <w:color w:val="333333"/>
          <w:szCs w:val="28"/>
        </w:rPr>
        <w:t xml:space="preserve">. 17 января 2025 года президент России В. В. Путин в целях сохранения исторической памяти и в ознаменование 80-летия Победы в Великой Отечественной войне 1941–1945 годов объявил 2025 год в России </w:t>
      </w:r>
      <w:r w:rsidRPr="00423F0B">
        <w:rPr>
          <w:rFonts w:ascii="PT Astra Serif" w:hAnsi="PT Astra Serif" w:cs="Arial"/>
          <w:bCs/>
          <w:color w:val="333333"/>
          <w:szCs w:val="28"/>
        </w:rPr>
        <w:t>Годом защитника Отечества</w:t>
      </w:r>
      <w:r w:rsidRPr="00423F0B">
        <w:rPr>
          <w:rFonts w:ascii="PT Astra Serif" w:hAnsi="PT Astra Serif" w:cs="Arial"/>
          <w:color w:val="333333"/>
          <w:szCs w:val="28"/>
        </w:rPr>
        <w:t>.</w:t>
      </w:r>
      <w:r w:rsidRPr="00423F0B">
        <w:rPr>
          <w:rFonts w:ascii="PT Astra Serif" w:hAnsi="PT Astra Serif"/>
          <w:szCs w:val="28"/>
        </w:rPr>
        <w:t xml:space="preserve"> За счет благотворительных средств отремонтируем Памятник погибшим воинам в </w:t>
      </w:r>
      <w:proofErr w:type="spellStart"/>
      <w:r w:rsidRPr="00423F0B">
        <w:rPr>
          <w:rFonts w:ascii="PT Astra Serif" w:hAnsi="PT Astra Serif"/>
          <w:szCs w:val="28"/>
        </w:rPr>
        <w:t>г.Суворове</w:t>
      </w:r>
      <w:proofErr w:type="spellEnd"/>
      <w:r w:rsidRPr="00423F0B">
        <w:rPr>
          <w:rFonts w:ascii="PT Astra Serif" w:hAnsi="PT Astra Serif"/>
          <w:szCs w:val="28"/>
        </w:rPr>
        <w:t>, буде отреставрирован памятник герою Советского Союза Александру Чекалину, в преддверии дня Победы зажжен Вечный огонь.</w:t>
      </w:r>
      <w:r w:rsidRPr="00423F0B">
        <w:rPr>
          <w:rFonts w:ascii="PT Astra Serif" w:hAnsi="PT Astra Serif" w:cs="Arial"/>
          <w:color w:val="333333"/>
          <w:szCs w:val="28"/>
        </w:rPr>
        <w:t xml:space="preserve"> </w:t>
      </w:r>
    </w:p>
    <w:p w:rsidR="00423F0B" w:rsidRPr="00423F0B" w:rsidRDefault="00423F0B" w:rsidP="00423F0B">
      <w:pPr>
        <w:pStyle w:val="af2"/>
        <w:ind w:firstLine="709"/>
        <w:rPr>
          <w:rFonts w:ascii="PT Astra Serif" w:hAnsi="PT Astra Serif" w:cs="Arial"/>
          <w:szCs w:val="28"/>
        </w:rPr>
      </w:pPr>
      <w:r w:rsidRPr="00423F0B">
        <w:rPr>
          <w:rFonts w:ascii="PT Astra Serif" w:hAnsi="PT Astra Serif" w:cs="Arial"/>
          <w:szCs w:val="28"/>
        </w:rPr>
        <w:t>За всеми памятниками и воинскими захоронениями закреплены шефствующие организации.</w:t>
      </w:r>
    </w:p>
    <w:p w:rsidR="00423F0B" w:rsidRPr="00423F0B" w:rsidRDefault="00423F0B" w:rsidP="00423F0B">
      <w:pPr>
        <w:pStyle w:val="af2"/>
        <w:ind w:firstLine="709"/>
        <w:rPr>
          <w:rFonts w:ascii="PT Astra Serif" w:hAnsi="PT Astra Serif" w:cs="Arial"/>
          <w:szCs w:val="28"/>
        </w:rPr>
      </w:pPr>
      <w:r w:rsidRPr="00423F0B">
        <w:rPr>
          <w:rFonts w:ascii="PT Astra Serif" w:hAnsi="PT Astra Serif" w:cs="Arial"/>
          <w:szCs w:val="28"/>
        </w:rPr>
        <w:t>Накануне 9 мая четырем ветеранам Великой Отечественной войны присвоено звание Почетный гражданин Суворовского района.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В районе действует Фонд защитники Отечества, планируется создать центр «Герой 71».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Жителями Суворовского района для наших земляков, участвующих в специальной военной операции собрано на благотворительный счет 6 млн. рублей, отправлено более 2 тыс. посылок, постоянно изготавливаются маскировочные сети, окопные свечи.</w:t>
      </w:r>
    </w:p>
    <w:p w:rsidR="00423F0B" w:rsidRPr="00423F0B" w:rsidRDefault="00423F0B" w:rsidP="00423F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3F0B">
        <w:rPr>
          <w:rFonts w:ascii="PT Astra Serif" w:hAnsi="PT Astra Serif"/>
          <w:sz w:val="28"/>
          <w:szCs w:val="28"/>
        </w:rPr>
        <w:t>Спасибо всем за большую работу, проделанную в прошлом году. Перед нами стоит много задач в 2025 – я уверен, что вместе мы всё преодолеем и выполним намеченные цели.</w:t>
      </w:r>
    </w:p>
    <w:p w:rsidR="00423F0B" w:rsidRPr="00423F0B" w:rsidRDefault="00423F0B" w:rsidP="00423F0B">
      <w:pPr>
        <w:ind w:left="4253" w:firstLine="709"/>
        <w:jc w:val="both"/>
        <w:rPr>
          <w:rFonts w:ascii="PT Astra Serif" w:hAnsi="PT Astra Serif"/>
          <w:sz w:val="28"/>
          <w:szCs w:val="28"/>
        </w:rPr>
      </w:pPr>
    </w:p>
    <w:sectPr w:rsidR="00423F0B" w:rsidRPr="00423F0B">
      <w:headerReference w:type="default" r:id="rId7"/>
      <w:pgSz w:w="11906" w:h="16838"/>
      <w:pgMar w:top="426" w:right="850" w:bottom="851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1B5" w:rsidRDefault="009861B5">
      <w:r>
        <w:separator/>
      </w:r>
    </w:p>
  </w:endnote>
  <w:endnote w:type="continuationSeparator" w:id="0">
    <w:p w:rsidR="009861B5" w:rsidRDefault="0098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tserrat Medium">
    <w:altName w:val="Montserrat Medium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1B5" w:rsidRDefault="009861B5">
      <w:r>
        <w:separator/>
      </w:r>
    </w:p>
  </w:footnote>
  <w:footnote w:type="continuationSeparator" w:id="0">
    <w:p w:rsidR="009861B5" w:rsidRDefault="00986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7E" w:rsidRDefault="009861B5">
    <w:pPr>
      <w:framePr w:wrap="around" w:vAnchor="text" w:hAnchor="margin" w:xAlign="center" w:y="1"/>
    </w:pPr>
    <w:r>
      <w:rPr>
        <w:rStyle w:val="af8"/>
      </w:rPr>
      <w:fldChar w:fldCharType="begin"/>
    </w:r>
    <w:r>
      <w:rPr>
        <w:rStyle w:val="af8"/>
      </w:rPr>
      <w:instrText xml:space="preserve">PAGE </w:instrText>
    </w:r>
    <w:r w:rsidR="00D56A2A">
      <w:rPr>
        <w:rStyle w:val="af8"/>
      </w:rPr>
      <w:fldChar w:fldCharType="separate"/>
    </w:r>
    <w:r w:rsidR="00423F0B">
      <w:rPr>
        <w:rStyle w:val="af8"/>
        <w:noProof/>
      </w:rPr>
      <w:t>10</w:t>
    </w:r>
    <w:r>
      <w:rPr>
        <w:rStyle w:val="af8"/>
      </w:rPr>
      <w:fldChar w:fldCharType="end"/>
    </w:r>
  </w:p>
  <w:p w:rsidR="0070077E" w:rsidRDefault="0070077E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7E"/>
    <w:rsid w:val="00423F0B"/>
    <w:rsid w:val="0070077E"/>
    <w:rsid w:val="009861B5"/>
    <w:rsid w:val="00D5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F8BD"/>
  <w15:docId w15:val="{A4BF86E2-2A37-4E47-B65A-A81E2E5A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pacing w:val="40"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ind w:right="-6" w:firstLine="560"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-288" w:firstLine="18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right="-261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/>
      <w:sz w:val="26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right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link w:val="a4"/>
    <w:pPr>
      <w:spacing w:after="160" w:line="240" w:lineRule="exact"/>
    </w:pPr>
    <w:rPr>
      <w:rFonts w:ascii="Verdana" w:hAnsi="Verdana"/>
    </w:rPr>
  </w:style>
  <w:style w:type="character" w:customStyle="1" w:styleId="a4">
    <w:name w:val="Знак Знак Знак Знак Знак Знак Знак Знак Знак Знак Знак Знак Знак Знак Знак Знак"/>
    <w:basedOn w:val="1"/>
    <w:link w:val="a3"/>
    <w:rPr>
      <w:rFonts w:ascii="Verdana" w:hAnsi="Verdana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sz w:val="2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Default">
    <w:name w:val="Default"/>
    <w:link w:val="Default0"/>
    <w:pPr>
      <w:ind w:firstLine="709"/>
      <w:jc w:val="both"/>
    </w:pPr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a5">
    <w:name w:val="Normal (Web)"/>
    <w:aliases w:val="Обычный (веб)1,Обычный (Web)"/>
    <w:basedOn w:val="a"/>
    <w:link w:val="a6"/>
    <w:uiPriority w:val="99"/>
    <w:qFormat/>
    <w:pPr>
      <w:spacing w:beforeAutospacing="1" w:afterAutospacing="1" w:line="270" w:lineRule="atLeast"/>
      <w:jc w:val="both"/>
    </w:pPr>
    <w:rPr>
      <w:rFonts w:ascii="Arial" w:hAnsi="Arial"/>
      <w:color w:val="333333"/>
      <w:sz w:val="18"/>
    </w:rPr>
  </w:style>
  <w:style w:type="character" w:customStyle="1" w:styleId="a6">
    <w:name w:val="Обычный (веб) Знак"/>
    <w:basedOn w:val="1"/>
    <w:link w:val="a5"/>
    <w:rPr>
      <w:rFonts w:ascii="Arial" w:hAnsi="Arial"/>
      <w:color w:val="333333"/>
      <w:sz w:val="18"/>
    </w:rPr>
  </w:style>
  <w:style w:type="character" w:customStyle="1" w:styleId="30">
    <w:name w:val="Заголовок 3 Знак"/>
    <w:basedOn w:val="1"/>
    <w:link w:val="3"/>
    <w:rPr>
      <w:b/>
      <w:spacing w:val="40"/>
      <w:sz w:val="36"/>
    </w:rPr>
  </w:style>
  <w:style w:type="paragraph" w:customStyle="1" w:styleId="12">
    <w:name w:val="Обычный1"/>
    <w:basedOn w:val="a"/>
    <w:link w:val="13"/>
    <w:pPr>
      <w:spacing w:beforeAutospacing="1" w:afterAutospacing="1"/>
    </w:pPr>
  </w:style>
  <w:style w:type="character" w:customStyle="1" w:styleId="13">
    <w:name w:val="Обычный1"/>
    <w:basedOn w:val="1"/>
    <w:link w:val="12"/>
    <w:rPr>
      <w:sz w:val="24"/>
    </w:rPr>
  </w:style>
  <w:style w:type="paragraph" w:customStyle="1" w:styleId="Style5">
    <w:name w:val="Style5"/>
    <w:basedOn w:val="a"/>
    <w:link w:val="Style50"/>
    <w:pPr>
      <w:widowControl w:val="0"/>
    </w:pPr>
  </w:style>
  <w:style w:type="character" w:customStyle="1" w:styleId="Style50">
    <w:name w:val="Style5"/>
    <w:basedOn w:val="1"/>
    <w:link w:val="Style5"/>
    <w:rPr>
      <w:sz w:val="24"/>
    </w:rPr>
  </w:style>
  <w:style w:type="paragraph" w:customStyle="1" w:styleId="FontStyle11">
    <w:name w:val="Font Style11"/>
    <w:link w:val="FontStyle110"/>
    <w:rPr>
      <w:b/>
      <w:sz w:val="22"/>
    </w:rPr>
  </w:style>
  <w:style w:type="character" w:customStyle="1" w:styleId="FontStyle110">
    <w:name w:val="Font Style11"/>
    <w:link w:val="FontStyle11"/>
    <w:rPr>
      <w:rFonts w:ascii="Times New Roman" w:hAnsi="Times New Roman"/>
      <w:b/>
      <w:sz w:val="22"/>
    </w:rPr>
  </w:style>
  <w:style w:type="character" w:customStyle="1" w:styleId="90">
    <w:name w:val="Заголовок 9 Знак"/>
    <w:basedOn w:val="1"/>
    <w:link w:val="9"/>
    <w:rPr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Style1">
    <w:name w:val="Style1"/>
    <w:basedOn w:val="a"/>
    <w:link w:val="Style10"/>
    <w:pPr>
      <w:widowControl w:val="0"/>
      <w:spacing w:line="336" w:lineRule="exact"/>
      <w:jc w:val="center"/>
    </w:pPr>
  </w:style>
  <w:style w:type="character" w:customStyle="1" w:styleId="Style10">
    <w:name w:val="Style1"/>
    <w:basedOn w:val="1"/>
    <w:link w:val="Style1"/>
    <w:rPr>
      <w:sz w:val="24"/>
    </w:rPr>
  </w:style>
  <w:style w:type="paragraph" w:styleId="23">
    <w:name w:val="Body Text Indent 2"/>
    <w:basedOn w:val="a"/>
    <w:link w:val="24"/>
    <w:pPr>
      <w:tabs>
        <w:tab w:val="left" w:pos="0"/>
      </w:tabs>
      <w:ind w:firstLine="720"/>
      <w:jc w:val="both"/>
    </w:pPr>
    <w:rPr>
      <w:sz w:val="26"/>
    </w:rPr>
  </w:style>
  <w:style w:type="character" w:customStyle="1" w:styleId="24">
    <w:name w:val="Основной текст с отступом 2 Знак"/>
    <w:basedOn w:val="1"/>
    <w:link w:val="23"/>
    <w:rPr>
      <w:sz w:val="26"/>
    </w:rPr>
  </w:style>
  <w:style w:type="paragraph" w:styleId="a9">
    <w:name w:val="Plain Text"/>
    <w:basedOn w:val="a"/>
    <w:link w:val="aa"/>
    <w:rPr>
      <w:rFonts w:ascii="Courier New" w:hAnsi="Courier New"/>
      <w:sz w:val="20"/>
    </w:rPr>
  </w:style>
  <w:style w:type="character" w:customStyle="1" w:styleId="aa">
    <w:name w:val="Текст Знак"/>
    <w:basedOn w:val="1"/>
    <w:link w:val="a9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b">
    <w:name w:val="Таблицы (моноширинный)"/>
    <w:basedOn w:val="a"/>
    <w:next w:val="a"/>
    <w:link w:val="ac"/>
    <w:pPr>
      <w:widowControl w:val="0"/>
      <w:jc w:val="both"/>
    </w:pPr>
    <w:rPr>
      <w:rFonts w:ascii="Courier New" w:hAnsi="Courier New"/>
      <w:sz w:val="30"/>
    </w:rPr>
  </w:style>
  <w:style w:type="character" w:customStyle="1" w:styleId="ac">
    <w:name w:val="Таблицы (моноширинный)"/>
    <w:basedOn w:val="1"/>
    <w:link w:val="ab"/>
    <w:rPr>
      <w:rFonts w:ascii="Courier New" w:hAnsi="Courier New"/>
      <w:sz w:val="30"/>
    </w:rPr>
  </w:style>
  <w:style w:type="paragraph" w:customStyle="1" w:styleId="33">
    <w:name w:val="Стиль3"/>
    <w:basedOn w:val="a"/>
    <w:link w:val="34"/>
    <w:pPr>
      <w:ind w:firstLine="709"/>
      <w:jc w:val="both"/>
    </w:pPr>
  </w:style>
  <w:style w:type="character" w:customStyle="1" w:styleId="34">
    <w:name w:val="Стиль3"/>
    <w:basedOn w:val="1"/>
    <w:link w:val="33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d">
    <w:name w:val="Body Text Indent"/>
    <w:basedOn w:val="a"/>
    <w:link w:val="ae"/>
    <w:pPr>
      <w:ind w:left="567"/>
    </w:pPr>
    <w:rPr>
      <w:i/>
      <w:sz w:val="28"/>
    </w:rPr>
  </w:style>
  <w:style w:type="character" w:customStyle="1" w:styleId="ae">
    <w:name w:val="Основной текст с отступом Знак"/>
    <w:basedOn w:val="1"/>
    <w:link w:val="ad"/>
    <w:rPr>
      <w:i/>
      <w:sz w:val="28"/>
    </w:rPr>
  </w:style>
  <w:style w:type="paragraph" w:styleId="35">
    <w:name w:val="Body Text Indent 3"/>
    <w:basedOn w:val="a"/>
    <w:link w:val="36"/>
    <w:pPr>
      <w:ind w:left="567"/>
      <w:jc w:val="center"/>
    </w:pPr>
    <w:rPr>
      <w:b/>
      <w:sz w:val="28"/>
    </w:rPr>
  </w:style>
  <w:style w:type="character" w:customStyle="1" w:styleId="36">
    <w:name w:val="Основной текст с отступом 3 Знак"/>
    <w:basedOn w:val="1"/>
    <w:link w:val="35"/>
    <w:rPr>
      <w:b/>
      <w:sz w:val="28"/>
    </w:rPr>
  </w:style>
  <w:style w:type="character" w:customStyle="1" w:styleId="50">
    <w:name w:val="Заголовок 5 Знак"/>
    <w:basedOn w:val="1"/>
    <w:link w:val="5"/>
    <w:rPr>
      <w:b/>
      <w:sz w:val="28"/>
    </w:rPr>
  </w:style>
  <w:style w:type="paragraph" w:customStyle="1" w:styleId="14">
    <w:name w:val="Основной шрифт абзаца1"/>
    <w:link w:val="FontStyle13"/>
  </w:style>
  <w:style w:type="paragraph" w:customStyle="1" w:styleId="FontStyle13">
    <w:name w:val="Font Style13"/>
    <w:link w:val="FontStyle130"/>
    <w:rPr>
      <w:b/>
      <w:spacing w:val="10"/>
      <w:sz w:val="24"/>
    </w:rPr>
  </w:style>
  <w:style w:type="character" w:customStyle="1" w:styleId="FontStyle130">
    <w:name w:val="Font Style13"/>
    <w:link w:val="FontStyle13"/>
    <w:rPr>
      <w:rFonts w:ascii="Times New Roman" w:hAnsi="Times New Roman"/>
      <w:b/>
      <w:spacing w:val="10"/>
      <w:sz w:val="24"/>
    </w:rPr>
  </w:style>
  <w:style w:type="paragraph" w:customStyle="1" w:styleId="no0020spacing">
    <w:name w:val="no_0020spacing"/>
    <w:basedOn w:val="a"/>
    <w:link w:val="no0020spacing0"/>
    <w:pPr>
      <w:spacing w:beforeAutospacing="1" w:afterAutospacing="1"/>
    </w:pPr>
  </w:style>
  <w:style w:type="character" w:customStyle="1" w:styleId="no0020spacing0">
    <w:name w:val="no_0020spacing"/>
    <w:basedOn w:val="1"/>
    <w:link w:val="no0020spacing"/>
    <w:rPr>
      <w:sz w:val="24"/>
    </w:rPr>
  </w:style>
  <w:style w:type="paragraph" w:customStyle="1" w:styleId="120">
    <w:name w:val="Стиль 12 пт курсив"/>
    <w:link w:val="121"/>
    <w:rPr>
      <w:i/>
      <w:sz w:val="24"/>
    </w:rPr>
  </w:style>
  <w:style w:type="character" w:customStyle="1" w:styleId="121">
    <w:name w:val="Стиль 12 пт курсив"/>
    <w:link w:val="120"/>
    <w:rPr>
      <w:rFonts w:ascii="Times New Roman" w:hAnsi="Times New Roman"/>
      <w:i/>
      <w:sz w:val="24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link w:val="msonormalmailrucssattributepostfixmailrucssattributepostfix0"/>
    <w:pPr>
      <w:spacing w:beforeAutospacing="1" w:afterAutospacing="1"/>
    </w:pPr>
  </w:style>
  <w:style w:type="character" w:customStyle="1" w:styleId="msonormalmailrucssattributepostfixmailrucssattributepostfix0">
    <w:name w:val="msonormal_mailru_css_attribute_postfix_mailru_css_attribute_postfix"/>
    <w:basedOn w:val="1"/>
    <w:link w:val="msonormalmailrucssattributepostfixmailrucssattributepostfix"/>
    <w:rPr>
      <w:sz w:val="24"/>
    </w:rPr>
  </w:style>
  <w:style w:type="paragraph" w:customStyle="1" w:styleId="msonormalcxspmiddlecxspmiddle">
    <w:name w:val="msonormalcxspmiddlecxspmiddle"/>
    <w:basedOn w:val="a"/>
    <w:link w:val="msonormalcxspmiddlecxspmiddle0"/>
    <w:pPr>
      <w:spacing w:beforeAutospacing="1" w:afterAutospacing="1"/>
    </w:pPr>
  </w:style>
  <w:style w:type="character" w:customStyle="1" w:styleId="msonormalcxspmiddlecxspmiddle0">
    <w:name w:val="msonormalcxspmiddlecxspmiddle"/>
    <w:basedOn w:val="1"/>
    <w:link w:val="msonormalcxspmiddlecxspmiddle"/>
    <w:rPr>
      <w:sz w:val="24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Pr>
      <w:sz w:val="24"/>
    </w:rPr>
  </w:style>
  <w:style w:type="paragraph" w:customStyle="1" w:styleId="15">
    <w:name w:val="Гиперссылка1"/>
    <w:link w:val="af1"/>
    <w:rPr>
      <w:color w:val="0000FF"/>
      <w:u w:val="single"/>
    </w:rPr>
  </w:style>
  <w:style w:type="character" w:styleId="af1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b/>
      <w:sz w:val="26"/>
    </w:rPr>
  </w:style>
  <w:style w:type="paragraph" w:styleId="37">
    <w:name w:val="Body Text 3"/>
    <w:basedOn w:val="a"/>
    <w:link w:val="38"/>
    <w:pPr>
      <w:tabs>
        <w:tab w:val="left" w:pos="540"/>
      </w:tabs>
      <w:ind w:right="-6"/>
      <w:jc w:val="both"/>
    </w:pPr>
    <w:rPr>
      <w:sz w:val="28"/>
    </w:rPr>
  </w:style>
  <w:style w:type="character" w:customStyle="1" w:styleId="38">
    <w:name w:val="Основной текст 3 Знак"/>
    <w:basedOn w:val="1"/>
    <w:link w:val="37"/>
    <w:rPr>
      <w:sz w:val="28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 w:line="270" w:lineRule="atLeast"/>
      <w:jc w:val="both"/>
    </w:pPr>
    <w:rPr>
      <w:rFonts w:ascii="Arial" w:hAnsi="Arial"/>
      <w:color w:val="333333"/>
      <w:sz w:val="18"/>
    </w:rPr>
  </w:style>
  <w:style w:type="character" w:customStyle="1" w:styleId="msonormalcxspmiddle0">
    <w:name w:val="msonormalcxspmiddle"/>
    <w:basedOn w:val="1"/>
    <w:link w:val="msonormalcxspmiddle"/>
    <w:rPr>
      <w:rFonts w:ascii="Arial" w:hAnsi="Arial"/>
      <w:color w:val="333333"/>
      <w:sz w:val="18"/>
    </w:rPr>
  </w:style>
  <w:style w:type="paragraph" w:customStyle="1" w:styleId="no0020spacingchar">
    <w:name w:val="no_0020spacing__char"/>
    <w:link w:val="no0020spacingchar0"/>
  </w:style>
  <w:style w:type="character" w:customStyle="1" w:styleId="no0020spacingchar0">
    <w:name w:val="no_0020spacing__char"/>
    <w:link w:val="no0020spacingchar"/>
  </w:style>
  <w:style w:type="paragraph" w:styleId="af2">
    <w:name w:val="Body Text"/>
    <w:basedOn w:val="a"/>
    <w:link w:val="af3"/>
    <w:pPr>
      <w:tabs>
        <w:tab w:val="left" w:pos="900"/>
        <w:tab w:val="left" w:pos="1440"/>
      </w:tabs>
      <w:ind w:right="-5"/>
      <w:jc w:val="both"/>
    </w:pPr>
    <w:rPr>
      <w:sz w:val="28"/>
    </w:rPr>
  </w:style>
  <w:style w:type="character" w:customStyle="1" w:styleId="af3">
    <w:name w:val="Основной текст Знак"/>
    <w:basedOn w:val="1"/>
    <w:link w:val="af2"/>
    <w:rPr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8">
    <w:name w:val="Без интервала1"/>
    <w:link w:val="19"/>
    <w:rPr>
      <w:rFonts w:ascii="Calibri" w:hAnsi="Calibri"/>
      <w:sz w:val="22"/>
    </w:rPr>
  </w:style>
  <w:style w:type="character" w:customStyle="1" w:styleId="19">
    <w:name w:val="Без интервала1"/>
    <w:link w:val="18"/>
    <w:rPr>
      <w:rFonts w:ascii="Calibri" w:hAnsi="Calibri"/>
      <w:sz w:val="22"/>
    </w:rPr>
  </w:style>
  <w:style w:type="paragraph" w:customStyle="1" w:styleId="Style4">
    <w:name w:val="Style4"/>
    <w:basedOn w:val="a"/>
    <w:link w:val="Style40"/>
    <w:pPr>
      <w:widowControl w:val="0"/>
    </w:pPr>
  </w:style>
  <w:style w:type="character" w:customStyle="1" w:styleId="Style40">
    <w:name w:val="Style4"/>
    <w:basedOn w:val="1"/>
    <w:link w:val="Style4"/>
    <w:rPr>
      <w:sz w:val="24"/>
    </w:rPr>
  </w:style>
  <w:style w:type="paragraph" w:styleId="25">
    <w:name w:val="Body Text 2"/>
    <w:basedOn w:val="a"/>
    <w:link w:val="26"/>
    <w:pPr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27">
    <w:name w:val="Знак Знак2"/>
    <w:link w:val="28"/>
    <w:rPr>
      <w:rFonts w:ascii="Courier New" w:hAnsi="Courier New"/>
    </w:rPr>
  </w:style>
  <w:style w:type="character" w:customStyle="1" w:styleId="28">
    <w:name w:val="Знак Знак2"/>
    <w:link w:val="27"/>
    <w:rPr>
      <w:rFonts w:ascii="Courier New" w:hAnsi="Courier New"/>
    </w:rPr>
  </w:style>
  <w:style w:type="paragraph" w:styleId="af4">
    <w:name w:val="List Paragraph"/>
    <w:basedOn w:val="a"/>
    <w:link w:val="af5"/>
    <w:uiPriority w:val="34"/>
    <w:qFormat/>
    <w:pPr>
      <w:ind w:left="720"/>
      <w:contextualSpacing/>
    </w:pPr>
  </w:style>
  <w:style w:type="character" w:customStyle="1" w:styleId="af5">
    <w:name w:val="Абзац списка Знак"/>
    <w:basedOn w:val="1"/>
    <w:link w:val="af4"/>
    <w:rPr>
      <w:sz w:val="24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Pr>
      <w:sz w:val="24"/>
    </w:rPr>
  </w:style>
  <w:style w:type="paragraph" w:customStyle="1" w:styleId="normalchar">
    <w:name w:val="normal__char"/>
    <w:link w:val="normalchar0"/>
  </w:style>
  <w:style w:type="character" w:customStyle="1" w:styleId="normalchar0">
    <w:name w:val="normal__char"/>
    <w:link w:val="normalchar"/>
  </w:style>
  <w:style w:type="paragraph" w:customStyle="1" w:styleId="1a">
    <w:name w:val="Номер страницы1"/>
    <w:basedOn w:val="14"/>
    <w:link w:val="af8"/>
  </w:style>
  <w:style w:type="character" w:styleId="af8">
    <w:name w:val="page number"/>
    <w:basedOn w:val="a0"/>
    <w:link w:val="1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f9">
    <w:name w:val="No Spacing"/>
    <w:link w:val="afa"/>
    <w:uiPriority w:val="1"/>
    <w:qFormat/>
    <w:rPr>
      <w:sz w:val="24"/>
    </w:rPr>
  </w:style>
  <w:style w:type="character" w:customStyle="1" w:styleId="afa">
    <w:name w:val="Без интервала Знак"/>
    <w:link w:val="af9"/>
    <w:uiPriority w:val="1"/>
    <w:rPr>
      <w:sz w:val="24"/>
    </w:rPr>
  </w:style>
  <w:style w:type="paragraph" w:styleId="afb">
    <w:name w:val="Block Text"/>
    <w:basedOn w:val="a"/>
    <w:link w:val="afc"/>
    <w:pPr>
      <w:tabs>
        <w:tab w:val="left" w:pos="720"/>
      </w:tabs>
      <w:ind w:left="720" w:right="-261"/>
      <w:jc w:val="both"/>
    </w:pPr>
    <w:rPr>
      <w:sz w:val="28"/>
    </w:rPr>
  </w:style>
  <w:style w:type="character" w:customStyle="1" w:styleId="afc">
    <w:name w:val="Цитата Знак"/>
    <w:basedOn w:val="1"/>
    <w:link w:val="afb"/>
    <w:rPr>
      <w:sz w:val="28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styleId="aff">
    <w:name w:val="Title"/>
    <w:basedOn w:val="a"/>
    <w:link w:val="aff0"/>
    <w:uiPriority w:val="10"/>
    <w:qFormat/>
    <w:pPr>
      <w:jc w:val="center"/>
    </w:pPr>
    <w:rPr>
      <w:sz w:val="28"/>
    </w:rPr>
  </w:style>
  <w:style w:type="character" w:customStyle="1" w:styleId="aff0">
    <w:name w:val="Заголовок Знак"/>
    <w:basedOn w:val="1"/>
    <w:link w:val="aff"/>
    <w:rPr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1b">
    <w:name w:val="Строгий1"/>
    <w:link w:val="aff1"/>
    <w:rPr>
      <w:b/>
    </w:rPr>
  </w:style>
  <w:style w:type="character" w:styleId="aff1">
    <w:name w:val="Strong"/>
    <w:link w:val="1b"/>
    <w:rPr>
      <w:b/>
    </w:rPr>
  </w:style>
  <w:style w:type="character" w:customStyle="1" w:styleId="60">
    <w:name w:val="Заголовок 6 Знак"/>
    <w:basedOn w:val="1"/>
    <w:link w:val="6"/>
    <w:rPr>
      <w:b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3508</Words>
  <Characters>19999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Natalia-pC</cp:lastModifiedBy>
  <cp:revision>2</cp:revision>
  <cp:lastPrinted>2025-03-31T08:30:00Z</cp:lastPrinted>
  <dcterms:created xsi:type="dcterms:W3CDTF">2025-03-31T08:10:00Z</dcterms:created>
  <dcterms:modified xsi:type="dcterms:W3CDTF">2025-03-31T08:30:00Z</dcterms:modified>
</cp:coreProperties>
</file>