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7B" w:rsidRDefault="00FE117B" w:rsidP="00FE117B">
      <w:pPr>
        <w:pStyle w:val="ae"/>
        <w:spacing w:before="0" w:after="0"/>
        <w:rPr>
          <w:rFonts w:ascii="PT Astra Serif" w:hAnsi="PT Astra Serif"/>
          <w:sz w:val="28"/>
        </w:rPr>
      </w:pPr>
      <w:r>
        <w:rPr>
          <w:rFonts w:ascii="PT Astra Serif" w:hAnsi="PT Astra Serif"/>
          <w:noProof/>
          <w:sz w:val="24"/>
        </w:rPr>
        <w:drawing>
          <wp:inline distT="0" distB="0" distL="0" distR="0">
            <wp:extent cx="724154" cy="9135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724154" cy="91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2CB" w:rsidRDefault="00FE117B" w:rsidP="00FE117B">
      <w:pPr>
        <w:pStyle w:val="ae"/>
        <w:spacing w:before="0" w:after="0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sz w:val="28"/>
        </w:rPr>
        <w:t>МУНИЦИПАЛЬНОЕ ОБРАЗОВАНИЕ</w:t>
      </w:r>
    </w:p>
    <w:p w:rsidR="003062CB" w:rsidRDefault="00FE117B" w:rsidP="00FE117B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</w:t>
      </w:r>
      <w:r>
        <w:rPr>
          <w:rFonts w:ascii="PT Astra Serif" w:hAnsi="PT Astra Serif"/>
          <w:b/>
          <w:sz w:val="28"/>
        </w:rPr>
        <w:t>УВОРОВСКИЙ РАЙОН</w:t>
      </w:r>
    </w:p>
    <w:p w:rsidR="003062CB" w:rsidRDefault="00FE117B" w:rsidP="00FE117B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СОБРАНИЕ ПРЕДСТАВИТЕЛЕЙ</w:t>
      </w:r>
    </w:p>
    <w:p w:rsidR="003062CB" w:rsidRDefault="00FE117B" w:rsidP="00FE117B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7-й созыв</w:t>
      </w:r>
    </w:p>
    <w:p w:rsidR="003062CB" w:rsidRDefault="00FE117B" w:rsidP="00FE117B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25-е заседание</w:t>
      </w:r>
    </w:p>
    <w:p w:rsidR="003062CB" w:rsidRDefault="003062CB" w:rsidP="00FE117B">
      <w:pPr>
        <w:jc w:val="center"/>
        <w:rPr>
          <w:rFonts w:ascii="PT Astra Serif" w:hAnsi="PT Astra Serif"/>
          <w:b/>
          <w:sz w:val="28"/>
        </w:rPr>
      </w:pPr>
    </w:p>
    <w:p w:rsidR="003062CB" w:rsidRDefault="00FE117B" w:rsidP="00FE117B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РЕШЕНИЕ</w:t>
      </w:r>
    </w:p>
    <w:p w:rsidR="003062CB" w:rsidRDefault="003062CB">
      <w:pPr>
        <w:jc w:val="center"/>
        <w:rPr>
          <w:rFonts w:ascii="PT Astra Serif" w:hAnsi="PT Astra Serif"/>
          <w:b/>
          <w:sz w:val="28"/>
        </w:rPr>
      </w:pPr>
    </w:p>
    <w:p w:rsidR="003062CB" w:rsidRDefault="00FE117B">
      <w:pPr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от 28 марта 2025 г.                                                                             № 25-157</w:t>
      </w:r>
    </w:p>
    <w:p w:rsidR="003062CB" w:rsidRDefault="003062CB">
      <w:pPr>
        <w:rPr>
          <w:rFonts w:ascii="PT Astra Serif" w:hAnsi="PT Astra Serif"/>
          <w:b/>
          <w:sz w:val="28"/>
        </w:rPr>
      </w:pPr>
    </w:p>
    <w:p w:rsidR="003062CB" w:rsidRDefault="00FE117B">
      <w:pPr>
        <w:jc w:val="center"/>
      </w:pPr>
      <w:r>
        <w:rPr>
          <w:rFonts w:ascii="PT Astra Serif" w:hAnsi="PT Astra Serif"/>
          <w:b/>
          <w:sz w:val="27"/>
        </w:rPr>
        <w:t>г. Суворов</w:t>
      </w:r>
    </w:p>
    <w:p w:rsidR="003062CB" w:rsidRDefault="003062CB"/>
    <w:p w:rsidR="003062CB" w:rsidRDefault="00FE117B">
      <w:pPr>
        <w:ind w:firstLine="708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Об утверждении перечня </w:t>
      </w:r>
      <w:r>
        <w:rPr>
          <w:rFonts w:ascii="PT Astra Serif" w:hAnsi="PT Astra Serif"/>
          <w:b/>
          <w:sz w:val="28"/>
        </w:rPr>
        <w:t>имущества, находящегося в собственности муниципального образования Суворовский район, передаваемого в собственность муниципального образования город Суворов Суворовского района</w:t>
      </w:r>
    </w:p>
    <w:p w:rsidR="003062CB" w:rsidRDefault="003062CB">
      <w:pPr>
        <w:ind w:firstLine="708"/>
        <w:jc w:val="both"/>
        <w:rPr>
          <w:rFonts w:ascii="PT Astra Serif" w:hAnsi="PT Astra Serif"/>
          <w:b/>
          <w:sz w:val="28"/>
        </w:rPr>
      </w:pPr>
    </w:p>
    <w:p w:rsidR="003062CB" w:rsidRDefault="00FE117B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соответствии с</w:t>
      </w:r>
      <w:r>
        <w:rPr>
          <w:rFonts w:ascii="PT Astra Serif" w:hAnsi="PT Astra Serif"/>
          <w:sz w:val="28"/>
        </w:rPr>
        <w:t xml:space="preserve"> Федеральным законом от 06.10.2003 № 131-ФЗ «Об общих принцип</w:t>
      </w:r>
      <w:r>
        <w:rPr>
          <w:rFonts w:ascii="PT Astra Serif" w:hAnsi="PT Astra Serif"/>
          <w:sz w:val="28"/>
        </w:rPr>
        <w:t xml:space="preserve">ах организации местного самоуправления в Российской Федерации», Федеральным законом от 22.08.2004 № 122-ФЗ «О внесении изменений в законодательные акты Российской Федерации и признании утратившим силу некоторых законодательных актов Российской Федерации в </w:t>
      </w:r>
      <w:r>
        <w:rPr>
          <w:rFonts w:ascii="PT Astra Serif" w:hAnsi="PT Astra Serif"/>
          <w:sz w:val="28"/>
        </w:rPr>
        <w:t>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на основании ст</w:t>
      </w:r>
      <w:r>
        <w:rPr>
          <w:rFonts w:ascii="PT Astra Serif" w:hAnsi="PT Astra Serif"/>
          <w:sz w:val="28"/>
        </w:rPr>
        <w:t xml:space="preserve">атьи 39 Устава муниципального образования Суворовский район, Собрание представителей муниципального образования Суворовский район РЕШИЛО: </w:t>
      </w:r>
    </w:p>
    <w:p w:rsidR="003062CB" w:rsidRDefault="00FE117B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</w:t>
      </w:r>
      <w:r>
        <w:rPr>
          <w:rFonts w:ascii="PT Astra Serif" w:hAnsi="PT Astra Serif"/>
          <w:sz w:val="28"/>
        </w:rPr>
        <w:tab/>
        <w:t>Утвердить перечень имущества, находящегося в собственности муниципального образования Суворовский район, передавае</w:t>
      </w:r>
      <w:r>
        <w:rPr>
          <w:rFonts w:ascii="PT Astra Serif" w:hAnsi="PT Astra Serif"/>
          <w:sz w:val="28"/>
        </w:rPr>
        <w:t>мого в собственность муниципального образования город Суворов Суворовского района (приложение).</w:t>
      </w:r>
    </w:p>
    <w:p w:rsidR="003062CB" w:rsidRDefault="00FE117B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</w:t>
      </w:r>
      <w:r>
        <w:rPr>
          <w:rFonts w:ascii="PT Astra Serif" w:hAnsi="PT Astra Serif"/>
          <w:sz w:val="28"/>
        </w:rPr>
        <w:tab/>
        <w:t>Администрации муниципального образования Суворовский район осуществить передачу указанного в перечне имущества в соответствии с действующим законодательством</w:t>
      </w:r>
      <w:r>
        <w:rPr>
          <w:rFonts w:ascii="PT Astra Serif" w:hAnsi="PT Astra Serif"/>
          <w:sz w:val="28"/>
        </w:rPr>
        <w:t>.</w:t>
      </w:r>
    </w:p>
    <w:p w:rsidR="003062CB" w:rsidRDefault="00FE117B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>
        <w:rPr>
          <w:rFonts w:ascii="PT Astra Serif" w:hAnsi="PT Astra Serif"/>
          <w:sz w:val="28"/>
        </w:rPr>
        <w:tab/>
        <w:t>Настоящее решение вступает в силу со дня подписания.</w:t>
      </w:r>
    </w:p>
    <w:p w:rsidR="003062CB" w:rsidRDefault="003062CB">
      <w:pPr>
        <w:ind w:firstLine="708"/>
        <w:jc w:val="both"/>
        <w:rPr>
          <w:rFonts w:ascii="PT Astra Serif" w:hAnsi="PT Astra Serif"/>
          <w:sz w:val="28"/>
        </w:rPr>
      </w:pPr>
    </w:p>
    <w:p w:rsidR="00FE117B" w:rsidRDefault="00FE117B">
      <w:pPr>
        <w:ind w:firstLine="708"/>
        <w:jc w:val="both"/>
        <w:rPr>
          <w:rFonts w:ascii="PT Astra Serif" w:hAnsi="PT Astra Serif"/>
          <w:sz w:val="28"/>
        </w:rPr>
      </w:pPr>
    </w:p>
    <w:tbl>
      <w:tblPr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4871"/>
        <w:gridCol w:w="5131"/>
      </w:tblGrid>
      <w:tr w:rsidR="003062CB">
        <w:tc>
          <w:tcPr>
            <w:tcW w:w="4871" w:type="dxa"/>
          </w:tcPr>
          <w:p w:rsidR="003062CB" w:rsidRDefault="00FE117B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Глава</w:t>
            </w:r>
          </w:p>
          <w:p w:rsidR="003062CB" w:rsidRDefault="00FE117B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муниципального образования</w:t>
            </w:r>
          </w:p>
          <w:p w:rsidR="003062CB" w:rsidRDefault="00FE117B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Суворовский район</w:t>
            </w:r>
          </w:p>
        </w:tc>
        <w:tc>
          <w:tcPr>
            <w:tcW w:w="5131" w:type="dxa"/>
          </w:tcPr>
          <w:p w:rsidR="003062CB" w:rsidRDefault="003062CB">
            <w:pPr>
              <w:rPr>
                <w:rFonts w:ascii="PT Astra Serif" w:hAnsi="PT Astra Serif"/>
                <w:sz w:val="28"/>
              </w:rPr>
            </w:pPr>
          </w:p>
          <w:p w:rsidR="003062CB" w:rsidRDefault="003062CB">
            <w:pPr>
              <w:jc w:val="right"/>
              <w:rPr>
                <w:rFonts w:ascii="PT Astra Serif" w:hAnsi="PT Astra Serif"/>
                <w:b/>
                <w:sz w:val="28"/>
              </w:rPr>
            </w:pPr>
          </w:p>
          <w:p w:rsidR="003062CB" w:rsidRDefault="00FE117B">
            <w:pPr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К.В. Ферапонтов</w:t>
            </w:r>
          </w:p>
        </w:tc>
      </w:tr>
    </w:tbl>
    <w:p w:rsidR="003062CB" w:rsidRDefault="003062CB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062CB">
        <w:tc>
          <w:tcPr>
            <w:tcW w:w="4785" w:type="dxa"/>
            <w:shd w:val="clear" w:color="auto" w:fill="auto"/>
          </w:tcPr>
          <w:p w:rsidR="003062CB" w:rsidRDefault="003062CB">
            <w:pPr>
              <w:rPr>
                <w:rFonts w:ascii="PT Astra Serif" w:hAnsi="PT Astra Serif"/>
              </w:rPr>
            </w:pPr>
          </w:p>
        </w:tc>
        <w:tc>
          <w:tcPr>
            <w:tcW w:w="4785" w:type="dxa"/>
            <w:shd w:val="clear" w:color="auto" w:fill="auto"/>
          </w:tcPr>
          <w:p w:rsidR="003062CB" w:rsidRDefault="00FE117B">
            <w:pPr>
              <w:pStyle w:val="3"/>
              <w:spacing w:before="0" w:after="0"/>
              <w:jc w:val="center"/>
              <w:rPr>
                <w:rFonts w:ascii="PT Astra Serif" w:hAnsi="PT Astra Serif"/>
                <w:b w:val="0"/>
                <w:sz w:val="28"/>
              </w:rPr>
            </w:pPr>
            <w:r>
              <w:rPr>
                <w:rFonts w:ascii="PT Astra Serif" w:hAnsi="PT Astra Serif"/>
                <w:b w:val="0"/>
                <w:sz w:val="28"/>
              </w:rPr>
              <w:t>Приложение</w:t>
            </w:r>
          </w:p>
          <w:p w:rsidR="003062CB" w:rsidRDefault="00FE117B">
            <w:pPr>
              <w:pStyle w:val="a8"/>
              <w:spacing w:after="0"/>
              <w:ind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решению Собрания представителей муниципального образования Суворовский район</w:t>
            </w:r>
          </w:p>
          <w:p w:rsidR="003062CB" w:rsidRDefault="00FE117B">
            <w:pPr>
              <w:pStyle w:val="a8"/>
              <w:spacing w:after="0"/>
              <w:ind w:left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 28.03.2025</w:t>
            </w:r>
            <w:r>
              <w:rPr>
                <w:rFonts w:ascii="PT Astra Serif" w:hAnsi="PT Astra Serif"/>
                <w:sz w:val="28"/>
              </w:rPr>
              <w:t xml:space="preserve"> №25-157</w:t>
            </w:r>
          </w:p>
          <w:p w:rsidR="003062CB" w:rsidRDefault="003062CB">
            <w:pPr>
              <w:rPr>
                <w:rFonts w:ascii="PT Astra Serif" w:hAnsi="PT Astra Serif"/>
              </w:rPr>
            </w:pPr>
          </w:p>
        </w:tc>
      </w:tr>
    </w:tbl>
    <w:p w:rsidR="003062CB" w:rsidRDefault="003062CB">
      <w:pPr>
        <w:rPr>
          <w:rFonts w:ascii="PT Astra Serif" w:hAnsi="PT Astra Serif"/>
        </w:rPr>
      </w:pPr>
    </w:p>
    <w:p w:rsidR="003062CB" w:rsidRDefault="003062CB">
      <w:pPr>
        <w:rPr>
          <w:rFonts w:ascii="PT Astra Serif" w:hAnsi="PT Astra Serif"/>
        </w:rPr>
      </w:pPr>
    </w:p>
    <w:p w:rsidR="00FE117B" w:rsidRDefault="00FE117B">
      <w:pPr>
        <w:rPr>
          <w:rFonts w:ascii="PT Astra Serif" w:hAnsi="PT Astra Serif"/>
        </w:rPr>
      </w:pPr>
    </w:p>
    <w:p w:rsidR="003062CB" w:rsidRDefault="003062CB">
      <w:pPr>
        <w:rPr>
          <w:rFonts w:ascii="PT Astra Serif" w:hAnsi="PT Astra Serif"/>
        </w:rPr>
      </w:pPr>
    </w:p>
    <w:p w:rsidR="003062CB" w:rsidRDefault="00FE117B">
      <w:pPr>
        <w:ind w:left="-142" w:right="-143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Печень</w:t>
      </w:r>
      <w:r>
        <w:rPr>
          <w:rFonts w:ascii="PT Astra Serif" w:hAnsi="PT Astra Serif"/>
          <w:b/>
          <w:sz w:val="28"/>
        </w:rPr>
        <w:t xml:space="preserve"> имущества, находящегося в собственности муниципального образования Суворовский район, передаваемого в собственность муниципального образования город Суворов Суворовского района</w:t>
      </w:r>
    </w:p>
    <w:p w:rsidR="003062CB" w:rsidRDefault="003062CB">
      <w:pPr>
        <w:ind w:left="-142" w:right="-143" w:firstLine="709"/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Ind w:w="-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6719"/>
        <w:gridCol w:w="2729"/>
      </w:tblGrid>
      <w:tr w:rsidR="003062CB">
        <w:trPr>
          <w:trHeight w:val="616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2CB" w:rsidRDefault="00FE117B">
            <w:pPr>
              <w:tabs>
                <w:tab w:val="left" w:pos="1005"/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№ п/п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2CB" w:rsidRDefault="00FE117B">
            <w:pPr>
              <w:tabs>
                <w:tab w:val="left" w:pos="1005"/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Наименование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2CB" w:rsidRDefault="00FE117B">
            <w:pPr>
              <w:tabs>
                <w:tab w:val="left" w:pos="1005"/>
                <w:tab w:val="left" w:pos="4170"/>
              </w:tabs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Балансовая стоимость, руб.</w:t>
            </w:r>
          </w:p>
        </w:tc>
      </w:tr>
      <w:tr w:rsidR="003062CB">
        <w:trPr>
          <w:trHeight w:val="7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2CB" w:rsidRDefault="00FE117B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2CB" w:rsidRDefault="00FE117B">
            <w:pPr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Монумент в честь 50-летия По</w:t>
            </w:r>
            <w:r>
              <w:rPr>
                <w:rFonts w:ascii="PT Astra Serif" w:hAnsi="PT Astra Serif"/>
                <w:sz w:val="28"/>
              </w:rPr>
              <w:t>беды, назначение: сооружение историческое, площадью 67,0 кв. м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2CB" w:rsidRDefault="00FE117B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1,00</w:t>
            </w:r>
          </w:p>
        </w:tc>
      </w:tr>
    </w:tbl>
    <w:p w:rsidR="003062CB" w:rsidRDefault="003062CB"/>
    <w:p w:rsidR="00FE117B" w:rsidRDefault="00FE117B" w:rsidP="00FE117B">
      <w:pPr>
        <w:jc w:val="center"/>
      </w:pPr>
      <w:r>
        <w:t>_______________________________</w:t>
      </w:r>
      <w:bookmarkStart w:id="0" w:name="_GoBack"/>
      <w:bookmarkEnd w:id="0"/>
    </w:p>
    <w:sectPr w:rsidR="00FE117B" w:rsidSect="00FE117B">
      <w:pgSz w:w="11906" w:h="16838"/>
      <w:pgMar w:top="426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CB"/>
    <w:rsid w:val="003062CB"/>
    <w:rsid w:val="00F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D12E"/>
  <w15:docId w15:val="{28CF8F6E-3368-45D9-AB0B-605015E3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Body Text 2"/>
    <w:basedOn w:val="a"/>
    <w:link w:val="22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1"/>
    <w:link w:val="21"/>
    <w:rPr>
      <w:b/>
      <w:sz w:val="28"/>
    </w:rPr>
  </w:style>
  <w:style w:type="paragraph" w:customStyle="1" w:styleId="12">
    <w:name w:val="Основной шрифт абзаца1"/>
    <w:link w:val="23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Нумерованный"/>
    <w:basedOn w:val="a"/>
    <w:link w:val="a4"/>
    <w:pPr>
      <w:jc w:val="right"/>
    </w:pPr>
  </w:style>
  <w:style w:type="character" w:customStyle="1" w:styleId="a4">
    <w:name w:val="Нумерованный"/>
    <w:basedOn w:val="1"/>
    <w:link w:val="a3"/>
    <w:rPr>
      <w:sz w:val="24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styleId="a5">
    <w:name w:val="Body Text"/>
    <w:basedOn w:val="a"/>
    <w:link w:val="a6"/>
    <w:rPr>
      <w:sz w:val="28"/>
    </w:rPr>
  </w:style>
  <w:style w:type="character" w:customStyle="1" w:styleId="a6">
    <w:name w:val="Основной текст Знак"/>
    <w:basedOn w:val="1"/>
    <w:link w:val="a5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ody Text Indent"/>
    <w:basedOn w:val="a"/>
    <w:link w:val="a9"/>
    <w:pPr>
      <w:spacing w:after="120"/>
      <w:ind w:left="283"/>
    </w:pPr>
  </w:style>
  <w:style w:type="character" w:customStyle="1" w:styleId="a9">
    <w:name w:val="Основной текст с отступом Знак"/>
    <w:basedOn w:val="1"/>
    <w:link w:val="a8"/>
    <w:rPr>
      <w:sz w:val="24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Natalia-pC</cp:lastModifiedBy>
  <cp:revision>2</cp:revision>
  <cp:lastPrinted>2025-03-31T08:59:00Z</cp:lastPrinted>
  <dcterms:created xsi:type="dcterms:W3CDTF">2025-03-31T08:58:00Z</dcterms:created>
  <dcterms:modified xsi:type="dcterms:W3CDTF">2025-03-31T09:00:00Z</dcterms:modified>
</cp:coreProperties>
</file>