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CA3" w:rsidRPr="003C7946" w:rsidRDefault="00B17CA3" w:rsidP="00B17CA3">
      <w:pPr>
        <w:keepNext/>
        <w:keepLines/>
        <w:spacing w:before="200" w:line="276" w:lineRule="auto"/>
        <w:ind w:firstLine="0"/>
        <w:outlineLvl w:val="1"/>
        <w:rPr>
          <w:rFonts w:ascii="PT Astra Serif" w:eastAsia="Calibri" w:hAnsi="PT Astra Serif" w:cstheme="majorBidi"/>
          <w:bCs/>
          <w:color w:val="4F81BD"/>
          <w:sz w:val="26"/>
          <w:szCs w:val="26"/>
          <w:lang w:eastAsia="ru-RU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                                                                               </w:t>
      </w:r>
      <w:bookmarkStart w:id="0" w:name="_GoBack"/>
      <w:bookmarkEnd w:id="0"/>
      <w:r w:rsidR="00585261">
        <w:rPr>
          <w:rFonts w:ascii="PT Astra Serif" w:hAnsi="PT Astra Serif"/>
          <w:color w:val="000000"/>
          <w:sz w:val="28"/>
          <w:szCs w:val="28"/>
        </w:rPr>
        <w:t xml:space="preserve">     </w:t>
      </w:r>
      <w:r w:rsidRPr="003C7946">
        <w:rPr>
          <w:rFonts w:ascii="PT Astra Serif" w:eastAsia="Calibri" w:hAnsi="PT Astra Serif" w:cstheme="majorBidi"/>
          <w:bCs/>
          <w:sz w:val="26"/>
          <w:szCs w:val="26"/>
          <w:lang w:eastAsia="ru-RU"/>
        </w:rPr>
        <w:t>ПРОЕКТ РЕШЕНИЯ</w:t>
      </w:r>
      <w:r w:rsidRPr="003C7946">
        <w:rPr>
          <w:rFonts w:ascii="PT Astra Serif" w:eastAsia="Calibri" w:hAnsi="PT Astra Serif" w:cstheme="majorBidi"/>
          <w:bCs/>
          <w:color w:val="4F81BD"/>
          <w:sz w:val="26"/>
          <w:szCs w:val="26"/>
          <w:lang w:eastAsia="ru-RU"/>
        </w:rPr>
        <w:tab/>
      </w:r>
    </w:p>
    <w:p w:rsidR="00B17CA3" w:rsidRPr="003C7946" w:rsidRDefault="00B17CA3" w:rsidP="00B17CA3">
      <w:pPr>
        <w:ind w:left="4536" w:firstLine="0"/>
        <w:jc w:val="center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3C7946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Собрания представителей муниципального образования Суворовский район</w:t>
      </w:r>
    </w:p>
    <w:p w:rsidR="00B17CA3" w:rsidRPr="003C7946" w:rsidRDefault="00B17CA3" w:rsidP="00B17CA3">
      <w:pPr>
        <w:ind w:left="4536" w:firstLine="0"/>
        <w:jc w:val="center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B17CA3" w:rsidRPr="003C7946" w:rsidRDefault="00B17CA3" w:rsidP="00B17CA3">
      <w:pPr>
        <w:ind w:left="4536" w:firstLine="0"/>
        <w:jc w:val="center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3C7946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внесен администрацией муниципального образования Суворовский район</w:t>
      </w:r>
    </w:p>
    <w:p w:rsidR="00B17CA3" w:rsidRDefault="00B17CA3" w:rsidP="00B17CA3">
      <w:pPr>
        <w:tabs>
          <w:tab w:val="left" w:pos="6240"/>
        </w:tabs>
        <w:autoSpaceDE w:val="0"/>
        <w:autoSpaceDN w:val="0"/>
        <w:adjustRightInd w:val="0"/>
        <w:ind w:firstLine="0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B17CA3" w:rsidRDefault="00B17CA3" w:rsidP="00B17CA3">
      <w:pPr>
        <w:tabs>
          <w:tab w:val="left" w:pos="6240"/>
        </w:tabs>
        <w:autoSpaceDE w:val="0"/>
        <w:autoSpaceDN w:val="0"/>
        <w:adjustRightInd w:val="0"/>
        <w:ind w:firstLine="0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B17CA3" w:rsidRDefault="00B17CA3" w:rsidP="00B17CA3">
      <w:pPr>
        <w:tabs>
          <w:tab w:val="left" w:pos="6240"/>
        </w:tabs>
        <w:autoSpaceDE w:val="0"/>
        <w:autoSpaceDN w:val="0"/>
        <w:adjustRightInd w:val="0"/>
        <w:ind w:firstLine="0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B17CA3" w:rsidRDefault="00B17CA3" w:rsidP="00B17CA3">
      <w:pPr>
        <w:tabs>
          <w:tab w:val="left" w:pos="6240"/>
        </w:tabs>
        <w:autoSpaceDE w:val="0"/>
        <w:autoSpaceDN w:val="0"/>
        <w:adjustRightInd w:val="0"/>
        <w:ind w:firstLine="0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B17CA3" w:rsidRPr="003C7946" w:rsidRDefault="00B17CA3" w:rsidP="00B17CA3">
      <w:pPr>
        <w:autoSpaceDE w:val="0"/>
        <w:autoSpaceDN w:val="0"/>
        <w:adjustRightInd w:val="0"/>
        <w:ind w:firstLine="72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3C7946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Об исполнении бюджета муниципального образования</w:t>
      </w:r>
    </w:p>
    <w:p w:rsidR="00B17CA3" w:rsidRPr="003C7946" w:rsidRDefault="00B17CA3" w:rsidP="00B17CA3">
      <w:pPr>
        <w:autoSpaceDE w:val="0"/>
        <w:autoSpaceDN w:val="0"/>
        <w:adjustRightInd w:val="0"/>
        <w:ind w:firstLine="72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Суворовский район за 2024</w:t>
      </w:r>
      <w:r w:rsidRPr="003C7946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год</w:t>
      </w:r>
    </w:p>
    <w:p w:rsidR="00B17CA3" w:rsidRPr="003C7946" w:rsidRDefault="00B17CA3" w:rsidP="00B17CA3">
      <w:pPr>
        <w:autoSpaceDE w:val="0"/>
        <w:autoSpaceDN w:val="0"/>
        <w:adjustRightInd w:val="0"/>
        <w:ind w:firstLine="720"/>
        <w:jc w:val="center"/>
        <w:rPr>
          <w:rFonts w:ascii="PT Astra Serif" w:eastAsia="Times New Roman" w:hAnsi="PT Astra Serif" w:cs="Times New Roman"/>
          <w:b/>
          <w:bCs/>
          <w:sz w:val="27"/>
          <w:szCs w:val="27"/>
          <w:lang w:eastAsia="ru-RU"/>
        </w:rPr>
      </w:pPr>
    </w:p>
    <w:p w:rsidR="00B17CA3" w:rsidRPr="003C7946" w:rsidRDefault="00B17CA3" w:rsidP="00B17CA3">
      <w:pPr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>В соответствии с пунктом 264.6 Бюджетного кодекса Российской Федерации, на основании пункта 2 части 1 статьи 26 Устава муниципального образования Суворовский район Собрание представителей муниципального образования Суворовский район РЕШИЛО:</w:t>
      </w:r>
    </w:p>
    <w:p w:rsidR="00B17CA3" w:rsidRPr="003C7946" w:rsidRDefault="00B17CA3" w:rsidP="00B17CA3">
      <w:pPr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>1. Утвердить отчет об исполнении бюджета муниципального образ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ования Суворовский район за 2024</w:t>
      </w: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 по доходам в сумме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1 244 291,56041</w:t>
      </w: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тыс. рублей, по расходам в сумме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1 263 698,62384</w:t>
      </w: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тыс. р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ублей, с превышением расходов над до</w:t>
      </w: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>ходами (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дефицит</w:t>
      </w: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бюджета муниципального образования Суворовский район) в сумме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19 407,06343</w:t>
      </w: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тыс. рублей.</w:t>
      </w:r>
    </w:p>
    <w:p w:rsidR="00B17CA3" w:rsidRPr="003C7946" w:rsidRDefault="00B17CA3" w:rsidP="00B17CA3">
      <w:pPr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>2. Утвердить показатели:</w:t>
      </w:r>
    </w:p>
    <w:p w:rsidR="00B17CA3" w:rsidRPr="003C7946" w:rsidRDefault="00B17CA3" w:rsidP="00B17CA3">
      <w:pPr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C794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об исполнении доходов бюджета муниципального образования Суворовский район по кодам класси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фикации доходов бюджетов за 2024</w:t>
      </w:r>
      <w:r w:rsidRPr="003C794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год </w:t>
      </w: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>(приложение 1);</w:t>
      </w:r>
    </w:p>
    <w:p w:rsidR="00B17CA3" w:rsidRPr="003C7946" w:rsidRDefault="00B17CA3" w:rsidP="00B17CA3">
      <w:pPr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об исполнении доходов бюджета муниципального образования </w:t>
      </w:r>
      <w:r w:rsidRPr="003C7946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Суворовский район по группам, подгруппам и </w:t>
      </w: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>классификации доходов бюдже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тов Российской Федерации за 2024</w:t>
      </w: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 </w:t>
      </w:r>
      <w:r w:rsidRPr="003C7946">
        <w:rPr>
          <w:rFonts w:ascii="PT Astra Serif" w:eastAsia="Times New Roman" w:hAnsi="PT Astra Serif" w:cs="Arial"/>
          <w:sz w:val="28"/>
          <w:szCs w:val="28"/>
          <w:lang w:eastAsia="ru-RU"/>
        </w:rPr>
        <w:t>(приложение 2);</w:t>
      </w:r>
    </w:p>
    <w:p w:rsidR="00B17CA3" w:rsidRPr="003C7946" w:rsidRDefault="00B17CA3" w:rsidP="00B17CA3">
      <w:pPr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C794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об исполнении расходов бюджета муниципального образования Суворовский район по разделам, подразделам классификации расходов бюджета муниципального    образ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ования Суворовский район за 2024</w:t>
      </w:r>
      <w:r w:rsidRPr="003C794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год (приложение 3);</w:t>
      </w:r>
    </w:p>
    <w:p w:rsidR="00B17CA3" w:rsidRPr="003C7946" w:rsidRDefault="00B17CA3" w:rsidP="00B17CA3">
      <w:pPr>
        <w:tabs>
          <w:tab w:val="left" w:pos="1276"/>
        </w:tabs>
        <w:autoSpaceDE w:val="0"/>
        <w:autoSpaceDN w:val="0"/>
        <w:adjustRightInd w:val="0"/>
        <w:spacing w:line="228" w:lineRule="auto"/>
        <w:ind w:firstLine="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об исполнении распределения бюджетных ассигнований бюджета муниципального образования Суворовский район по разделам, подразделам, целевым статьям (муниципальных программам и непрограммным направлениям деятельности), группам и подгруппам видов расходов, классификации расходов бюджета муниципального образ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ования Суворовский район за 2024</w:t>
      </w: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 (приложение 4);</w:t>
      </w:r>
    </w:p>
    <w:p w:rsidR="00B17CA3" w:rsidRPr="003C7946" w:rsidRDefault="00B17CA3" w:rsidP="00B17CA3">
      <w:pPr>
        <w:tabs>
          <w:tab w:val="left" w:pos="1276"/>
        </w:tabs>
        <w:autoSpaceDE w:val="0"/>
        <w:autoSpaceDN w:val="0"/>
        <w:adjustRightInd w:val="0"/>
        <w:spacing w:line="228" w:lineRule="auto"/>
        <w:ind w:firstLine="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об исполнении распределения бюджетных ассигнований бюджета муниципального образования Суворовский район по целевым статьям (муниципальных программ и непрограммным направлениям деятельности), </w:t>
      </w: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группам, подгруппам видов расходов, раздел, подраздел классификации расходов бюджета муниципального образ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ования Суворовский район за 2024</w:t>
      </w: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 (приложение 5);</w:t>
      </w:r>
    </w:p>
    <w:p w:rsidR="00B17CA3" w:rsidRPr="003C7946" w:rsidRDefault="00B17CA3" w:rsidP="00B17CA3">
      <w:pPr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>об исполнении ведомственной структуры расходов бюджета муниципального    образовани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я    Суворовский   район за 2024</w:t>
      </w: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 (приложение 6);</w:t>
      </w:r>
    </w:p>
    <w:p w:rsidR="00B17CA3" w:rsidRPr="003C7946" w:rsidRDefault="00B17CA3" w:rsidP="00B17CA3">
      <w:pPr>
        <w:tabs>
          <w:tab w:val="left" w:pos="4740"/>
        </w:tabs>
        <w:ind w:firstLine="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об исполнении </w:t>
      </w:r>
      <w:proofErr w:type="gramStart"/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>объема бюджетных ассигнований дорожного фонда бюджета муниципального образ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ования</w:t>
      </w:r>
      <w:proofErr w:type="gram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Суворовский район за 2024</w:t>
      </w: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 (приложение 7);</w:t>
      </w:r>
    </w:p>
    <w:p w:rsidR="00B17CA3" w:rsidRPr="003C7946" w:rsidRDefault="00B17CA3" w:rsidP="00B17CA3">
      <w:pPr>
        <w:ind w:firstLine="708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3C794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об исполнении распределения дотации на выравнивание бюджетной обеспеченности поселений из бюджета муниципального образования Суворовский район в части, образованной за счет субвенций из бюджета Тульской области для осуществления государственных полномочий по расчету и предоставлению дотаций на выравнивание бюджетной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обеспеченности поселений за 2024</w:t>
      </w:r>
      <w:r w:rsidRPr="003C794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год (приложение 8);</w:t>
      </w:r>
    </w:p>
    <w:p w:rsidR="00B17CA3" w:rsidRPr="003C7946" w:rsidRDefault="00B17CA3" w:rsidP="00B17CA3">
      <w:pPr>
        <w:ind w:firstLine="708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3C794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об исполнении распределения дотации на выравнивание бюджетной обеспеченности поселений из бюджета муниципального образ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ования Суворовский район за 2024</w:t>
      </w:r>
      <w:r w:rsidRPr="003C794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год (приложение 9);</w:t>
      </w:r>
    </w:p>
    <w:p w:rsidR="00B17CA3" w:rsidRPr="003C7946" w:rsidRDefault="00B17CA3" w:rsidP="00B17CA3">
      <w:pPr>
        <w:ind w:firstLine="708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3C794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об исполнении распределения иных межбюджетных трансфертов на поддержку мер по обеспечению сбалансированности бюджетов городских и сел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ьских поселений за 2024</w:t>
      </w:r>
      <w:r w:rsidRPr="003C794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год (приложение 10);</w:t>
      </w:r>
    </w:p>
    <w:p w:rsidR="00B17CA3" w:rsidRPr="003C7946" w:rsidRDefault="00B17CA3" w:rsidP="00B17CA3">
      <w:pPr>
        <w:ind w:firstLine="708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3C794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об исполнении распределения субвенций из бюджета Тульской области муниципальным образова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ниям Суворовского района за 2024</w:t>
      </w:r>
      <w:r w:rsidRPr="003C794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год (приложение 11);</w:t>
      </w:r>
    </w:p>
    <w:p w:rsidR="00B17CA3" w:rsidRPr="003C7946" w:rsidRDefault="00B17CA3" w:rsidP="00B17CA3">
      <w:pPr>
        <w:keepNext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>об исполнении распределения иных межбюджетных трансфертов бюджетам городским и сельским поселениям по программным и не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программным направлениям за 2024</w:t>
      </w:r>
      <w:r w:rsidRPr="003C794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 (приложение 12);</w:t>
      </w:r>
    </w:p>
    <w:p w:rsidR="00B17CA3" w:rsidRPr="003C7946" w:rsidRDefault="00B17CA3" w:rsidP="00B17CA3">
      <w:pPr>
        <w:ind w:firstLine="708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3C794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об исполнении программы муниципальных внутренних заимствований муниципального образования Суворовский район и погашения муниципального внутреннего долга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за 2024</w:t>
      </w:r>
      <w:r w:rsidRPr="003C794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год (приложение 13);</w:t>
      </w:r>
    </w:p>
    <w:p w:rsidR="00B17CA3" w:rsidRPr="003C7946" w:rsidRDefault="00B17CA3" w:rsidP="00B17CA3">
      <w:pPr>
        <w:ind w:firstLine="708"/>
        <w:jc w:val="both"/>
        <w:rPr>
          <w:rFonts w:ascii="PT Astra Serif" w:eastAsia="Times New Roman" w:hAnsi="PT Astra Serif" w:cs="Times New Roman"/>
          <w:bCs/>
          <w:sz w:val="28"/>
          <w:szCs w:val="28"/>
          <w:lang w:val="x-none" w:eastAsia="ru-RU"/>
        </w:rPr>
      </w:pPr>
      <w:r w:rsidRPr="003C7946">
        <w:rPr>
          <w:rFonts w:ascii="PT Astra Serif" w:eastAsia="Calibri" w:hAnsi="PT Astra Serif" w:cs="Times New Roman"/>
          <w:sz w:val="28"/>
          <w:szCs w:val="28"/>
          <w:lang w:eastAsia="ru-RU"/>
        </w:rPr>
        <w:t xml:space="preserve">об исполнении </w:t>
      </w:r>
      <w:proofErr w:type="gramStart"/>
      <w:r w:rsidRPr="003C7946">
        <w:rPr>
          <w:rFonts w:ascii="PT Astra Serif" w:eastAsia="Calibri" w:hAnsi="PT Astra Serif" w:cs="Times New Roman"/>
          <w:sz w:val="28"/>
          <w:szCs w:val="28"/>
          <w:lang w:eastAsia="ru-RU"/>
        </w:rPr>
        <w:t>источников финансирования дефицита бюджета муниципального образования</w:t>
      </w:r>
      <w:proofErr w:type="gramEnd"/>
      <w:r w:rsidRPr="003C7946">
        <w:rPr>
          <w:rFonts w:ascii="PT Astra Serif" w:eastAsia="Calibri" w:hAnsi="PT Astra Serif" w:cs="Times New Roman"/>
          <w:sz w:val="28"/>
          <w:szCs w:val="28"/>
          <w:lang w:eastAsia="ru-RU"/>
        </w:rPr>
        <w:t xml:space="preserve"> </w:t>
      </w:r>
      <w:r w:rsidRPr="003C7946">
        <w:rPr>
          <w:rFonts w:ascii="PT Astra Serif" w:eastAsia="Calibri" w:hAnsi="PT Astra Serif" w:cs="Times New Roman"/>
          <w:sz w:val="28"/>
          <w:szCs w:val="28"/>
          <w:lang w:val="x-none" w:eastAsia="ru-RU"/>
        </w:rPr>
        <w:t xml:space="preserve">Суворовский район </w:t>
      </w:r>
      <w:r w:rsidRPr="003C7946">
        <w:rPr>
          <w:rFonts w:ascii="PT Astra Serif" w:eastAsia="Calibri" w:hAnsi="PT Astra Serif" w:cs="Times New Roman"/>
          <w:sz w:val="28"/>
          <w:szCs w:val="28"/>
          <w:lang w:eastAsia="ru-RU"/>
        </w:rPr>
        <w:t>по кодам классификации источников финансирования дефицита бюджета муниципального образ</w:t>
      </w:r>
      <w:r>
        <w:rPr>
          <w:rFonts w:ascii="PT Astra Serif" w:eastAsia="Calibri" w:hAnsi="PT Astra Serif" w:cs="Times New Roman"/>
          <w:sz w:val="28"/>
          <w:szCs w:val="28"/>
          <w:lang w:eastAsia="ru-RU"/>
        </w:rPr>
        <w:t>ования Суворовский район за 2024</w:t>
      </w:r>
      <w:r w:rsidRPr="003C7946">
        <w:rPr>
          <w:rFonts w:ascii="PT Astra Serif" w:eastAsia="Calibri" w:hAnsi="PT Astra Serif" w:cs="Times New Roman"/>
          <w:sz w:val="28"/>
          <w:szCs w:val="28"/>
          <w:lang w:eastAsia="ru-RU"/>
        </w:rPr>
        <w:t xml:space="preserve"> год </w:t>
      </w:r>
      <w:r w:rsidRPr="003C7946">
        <w:rPr>
          <w:rFonts w:ascii="PT Astra Serif" w:eastAsia="Calibri" w:hAnsi="PT Astra Serif" w:cs="Times New Roman"/>
          <w:sz w:val="28"/>
          <w:szCs w:val="28"/>
          <w:lang w:val="x-none" w:eastAsia="ru-RU"/>
        </w:rPr>
        <w:t xml:space="preserve">(приложение </w:t>
      </w:r>
      <w:r w:rsidRPr="003C7946">
        <w:rPr>
          <w:rFonts w:ascii="PT Astra Serif" w:eastAsia="Calibri" w:hAnsi="PT Astra Serif" w:cs="Times New Roman"/>
          <w:sz w:val="28"/>
          <w:szCs w:val="28"/>
          <w:lang w:eastAsia="ru-RU"/>
        </w:rPr>
        <w:t>14</w:t>
      </w:r>
      <w:r w:rsidRPr="003C7946">
        <w:rPr>
          <w:rFonts w:ascii="PT Astra Serif" w:eastAsia="Calibri" w:hAnsi="PT Astra Serif" w:cs="Times New Roman"/>
          <w:sz w:val="28"/>
          <w:szCs w:val="28"/>
          <w:lang w:val="x-none" w:eastAsia="ru-RU"/>
        </w:rPr>
        <w:t>)</w:t>
      </w:r>
      <w:r w:rsidRPr="003C7946">
        <w:rPr>
          <w:rFonts w:ascii="PT Astra Serif" w:eastAsia="Calibri" w:hAnsi="PT Astra Serif" w:cs="Times New Roman"/>
          <w:sz w:val="28"/>
          <w:szCs w:val="28"/>
          <w:lang w:eastAsia="ru-RU"/>
        </w:rPr>
        <w:t>;</w:t>
      </w:r>
    </w:p>
    <w:p w:rsidR="00B17CA3" w:rsidRPr="003C7946" w:rsidRDefault="00B17CA3" w:rsidP="00B17CA3">
      <w:pPr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3C7946"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  <w:t xml:space="preserve">об исполнении </w:t>
      </w:r>
      <w:proofErr w:type="gramStart"/>
      <w:r w:rsidRPr="003C7946"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  <w:t>источников внутреннего финансирования дефицита бюджета муниципального образ</w:t>
      </w:r>
      <w:r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  <w:t>ования</w:t>
      </w:r>
      <w:proofErr w:type="gramEnd"/>
      <w:r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  <w:t xml:space="preserve"> Суворовский район за 2024</w:t>
      </w:r>
      <w:r w:rsidRPr="003C7946"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  <w:t xml:space="preserve"> год (приложение 15).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B17CA3" w:rsidRPr="003C7946" w:rsidTr="006745B4">
        <w:trPr>
          <w:trHeight w:val="405"/>
        </w:trPr>
        <w:tc>
          <w:tcPr>
            <w:tcW w:w="9571" w:type="dxa"/>
            <w:shd w:val="clear" w:color="auto" w:fill="auto"/>
            <w:hideMark/>
          </w:tcPr>
          <w:p w:rsidR="00B17CA3" w:rsidRPr="003C7946" w:rsidRDefault="00B17CA3" w:rsidP="006745B4">
            <w:pPr>
              <w:autoSpaceDE w:val="0"/>
              <w:autoSpaceDN w:val="0"/>
              <w:adjustRightInd w:val="0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3C7946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3. Настоящее решение вступает в силу со дня его официального опубликования.</w:t>
            </w:r>
          </w:p>
          <w:p w:rsidR="00B17CA3" w:rsidRPr="003C7946" w:rsidRDefault="00B17CA3" w:rsidP="006745B4">
            <w:pPr>
              <w:tabs>
                <w:tab w:val="left" w:pos="9194"/>
              </w:tabs>
              <w:autoSpaceDE w:val="0"/>
              <w:autoSpaceDN w:val="0"/>
              <w:adjustRightInd w:val="0"/>
              <w:ind w:right="57" w:firstLine="0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3C7946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                  </w:t>
            </w:r>
          </w:p>
          <w:p w:rsidR="00B17CA3" w:rsidRDefault="00B17CA3" w:rsidP="006745B4">
            <w:pPr>
              <w:tabs>
                <w:tab w:val="left" w:pos="9194"/>
              </w:tabs>
              <w:autoSpaceDE w:val="0"/>
              <w:autoSpaceDN w:val="0"/>
              <w:adjustRightInd w:val="0"/>
              <w:ind w:right="57" w:firstLine="0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3C7946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          </w:t>
            </w:r>
          </w:p>
          <w:p w:rsidR="00B17CA3" w:rsidRPr="003C7946" w:rsidRDefault="00B17CA3" w:rsidP="006745B4">
            <w:pPr>
              <w:tabs>
                <w:tab w:val="left" w:pos="9194"/>
              </w:tabs>
              <w:autoSpaceDE w:val="0"/>
              <w:autoSpaceDN w:val="0"/>
              <w:adjustRightInd w:val="0"/>
              <w:ind w:right="57" w:firstLine="0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Глава</w:t>
            </w:r>
            <w:r w:rsidRPr="003C7946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образования </w:t>
            </w:r>
          </w:p>
          <w:p w:rsidR="00B17CA3" w:rsidRPr="003C7946" w:rsidRDefault="00B17CA3" w:rsidP="006745B4">
            <w:pPr>
              <w:tabs>
                <w:tab w:val="left" w:pos="6348"/>
              </w:tabs>
              <w:jc w:val="both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  Суворовский район</w:t>
            </w:r>
            <w:r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ab/>
              <w:t xml:space="preserve">           </w:t>
            </w:r>
            <w:r w:rsidRPr="003C7946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К.В. Ферапонтов</w:t>
            </w:r>
          </w:p>
        </w:tc>
      </w:tr>
    </w:tbl>
    <w:p w:rsidR="004E111E" w:rsidRDefault="004E111E" w:rsidP="00B17CA3">
      <w:pPr>
        <w:ind w:left="4955"/>
      </w:pPr>
    </w:p>
    <w:sectPr w:rsidR="004E111E" w:rsidSect="00442BDB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4B0" w:rsidRDefault="00FF64B0" w:rsidP="00442BDB">
      <w:r>
        <w:separator/>
      </w:r>
    </w:p>
  </w:endnote>
  <w:endnote w:type="continuationSeparator" w:id="0">
    <w:p w:rsidR="00FF64B0" w:rsidRDefault="00FF64B0" w:rsidP="00442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4B0" w:rsidRDefault="00FF64B0" w:rsidP="00442BDB">
      <w:r>
        <w:separator/>
      </w:r>
    </w:p>
  </w:footnote>
  <w:footnote w:type="continuationSeparator" w:id="0">
    <w:p w:rsidR="00FF64B0" w:rsidRDefault="00FF64B0" w:rsidP="00442B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BDB" w:rsidRPr="00442BDB" w:rsidRDefault="00442BDB" w:rsidP="00442BDB">
    <w:pPr>
      <w:pStyle w:val="a6"/>
      <w:tabs>
        <w:tab w:val="clear" w:pos="4677"/>
        <w:tab w:val="clear" w:pos="9355"/>
        <w:tab w:val="center" w:pos="5032"/>
      </w:tabs>
      <w:rPr>
        <w:rFonts w:ascii="PT Astra Serif" w:hAnsi="PT Astra Serif"/>
        <w:sz w:val="28"/>
        <w:szCs w:val="28"/>
      </w:rPr>
    </w:pPr>
    <w:r>
      <w:rPr>
        <w:sz w:val="28"/>
        <w:szCs w:val="2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09D"/>
    <w:rsid w:val="000B15F2"/>
    <w:rsid w:val="00235704"/>
    <w:rsid w:val="00251130"/>
    <w:rsid w:val="0026109D"/>
    <w:rsid w:val="00442BDB"/>
    <w:rsid w:val="004C4AB9"/>
    <w:rsid w:val="004E111E"/>
    <w:rsid w:val="0058154E"/>
    <w:rsid w:val="00585261"/>
    <w:rsid w:val="00691ACC"/>
    <w:rsid w:val="006C2E79"/>
    <w:rsid w:val="0094534F"/>
    <w:rsid w:val="00AA0990"/>
    <w:rsid w:val="00B050EC"/>
    <w:rsid w:val="00B17CA3"/>
    <w:rsid w:val="00C86A40"/>
    <w:rsid w:val="00DE56D0"/>
    <w:rsid w:val="00E2091B"/>
    <w:rsid w:val="00EC33E8"/>
    <w:rsid w:val="00FF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2E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15F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15F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42B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2BDB"/>
  </w:style>
  <w:style w:type="paragraph" w:styleId="a8">
    <w:name w:val="footer"/>
    <w:basedOn w:val="a"/>
    <w:link w:val="a9"/>
    <w:uiPriority w:val="99"/>
    <w:unhideWhenUsed/>
    <w:rsid w:val="00442B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2B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2E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15F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15F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42B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2BDB"/>
  </w:style>
  <w:style w:type="paragraph" w:styleId="a8">
    <w:name w:val="footer"/>
    <w:basedOn w:val="a"/>
    <w:link w:val="a9"/>
    <w:uiPriority w:val="99"/>
    <w:unhideWhenUsed/>
    <w:rsid w:val="00442B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2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05C3E-7AD6-4D85-83E9-3626035D6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Финансы</dc:creator>
  <cp:lastModifiedBy>Минкина Т.Г.</cp:lastModifiedBy>
  <cp:revision>6</cp:revision>
  <cp:lastPrinted>2024-04-22T07:32:00Z</cp:lastPrinted>
  <dcterms:created xsi:type="dcterms:W3CDTF">2023-04-25T08:43:00Z</dcterms:created>
  <dcterms:modified xsi:type="dcterms:W3CDTF">2025-04-17T14:27:00Z</dcterms:modified>
</cp:coreProperties>
</file>