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AF" w:rsidRPr="00310AAF" w:rsidRDefault="00310AAF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  <w:r w:rsidRPr="00310AAF">
        <w:rPr>
          <w:rFonts w:ascii="PT Astra Serif" w:hAnsi="PT Astra Serif"/>
          <w:sz w:val="28"/>
          <w:szCs w:val="28"/>
        </w:rPr>
        <w:t xml:space="preserve">Приложение </w:t>
      </w:r>
      <w:r w:rsidR="00B36907">
        <w:rPr>
          <w:rFonts w:ascii="PT Astra Serif" w:hAnsi="PT Astra Serif"/>
          <w:sz w:val="28"/>
          <w:szCs w:val="28"/>
        </w:rPr>
        <w:t>5</w:t>
      </w:r>
    </w:p>
    <w:p w:rsidR="00310AAF" w:rsidRPr="00310AAF" w:rsidRDefault="00310AAF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  <w:r w:rsidRPr="00310AAF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6028B4" w:rsidRDefault="00310AAF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  <w:r w:rsidRPr="00310AAF">
        <w:rPr>
          <w:rFonts w:ascii="PT Astra Serif" w:hAnsi="PT Astra Serif"/>
          <w:sz w:val="28"/>
          <w:szCs w:val="28"/>
        </w:rPr>
        <w:t xml:space="preserve">муниципального образования Суворовский район </w:t>
      </w:r>
    </w:p>
    <w:p w:rsidR="00310AAF" w:rsidRDefault="00310AAF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  <w:r w:rsidRPr="00310AAF">
        <w:rPr>
          <w:rFonts w:ascii="PT Astra Serif" w:hAnsi="PT Astra Serif"/>
          <w:sz w:val="28"/>
          <w:szCs w:val="28"/>
        </w:rPr>
        <w:t xml:space="preserve">от </w:t>
      </w:r>
      <w:r w:rsidR="00A57104">
        <w:rPr>
          <w:rFonts w:ascii="PT Astra Serif" w:hAnsi="PT Astra Serif"/>
          <w:sz w:val="28"/>
          <w:szCs w:val="28"/>
        </w:rPr>
        <w:t xml:space="preserve">18 октября 2024 </w:t>
      </w:r>
      <w:r w:rsidR="006028B4">
        <w:rPr>
          <w:rFonts w:ascii="PT Astra Serif" w:hAnsi="PT Astra Serif"/>
          <w:sz w:val="28"/>
          <w:szCs w:val="28"/>
        </w:rPr>
        <w:t xml:space="preserve"> № </w:t>
      </w:r>
      <w:r w:rsidR="008745BF">
        <w:rPr>
          <w:rFonts w:ascii="PT Astra Serif" w:hAnsi="PT Astra Serif"/>
          <w:sz w:val="28"/>
          <w:szCs w:val="28"/>
        </w:rPr>
        <w:t>17-108</w:t>
      </w:r>
      <w:bookmarkStart w:id="0" w:name="_GoBack"/>
      <w:bookmarkEnd w:id="0"/>
    </w:p>
    <w:p w:rsidR="00FA4A46" w:rsidRDefault="00FA4A46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</w:p>
    <w:p w:rsidR="00FA4A46" w:rsidRPr="00FA4A46" w:rsidRDefault="005B090D" w:rsidP="00FA4A46">
      <w:pPr>
        <w:ind w:left="7371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Приложение 7</w:t>
      </w:r>
    </w:p>
    <w:p w:rsidR="00FA4A46" w:rsidRPr="00FA4A46" w:rsidRDefault="00FA4A46" w:rsidP="00FA4A46">
      <w:pPr>
        <w:ind w:left="7371"/>
        <w:jc w:val="center"/>
        <w:rPr>
          <w:rFonts w:ascii="PT Astra Serif" w:hAnsi="PT Astra Serif"/>
          <w:sz w:val="27"/>
          <w:szCs w:val="27"/>
        </w:rPr>
      </w:pPr>
      <w:r w:rsidRPr="00FA4A46">
        <w:rPr>
          <w:rFonts w:ascii="PT Astra Serif" w:hAnsi="PT Astra Serif"/>
          <w:sz w:val="27"/>
          <w:szCs w:val="27"/>
        </w:rPr>
        <w:t>к бюджету муниципального образ</w:t>
      </w:r>
      <w:r>
        <w:rPr>
          <w:rFonts w:ascii="PT Astra Serif" w:hAnsi="PT Astra Serif"/>
          <w:sz w:val="27"/>
          <w:szCs w:val="27"/>
        </w:rPr>
        <w:t>ования Суворовский район на 2024</w:t>
      </w:r>
      <w:r w:rsidRPr="00FA4A46">
        <w:rPr>
          <w:rFonts w:ascii="PT Astra Serif" w:hAnsi="PT Astra Serif"/>
          <w:sz w:val="27"/>
          <w:szCs w:val="27"/>
        </w:rPr>
        <w:t xml:space="preserve"> год и на плановый период </w:t>
      </w:r>
    </w:p>
    <w:p w:rsidR="00FA4A46" w:rsidRPr="00FA4A46" w:rsidRDefault="00FA4A46" w:rsidP="00FA4A46">
      <w:pPr>
        <w:ind w:left="7371"/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2025 и 2026</w:t>
      </w:r>
      <w:r w:rsidRPr="00FA4A46">
        <w:rPr>
          <w:rFonts w:ascii="PT Astra Serif" w:hAnsi="PT Astra Serif"/>
          <w:sz w:val="27"/>
          <w:szCs w:val="27"/>
        </w:rPr>
        <w:t xml:space="preserve"> годов</w:t>
      </w:r>
    </w:p>
    <w:p w:rsidR="00FA4A46" w:rsidRPr="00310AAF" w:rsidRDefault="00FA4A46" w:rsidP="00310AAF">
      <w:pPr>
        <w:ind w:left="7371"/>
        <w:jc w:val="center"/>
        <w:rPr>
          <w:rFonts w:ascii="PT Astra Serif" w:hAnsi="PT Astra Serif"/>
          <w:sz w:val="28"/>
          <w:szCs w:val="28"/>
        </w:rPr>
      </w:pPr>
    </w:p>
    <w:p w:rsidR="00310AAF" w:rsidRPr="00643D2B" w:rsidRDefault="00643D2B" w:rsidP="00643D2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43D2B">
        <w:rPr>
          <w:rFonts w:ascii="PT Astra Serif" w:hAnsi="PT Astra Serif"/>
          <w:b/>
          <w:sz w:val="28"/>
          <w:szCs w:val="28"/>
        </w:rPr>
        <w:t xml:space="preserve">Расчет объема бюджетных ассигнований дорожного фонда 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Суворовский район на 2024 год и на плановый период 2025 и 2026 годов</w:t>
      </w:r>
    </w:p>
    <w:tbl>
      <w:tblPr>
        <w:tblW w:w="1504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240"/>
        <w:gridCol w:w="2268"/>
        <w:gridCol w:w="604"/>
        <w:gridCol w:w="1664"/>
        <w:gridCol w:w="399"/>
        <w:gridCol w:w="1869"/>
      </w:tblGrid>
      <w:tr w:rsidR="00BC494A" w:rsidRPr="000763A2" w:rsidTr="00AE37E9">
        <w:trPr>
          <w:trHeight w:val="420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94A" w:rsidRPr="000763A2" w:rsidRDefault="00BC494A" w:rsidP="00AE37E9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494A" w:rsidRPr="000763A2" w:rsidRDefault="00BC494A" w:rsidP="00AE37E9">
            <w:pPr>
              <w:jc w:val="center"/>
              <w:rPr>
                <w:rFonts w:ascii="PT Astra Serif" w:hAnsi="PT Astra Serif" w:cs="Arial CYR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94A" w:rsidRPr="000763A2" w:rsidRDefault="00BC494A" w:rsidP="00191578">
            <w:pPr>
              <w:jc w:val="both"/>
              <w:rPr>
                <w:rFonts w:ascii="PT Astra Serif" w:hAnsi="PT Astra Serif" w:cs="Arial CY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94A" w:rsidRPr="00B36907" w:rsidRDefault="00F92DA8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6907">
              <w:rPr>
                <w:rFonts w:ascii="PT Astra Serif" w:hAnsi="PT Astra Serif"/>
                <w:b/>
                <w:sz w:val="24"/>
                <w:szCs w:val="24"/>
              </w:rPr>
              <w:t>(тыс. рублей</w:t>
            </w:r>
            <w:r w:rsidR="00BC494A" w:rsidRPr="00B36907">
              <w:rPr>
                <w:rFonts w:ascii="PT Astra Serif" w:hAnsi="PT Astra Serif"/>
                <w:b/>
                <w:sz w:val="24"/>
                <w:szCs w:val="24"/>
              </w:rPr>
              <w:t xml:space="preserve">) </w:t>
            </w:r>
          </w:p>
        </w:tc>
      </w:tr>
      <w:tr w:rsidR="00BC494A" w:rsidRPr="000763A2" w:rsidTr="00C80FCC">
        <w:trPr>
          <w:trHeight w:val="683"/>
        </w:trPr>
        <w:tc>
          <w:tcPr>
            <w:tcW w:w="8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Наименование доходов консолидированного бюджета Тульской области, определенных статьей 2 закона Тульской области </w:t>
            </w:r>
          </w:p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>«О дорожном фонде Тульской области»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>Прогнозируемые объемы доходов консолидированного бюджета Тульской области</w:t>
            </w:r>
          </w:p>
        </w:tc>
      </w:tr>
      <w:tr w:rsidR="00BC494A" w:rsidRPr="000763A2" w:rsidTr="00C80FCC">
        <w:trPr>
          <w:trHeight w:val="609"/>
        </w:trPr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4A" w:rsidRPr="000763A2" w:rsidRDefault="00BC494A" w:rsidP="00191578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0763A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</w:t>
            </w:r>
            <w:r w:rsidR="00B97450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                       на 202</w:t>
            </w:r>
            <w:r w:rsidR="00895141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0763A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</w:t>
            </w:r>
            <w:r w:rsidR="0089514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                       на 2025</w:t>
            </w: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0763A2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Сумма </w:t>
            </w:r>
            <w:r w:rsidR="0089514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                       на 2026</w:t>
            </w:r>
            <w:r w:rsidRPr="000763A2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C494A" w:rsidRPr="000763A2" w:rsidTr="006028B4">
        <w:trPr>
          <w:trHeight w:val="7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4A" w:rsidRPr="000763A2" w:rsidRDefault="00BC494A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</w:tr>
      <w:tr w:rsidR="007D0E87" w:rsidRPr="000763A2" w:rsidTr="006028B4">
        <w:trPr>
          <w:trHeight w:val="96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Тульской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7D0E87" w:rsidRDefault="007D0E87" w:rsidP="00390F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0E87">
              <w:rPr>
                <w:rFonts w:ascii="PT Astra Serif" w:hAnsi="PT Astra Serif"/>
                <w:sz w:val="28"/>
                <w:szCs w:val="28"/>
              </w:rPr>
              <w:t>6 456 721,03767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7D0E87" w:rsidRDefault="007D0E87" w:rsidP="00390F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0E87">
              <w:rPr>
                <w:rFonts w:ascii="PT Astra Serif" w:hAnsi="PT Astra Serif"/>
                <w:sz w:val="28"/>
                <w:szCs w:val="28"/>
              </w:rPr>
              <w:t>6 644 068,57644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7D0E87" w:rsidRDefault="007D0E87" w:rsidP="00390F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0E87">
              <w:rPr>
                <w:rFonts w:ascii="PT Astra Serif" w:hAnsi="PT Astra Serif"/>
                <w:sz w:val="28"/>
                <w:szCs w:val="28"/>
              </w:rPr>
              <w:t>6 952 345,87126</w:t>
            </w:r>
          </w:p>
        </w:tc>
      </w:tr>
      <w:tr w:rsidR="007D0E87" w:rsidRPr="000763A2" w:rsidTr="006028B4">
        <w:trPr>
          <w:trHeight w:val="70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763A2">
              <w:rPr>
                <w:rFonts w:ascii="PT Astra Serif" w:hAnsi="PT Astra Serif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F92DA8" w:rsidRDefault="007D0E87" w:rsidP="0019157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6 456 721,03767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F92DA8" w:rsidRDefault="007D0E87" w:rsidP="0019157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6 644 068,57644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F92DA8" w:rsidRDefault="007D0E87" w:rsidP="0019157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6 952 345,87126</w:t>
            </w:r>
          </w:p>
        </w:tc>
      </w:tr>
      <w:tr w:rsidR="007D0E87" w:rsidRPr="000763A2" w:rsidTr="00475226">
        <w:trPr>
          <w:trHeight w:val="754"/>
        </w:trPr>
        <w:tc>
          <w:tcPr>
            <w:tcW w:w="15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E87" w:rsidRPr="000763A2" w:rsidRDefault="007D0E87" w:rsidP="00A554F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63A2">
              <w:rPr>
                <w:rFonts w:ascii="PT Astra Serif" w:hAnsi="PT Astra Serif"/>
                <w:sz w:val="22"/>
                <w:szCs w:val="22"/>
              </w:rPr>
              <w:t xml:space="preserve">Норматив отчислений в бюджет муниципального образования Суворовский район  от акцизов на автомобильный и прямогонный бензин, дизельное топливо, моторные масла для дизельных и (или) карбюраторных </w:t>
            </w:r>
            <w:r>
              <w:rPr>
                <w:rFonts w:ascii="PT Astra Serif" w:hAnsi="PT Astra Serif"/>
                <w:sz w:val="22"/>
                <w:szCs w:val="22"/>
              </w:rPr>
              <w:t>(инжекторных) двигателей на 2024 – 2026</w:t>
            </w:r>
            <w:r w:rsidRPr="000763A2">
              <w:rPr>
                <w:rFonts w:ascii="PT Astra Serif" w:hAnsi="PT Astra Serif"/>
                <w:sz w:val="22"/>
                <w:szCs w:val="22"/>
              </w:rPr>
              <w:t xml:space="preserve">  года по </w:t>
            </w:r>
            <w:r>
              <w:rPr>
                <w:rFonts w:ascii="PT Astra Serif" w:hAnsi="PT Astra Serif"/>
                <w:sz w:val="22"/>
                <w:szCs w:val="22"/>
              </w:rPr>
              <w:t>1,8747</w:t>
            </w:r>
            <w:r w:rsidRPr="000763A2">
              <w:rPr>
                <w:rFonts w:ascii="PT Astra Serif" w:hAnsi="PT Astra Serif"/>
                <w:b/>
                <w:sz w:val="22"/>
                <w:szCs w:val="22"/>
              </w:rPr>
              <w:t>%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ежегодно, (приложение № 4</w:t>
            </w:r>
            <w:r w:rsidRPr="000763A2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</w:t>
            </w:r>
            <w:r w:rsidRPr="000763A2">
              <w:rPr>
                <w:rFonts w:ascii="PT Astra Serif" w:hAnsi="PT Astra Serif"/>
                <w:sz w:val="22"/>
                <w:szCs w:val="22"/>
              </w:rPr>
              <w:t xml:space="preserve">к Закону Тульской области «О </w:t>
            </w:r>
            <w:r>
              <w:rPr>
                <w:rFonts w:ascii="PT Astra Serif" w:hAnsi="PT Astra Serif"/>
                <w:sz w:val="22"/>
                <w:szCs w:val="22"/>
              </w:rPr>
              <w:t>бюджете Тульской области на 2024 год и на плановый период 2025 и 2026</w:t>
            </w:r>
            <w:r w:rsidRPr="000763A2">
              <w:rPr>
                <w:rFonts w:ascii="PT Astra Serif" w:hAnsi="PT Astra Serif"/>
                <w:sz w:val="22"/>
                <w:szCs w:val="22"/>
              </w:rPr>
              <w:t xml:space="preserve"> годов»)</w:t>
            </w:r>
          </w:p>
        </w:tc>
      </w:tr>
      <w:tr w:rsidR="007D0E87" w:rsidRPr="000763A2" w:rsidTr="00643D2B">
        <w:trPr>
          <w:trHeight w:val="286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E87" w:rsidRPr="000763A2" w:rsidRDefault="007D0E87" w:rsidP="00191578">
            <w:pPr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E87" w:rsidRPr="000763A2" w:rsidRDefault="007D0E87" w:rsidP="00191578">
            <w:pPr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E87" w:rsidRPr="000763A2" w:rsidRDefault="007D0E87" w:rsidP="00191578">
            <w:pPr>
              <w:jc w:val="both"/>
              <w:rPr>
                <w:rFonts w:ascii="PT Astra Serif" w:hAnsi="PT Astra Serif" w:cs="Arial CYR"/>
                <w:sz w:val="26"/>
                <w:szCs w:val="2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0A5B" w:rsidRDefault="00E20A5B" w:rsidP="001915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43D2B" w:rsidRDefault="00643D2B" w:rsidP="001915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43D2B" w:rsidRDefault="00643D2B" w:rsidP="001915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43D2B" w:rsidRDefault="00643D2B" w:rsidP="001915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43D2B" w:rsidRDefault="00643D2B" w:rsidP="001915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7D0E87" w:rsidRPr="00B36907" w:rsidRDefault="007D0E87" w:rsidP="0019157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36907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 xml:space="preserve">(тыс. рублей) </w:t>
            </w:r>
          </w:p>
        </w:tc>
      </w:tr>
      <w:tr w:rsidR="007D0E87" w:rsidRPr="000763A2" w:rsidTr="00F36B02">
        <w:trPr>
          <w:trHeight w:val="971"/>
        </w:trPr>
        <w:tc>
          <w:tcPr>
            <w:tcW w:w="8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lastRenderedPageBreak/>
              <w:t xml:space="preserve">Наименование доходов зачисляемых в бюджет </w:t>
            </w:r>
          </w:p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 Суворовский район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>Прогнозируемые объемы доходов, в пределах которых формируются ассигнования дорожного фонда бюджета района</w:t>
            </w:r>
          </w:p>
        </w:tc>
      </w:tr>
      <w:tr w:rsidR="007D0E87" w:rsidRPr="000763A2" w:rsidTr="00643D2B">
        <w:trPr>
          <w:trHeight w:val="70"/>
        </w:trPr>
        <w:tc>
          <w:tcPr>
            <w:tcW w:w="8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                  на 2024</w:t>
            </w: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                  на 2025</w:t>
            </w: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                        на 2026</w:t>
            </w:r>
            <w:r w:rsidRPr="000763A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7D0E87" w:rsidRPr="000763A2" w:rsidTr="00F36B02">
        <w:trPr>
          <w:trHeight w:val="265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763A2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7D0E87" w:rsidRPr="000763A2" w:rsidTr="00F36B02">
        <w:trPr>
          <w:trHeight w:val="435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63 130,44465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64 802,27458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67 892,52566</w:t>
            </w:r>
          </w:p>
        </w:tc>
      </w:tr>
      <w:tr w:rsidR="007D0E87" w:rsidRPr="000763A2" w:rsidTr="00F36B02">
        <w:trPr>
          <w:trHeight w:val="72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300,79264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340,47467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360,62252</w:t>
            </w:r>
          </w:p>
        </w:tc>
      </w:tr>
      <w:tr w:rsidR="007D0E87" w:rsidRPr="000763A2" w:rsidTr="00F36B02">
        <w:trPr>
          <w:trHeight w:val="72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65 458,26085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67 469,78210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70 709,27091</w:t>
            </w:r>
          </w:p>
        </w:tc>
      </w:tr>
      <w:tr w:rsidR="007D0E87" w:rsidRPr="000763A2" w:rsidTr="00F36B02">
        <w:trPr>
          <w:trHeight w:val="765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87" w:rsidRPr="000763A2" w:rsidRDefault="007D0E87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A31140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-7 844,45916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-8 055,26225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-8 625,83306</w:t>
            </w:r>
          </w:p>
        </w:tc>
      </w:tr>
      <w:tr w:rsidR="007D0E87" w:rsidRPr="000763A2" w:rsidTr="00F36B02">
        <w:trPr>
          <w:trHeight w:val="11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E87" w:rsidRPr="000763A2" w:rsidRDefault="007D0E87" w:rsidP="00310AAF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63A2">
              <w:rPr>
                <w:rFonts w:ascii="PT Astra Serif" w:hAnsi="PT Astra Serif"/>
                <w:sz w:val="27"/>
                <w:szCs w:val="27"/>
              </w:rPr>
              <w:t xml:space="preserve">Бюджетные ассигнования </w:t>
            </w:r>
            <w:r w:rsidR="00310AAF">
              <w:rPr>
                <w:rFonts w:ascii="PT Astra Serif" w:hAnsi="PT Astra Serif"/>
                <w:sz w:val="27"/>
                <w:szCs w:val="27"/>
              </w:rPr>
              <w:t xml:space="preserve">не использованные в </w:t>
            </w:r>
            <w:r w:rsidR="00E20A5B">
              <w:rPr>
                <w:rFonts w:ascii="PT Astra Serif" w:hAnsi="PT Astra Serif"/>
                <w:sz w:val="27"/>
                <w:szCs w:val="27"/>
              </w:rPr>
              <w:t xml:space="preserve">отчетном </w:t>
            </w:r>
            <w:r w:rsidR="00310AAF">
              <w:rPr>
                <w:rFonts w:ascii="PT Astra Serif" w:hAnsi="PT Astra Serif"/>
                <w:sz w:val="27"/>
                <w:szCs w:val="27"/>
              </w:rPr>
              <w:t>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310AAF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17</w:t>
            </w:r>
            <w:r w:rsidR="006D192A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sz w:val="27"/>
                <w:szCs w:val="27"/>
              </w:rPr>
              <w:t>016,36689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2020E7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2020E7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</w:tr>
      <w:tr w:rsidR="00310AAF" w:rsidRPr="000763A2" w:rsidTr="00F36B02">
        <w:trPr>
          <w:trHeight w:val="11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AAF" w:rsidRPr="000763A2" w:rsidRDefault="00310AAF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Поступления в виде субсидий из вышестоящего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AAF" w:rsidRDefault="00246E41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    620,30026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AAF" w:rsidRDefault="006028B4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AAF" w:rsidRDefault="006028B4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</w:tr>
      <w:tr w:rsidR="00831DF2" w:rsidRPr="000763A2" w:rsidTr="00F36B02">
        <w:trPr>
          <w:trHeight w:val="110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DF2" w:rsidRDefault="00831DF2" w:rsidP="00191578">
            <w:pPr>
              <w:jc w:val="both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Поступления в виде иных межбюджетных трансфертов из вышестоящего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2" w:rsidRDefault="00A57104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2</w:t>
            </w:r>
            <w:r w:rsidR="00831DF2">
              <w:rPr>
                <w:rFonts w:ascii="PT Astra Serif" w:hAnsi="PT Astra Serif"/>
                <w:sz w:val="27"/>
                <w:szCs w:val="27"/>
              </w:rPr>
              <w:t>6</w:t>
            </w:r>
            <w:r w:rsidR="001273BE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="00831DF2">
              <w:rPr>
                <w:rFonts w:ascii="PT Astra Serif" w:hAnsi="PT Astra Serif"/>
                <w:sz w:val="27"/>
                <w:szCs w:val="27"/>
              </w:rPr>
              <w:t>631,99200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2" w:rsidRDefault="001273BE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DF2" w:rsidRDefault="001273BE" w:rsidP="00191578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0,00000</w:t>
            </w:r>
          </w:p>
        </w:tc>
      </w:tr>
      <w:tr w:rsidR="007D0E87" w:rsidRPr="000763A2" w:rsidTr="00F36B02">
        <w:trPr>
          <w:trHeight w:val="215"/>
        </w:trPr>
        <w:tc>
          <w:tcPr>
            <w:tcW w:w="8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E87" w:rsidRPr="000763A2" w:rsidRDefault="007D0E87" w:rsidP="00191578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0763A2">
              <w:rPr>
                <w:rFonts w:ascii="PT Astra Serif" w:hAnsi="PT Astra Serif"/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831DF2" w:rsidP="00A57104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/>
                <w:bCs/>
                <w:sz w:val="27"/>
                <w:szCs w:val="27"/>
              </w:rPr>
              <w:t>1</w:t>
            </w:r>
            <w:r w:rsidR="00A57104">
              <w:rPr>
                <w:rFonts w:ascii="PT Astra Serif" w:hAnsi="PT Astra Serif"/>
                <w:b/>
                <w:bCs/>
                <w:sz w:val="27"/>
                <w:szCs w:val="27"/>
              </w:rPr>
              <w:t>6</w:t>
            </w:r>
            <w:r>
              <w:rPr>
                <w:rFonts w:ascii="PT Astra Serif" w:hAnsi="PT Astra Serif"/>
                <w:b/>
                <w:bCs/>
                <w:sz w:val="27"/>
                <w:szCs w:val="27"/>
              </w:rPr>
              <w:t>5 313,69813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/>
                <w:bCs/>
                <w:sz w:val="27"/>
                <w:szCs w:val="27"/>
              </w:rPr>
              <w:t>124 557,26910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E87" w:rsidRPr="000763A2" w:rsidRDefault="004E641D" w:rsidP="00191578">
            <w:pPr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/>
                <w:b/>
                <w:bCs/>
                <w:sz w:val="27"/>
                <w:szCs w:val="27"/>
              </w:rPr>
              <w:t>130 336,58603</w:t>
            </w:r>
          </w:p>
        </w:tc>
      </w:tr>
    </w:tbl>
    <w:p w:rsidR="00BC494A" w:rsidRPr="000763A2" w:rsidRDefault="00BC494A" w:rsidP="00BC494A">
      <w:pPr>
        <w:autoSpaceDE w:val="0"/>
        <w:autoSpaceDN w:val="0"/>
        <w:adjustRightInd w:val="0"/>
        <w:ind w:right="-20"/>
        <w:rPr>
          <w:rFonts w:ascii="PT Astra Serif" w:hAnsi="PT Astra Serif" w:cs="Courier New"/>
        </w:rPr>
      </w:pPr>
    </w:p>
    <w:p w:rsidR="001F10A9" w:rsidRPr="000763A2" w:rsidRDefault="00BC494A" w:rsidP="00643D2B">
      <w:pPr>
        <w:tabs>
          <w:tab w:val="left" w:pos="6600"/>
        </w:tabs>
        <w:rPr>
          <w:rFonts w:ascii="PT Astra Serif" w:hAnsi="PT Astra Serif"/>
        </w:rPr>
      </w:pPr>
      <w:r w:rsidRPr="000763A2">
        <w:rPr>
          <w:rFonts w:ascii="PT Astra Serif" w:hAnsi="PT Astra Serif"/>
          <w:sz w:val="24"/>
          <w:szCs w:val="24"/>
        </w:rPr>
        <w:tab/>
        <w:t>________________________________</w:t>
      </w:r>
    </w:p>
    <w:sectPr w:rsidR="001F10A9" w:rsidRPr="000763A2" w:rsidSect="001915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D5" w:rsidRDefault="005530D5" w:rsidP="00944461">
      <w:r>
        <w:separator/>
      </w:r>
    </w:p>
  </w:endnote>
  <w:endnote w:type="continuationSeparator" w:id="0">
    <w:p w:rsidR="005530D5" w:rsidRDefault="005530D5" w:rsidP="0094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D5" w:rsidRDefault="005530D5" w:rsidP="00944461">
      <w:r>
        <w:separator/>
      </w:r>
    </w:p>
  </w:footnote>
  <w:footnote w:type="continuationSeparator" w:id="0">
    <w:p w:rsidR="005530D5" w:rsidRDefault="005530D5" w:rsidP="0094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4A"/>
    <w:rsid w:val="00023584"/>
    <w:rsid w:val="000763A2"/>
    <w:rsid w:val="000A225A"/>
    <w:rsid w:val="0011536C"/>
    <w:rsid w:val="001273BE"/>
    <w:rsid w:val="00152E78"/>
    <w:rsid w:val="00191578"/>
    <w:rsid w:val="00196E35"/>
    <w:rsid w:val="001F10A9"/>
    <w:rsid w:val="002020E7"/>
    <w:rsid w:val="00246E41"/>
    <w:rsid w:val="00310AAF"/>
    <w:rsid w:val="003C27D2"/>
    <w:rsid w:val="003D4798"/>
    <w:rsid w:val="00475226"/>
    <w:rsid w:val="004D710C"/>
    <w:rsid w:val="004E641D"/>
    <w:rsid w:val="004F4C64"/>
    <w:rsid w:val="00534879"/>
    <w:rsid w:val="005530D5"/>
    <w:rsid w:val="00564994"/>
    <w:rsid w:val="005B090D"/>
    <w:rsid w:val="005B114B"/>
    <w:rsid w:val="006028B4"/>
    <w:rsid w:val="00643D2B"/>
    <w:rsid w:val="006D192A"/>
    <w:rsid w:val="007D0E87"/>
    <w:rsid w:val="00831DF2"/>
    <w:rsid w:val="008745BF"/>
    <w:rsid w:val="00895141"/>
    <w:rsid w:val="008C589B"/>
    <w:rsid w:val="008D28A5"/>
    <w:rsid w:val="00944461"/>
    <w:rsid w:val="009767E4"/>
    <w:rsid w:val="009A0B5F"/>
    <w:rsid w:val="00A02090"/>
    <w:rsid w:val="00A31140"/>
    <w:rsid w:val="00A50F88"/>
    <w:rsid w:val="00A554F6"/>
    <w:rsid w:val="00A57104"/>
    <w:rsid w:val="00A57A94"/>
    <w:rsid w:val="00A95ADA"/>
    <w:rsid w:val="00AE37E9"/>
    <w:rsid w:val="00AE4248"/>
    <w:rsid w:val="00AF37FD"/>
    <w:rsid w:val="00B36907"/>
    <w:rsid w:val="00B36DE2"/>
    <w:rsid w:val="00B97450"/>
    <w:rsid w:val="00BC494A"/>
    <w:rsid w:val="00C80FCC"/>
    <w:rsid w:val="00C856F9"/>
    <w:rsid w:val="00D06CB3"/>
    <w:rsid w:val="00D228C5"/>
    <w:rsid w:val="00DB628E"/>
    <w:rsid w:val="00E01000"/>
    <w:rsid w:val="00E2038E"/>
    <w:rsid w:val="00E20A5B"/>
    <w:rsid w:val="00EE193E"/>
    <w:rsid w:val="00F12D0F"/>
    <w:rsid w:val="00F36B02"/>
    <w:rsid w:val="00F6255B"/>
    <w:rsid w:val="00F82458"/>
    <w:rsid w:val="00F92DA8"/>
    <w:rsid w:val="00FA4A46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94F2"/>
  <w15:docId w15:val="{8C128C38-E61A-4380-A24E-4872D698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44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4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44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</dc:creator>
  <cp:lastModifiedBy>Natalia-pC</cp:lastModifiedBy>
  <cp:revision>23</cp:revision>
  <cp:lastPrinted>2022-11-15T12:44:00Z</cp:lastPrinted>
  <dcterms:created xsi:type="dcterms:W3CDTF">2023-11-01T10:27:00Z</dcterms:created>
  <dcterms:modified xsi:type="dcterms:W3CDTF">2024-10-21T06:53:00Z</dcterms:modified>
</cp:coreProperties>
</file>